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4252"/>
        <w:gridCol w:w="4253"/>
      </w:tblGrid>
      <w:tr w:rsidR="003776EF" w:rsidRPr="00225FDD" w:rsidTr="003776EF">
        <w:trPr>
          <w:tblCellSpacing w:w="15" w:type="dxa"/>
          <w:jc w:val="center"/>
        </w:trPr>
        <w:tc>
          <w:tcPr>
            <w:tcW w:w="2500" w:type="pct"/>
            <w:vAlign w:val="center"/>
            <w:hideMark/>
          </w:tcPr>
          <w:p w:rsidR="003776EF" w:rsidRPr="00225FDD" w:rsidRDefault="003776EF" w:rsidP="003776EF">
            <w:pPr>
              <w:spacing w:before="100" w:beforeAutospacing="1" w:after="100" w:afterAutospacing="1" w:line="240" w:lineRule="auto"/>
              <w:jc w:val="center"/>
              <w:rPr>
                <w:rFonts w:ascii="Old English Text MT" w:eastAsia="Times New Roman" w:hAnsi="Old English Text MT" w:cs="Times New Roman"/>
                <w:sz w:val="32"/>
                <w:szCs w:val="32"/>
              </w:rPr>
            </w:pPr>
            <w:r w:rsidRPr="00225FDD">
              <w:rPr>
                <w:rFonts w:ascii="Old English Text MT" w:eastAsia="Times New Roman" w:hAnsi="Old English Text MT" w:cs="Times New Roman"/>
                <w:bCs/>
                <w:sz w:val="32"/>
                <w:szCs w:val="32"/>
              </w:rPr>
              <w:t xml:space="preserve">The </w:t>
            </w:r>
            <w:proofErr w:type="spellStart"/>
            <w:r w:rsidRPr="00225FDD">
              <w:rPr>
                <w:rFonts w:ascii="Old English Text MT" w:eastAsia="Times New Roman" w:hAnsi="Old English Text MT" w:cs="Times New Roman"/>
                <w:bCs/>
                <w:sz w:val="32"/>
                <w:szCs w:val="32"/>
              </w:rPr>
              <w:t>Enochian</w:t>
            </w:r>
            <w:proofErr w:type="spellEnd"/>
            <w:r w:rsidRPr="00225FDD">
              <w:rPr>
                <w:rFonts w:ascii="Old English Text MT" w:eastAsia="Times New Roman" w:hAnsi="Old English Text MT" w:cs="Times New Roman"/>
                <w:bCs/>
                <w:sz w:val="32"/>
                <w:szCs w:val="32"/>
              </w:rPr>
              <w:br/>
              <w:t xml:space="preserve">Banishing </w:t>
            </w:r>
            <w:r w:rsidR="00270517">
              <w:rPr>
                <w:rFonts w:ascii="Old English Text MT" w:eastAsia="Times New Roman" w:hAnsi="Old English Text MT" w:cs="Times New Roman"/>
                <w:bCs/>
                <w:sz w:val="32"/>
                <w:szCs w:val="32"/>
              </w:rPr>
              <w:t xml:space="preserve">Ritual of The Hexagram </w:t>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sz w:val="24"/>
                <w:szCs w:val="24"/>
              </w:rPr>
              <w:t> </w:t>
            </w:r>
          </w:p>
        </w:tc>
        <w:tc>
          <w:tcPr>
            <w:tcW w:w="2500" w:type="pct"/>
            <w:vAlign w:val="center"/>
            <w:hideMark/>
          </w:tcPr>
          <w:p w:rsidR="003776EF" w:rsidRPr="00225FDD" w:rsidRDefault="003776EF" w:rsidP="003776EF">
            <w:pPr>
              <w:spacing w:before="100" w:beforeAutospacing="1" w:after="100" w:afterAutospacing="1" w:line="240" w:lineRule="auto"/>
              <w:jc w:val="center"/>
              <w:rPr>
                <w:rFonts w:ascii="Times New Roman" w:eastAsia="Times New Roman" w:hAnsi="Times New Roman" w:cs="Times New Roman"/>
                <w:sz w:val="24"/>
                <w:szCs w:val="24"/>
              </w:rPr>
            </w:pPr>
            <w:r w:rsidRPr="00225FDD">
              <w:rPr>
                <w:rFonts w:ascii="Times New Roman" w:eastAsia="Times New Roman" w:hAnsi="Times New Roman" w:cs="Times New Roman"/>
                <w:noProof/>
                <w:sz w:val="24"/>
                <w:szCs w:val="24"/>
              </w:rPr>
              <w:drawing>
                <wp:inline distT="0" distB="0" distL="0" distR="0">
                  <wp:extent cx="952500" cy="952500"/>
                  <wp:effectExtent l="0" t="0" r="0" b="0"/>
                  <wp:docPr id="1" name="Picture 1" descr="http://www.schuelers.com/enochian/gifs/hex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hexagram.gif"/>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Step 1</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Face your Altar. Pick up your Wand with your right hand. Stand with your feet together, your left arm down at your side and your right arm across your body holding your Wand upright in front of you.</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Step 2</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Turn to the East and say: IVITDT (</w:t>
      </w:r>
      <w:proofErr w:type="spellStart"/>
      <w:r w:rsidRPr="00225FDD">
        <w:rPr>
          <w:rFonts w:ascii="Times New Roman" w:eastAsia="Times New Roman" w:hAnsi="Times New Roman" w:cs="Times New Roman"/>
          <w:bCs/>
          <w:sz w:val="24"/>
          <w:szCs w:val="24"/>
        </w:rPr>
        <w:t>Ee-veh-ee-teh-deh-teh</w:t>
      </w:r>
      <w:proofErr w:type="spellEnd"/>
      <w:r w:rsidRPr="00225FDD">
        <w:rPr>
          <w:rFonts w:ascii="Times New Roman" w:eastAsia="Times New Roman" w:hAnsi="Times New Roman" w:cs="Times New Roman"/>
          <w:bCs/>
          <w:sz w:val="24"/>
          <w:szCs w:val="24"/>
        </w:rPr>
        <w:t>) while tracing a Yellow Banishing Hexagram of Air before you. (Vibrate one letter of this six-lettered formula as you trace a corresponding side of the Hexagram.):</w:t>
      </w:r>
    </w:p>
    <w:p w:rsidR="003776EF" w:rsidRPr="00225FDD" w:rsidRDefault="003776EF" w:rsidP="003776EF">
      <w:pPr>
        <w:spacing w:before="100" w:beforeAutospacing="1" w:after="100" w:afterAutospacing="1" w:line="240" w:lineRule="auto"/>
        <w:jc w:val="center"/>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br/>
      </w:r>
      <w:r w:rsidRPr="00225FDD">
        <w:rPr>
          <w:rFonts w:ascii="Times New Roman" w:eastAsia="Times New Roman" w:hAnsi="Times New Roman" w:cs="Times New Roman"/>
          <w:sz w:val="24"/>
          <w:szCs w:val="24"/>
        </w:rPr>
        <w:t> </w:t>
      </w:r>
      <w:r w:rsidRPr="00225FDD">
        <w:rPr>
          <w:rFonts w:ascii="Times New Roman" w:eastAsia="Times New Roman" w:hAnsi="Times New Roman" w:cs="Times New Roman"/>
          <w:noProof/>
          <w:sz w:val="24"/>
          <w:szCs w:val="24"/>
        </w:rPr>
        <w:drawing>
          <wp:inline distT="0" distB="0" distL="0" distR="0">
            <wp:extent cx="1190625" cy="1838325"/>
            <wp:effectExtent l="0" t="0" r="0" b="0"/>
            <wp:docPr id="2" name="Picture 2" descr="http://www.schuelers.com/enochian/gifs/h-ai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h-air-b.gif"/>
                    <pic:cNvPicPr>
                      <a:picLocks noChangeAspect="1" noChangeArrowheads="1"/>
                    </pic:cNvPicPr>
                  </pic:nvPicPr>
                  <pic:blipFill>
                    <a:blip r:embed="rId5"/>
                    <a:srcRect/>
                    <a:stretch>
                      <a:fillRect/>
                    </a:stretch>
                  </pic:blipFill>
                  <pic:spPr bwMode="auto">
                    <a:xfrm>
                      <a:off x="0" y="0"/>
                      <a:ext cx="1190625" cy="1838325"/>
                    </a:xfrm>
                    <a:prstGeom prst="rect">
                      <a:avLst/>
                    </a:prstGeom>
                    <a:noFill/>
                    <a:ln w="9525">
                      <a:noFill/>
                      <a:miter lim="800000"/>
                      <a:headEnd/>
                      <a:tailEnd/>
                    </a:ln>
                  </pic:spPr>
                </pic:pic>
              </a:graphicData>
            </a:graphic>
          </wp:inline>
        </w:drawing>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sz w:val="24"/>
          <w:szCs w:val="24"/>
        </w:rPr>
        <w:t> </w:t>
      </w:r>
      <w:r w:rsidRPr="00225FDD">
        <w:rPr>
          <w:rFonts w:ascii="Times New Roman" w:eastAsia="Times New Roman" w:hAnsi="Times New Roman" w:cs="Times New Roman"/>
          <w:bCs/>
          <w:sz w:val="24"/>
          <w:szCs w:val="24"/>
        </w:rPr>
        <w:t>Then say:</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"Behold the Burning Flames of Truth the consume sorrow, sin and death."</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Step 3</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Turn to the South and say: ZTZTZT (</w:t>
      </w:r>
      <w:proofErr w:type="spellStart"/>
      <w:r w:rsidRPr="00225FDD">
        <w:rPr>
          <w:rFonts w:ascii="Times New Roman" w:eastAsia="Times New Roman" w:hAnsi="Times New Roman" w:cs="Times New Roman"/>
          <w:bCs/>
          <w:sz w:val="24"/>
          <w:szCs w:val="24"/>
        </w:rPr>
        <w:t>Zeh-teh-zeh-teh-zeh-teh</w:t>
      </w:r>
      <w:proofErr w:type="spellEnd"/>
      <w:r w:rsidRPr="00225FDD">
        <w:rPr>
          <w:rFonts w:ascii="Times New Roman" w:eastAsia="Times New Roman" w:hAnsi="Times New Roman" w:cs="Times New Roman"/>
          <w:bCs/>
          <w:sz w:val="24"/>
          <w:szCs w:val="24"/>
        </w:rPr>
        <w:t>) while tracing the Red Banishing Hexagram of Fire before you. (Vibrate one letter of this six-lettered formula as you trace a corresponding side of the Hexagram.)</w:t>
      </w:r>
    </w:p>
    <w:p w:rsidR="003776EF" w:rsidRPr="00225FDD" w:rsidRDefault="003776EF" w:rsidP="003776EF">
      <w:pPr>
        <w:spacing w:before="100" w:beforeAutospacing="1" w:after="100" w:afterAutospacing="1" w:line="240" w:lineRule="auto"/>
        <w:jc w:val="center"/>
        <w:rPr>
          <w:rFonts w:ascii="Times New Roman" w:eastAsia="Times New Roman" w:hAnsi="Times New Roman" w:cs="Times New Roman"/>
          <w:sz w:val="24"/>
          <w:szCs w:val="24"/>
        </w:rPr>
      </w:pPr>
      <w:r w:rsidRPr="00225FDD">
        <w:rPr>
          <w:rFonts w:ascii="Times New Roman" w:eastAsia="Times New Roman" w:hAnsi="Times New Roman" w:cs="Times New Roman"/>
          <w:noProof/>
          <w:sz w:val="24"/>
          <w:szCs w:val="24"/>
        </w:rPr>
        <w:lastRenderedPageBreak/>
        <w:drawing>
          <wp:inline distT="0" distB="0" distL="0" distR="0">
            <wp:extent cx="1190625" cy="1562100"/>
            <wp:effectExtent l="0" t="0" r="0" b="0"/>
            <wp:docPr id="3" name="Picture 3" descr="http://www.schuelers.com/enochian/gifs/h-fir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gifs/h-fire-b.gif"/>
                    <pic:cNvPicPr>
                      <a:picLocks noChangeAspect="1" noChangeArrowheads="1"/>
                    </pic:cNvPicPr>
                  </pic:nvPicPr>
                  <pic:blipFill>
                    <a:blip r:embed="rId6"/>
                    <a:srcRect/>
                    <a:stretch>
                      <a:fillRect/>
                    </a:stretch>
                  </pic:blipFill>
                  <pic:spPr bwMode="auto">
                    <a:xfrm>
                      <a:off x="0" y="0"/>
                      <a:ext cx="1190625" cy="1562100"/>
                    </a:xfrm>
                    <a:prstGeom prst="rect">
                      <a:avLst/>
                    </a:prstGeom>
                    <a:noFill/>
                    <a:ln w="9525">
                      <a:noFill/>
                      <a:miter lim="800000"/>
                      <a:headEnd/>
                      <a:tailEnd/>
                    </a:ln>
                  </pic:spPr>
                </pic:pic>
              </a:graphicData>
            </a:graphic>
          </wp:inline>
        </w:drawing>
      </w:r>
      <w:r w:rsidRPr="00225FDD">
        <w:rPr>
          <w:rFonts w:ascii="Times New Roman" w:eastAsia="Times New Roman" w:hAnsi="Times New Roman" w:cs="Times New Roman"/>
          <w:bCs/>
          <w:sz w:val="24"/>
          <w:szCs w:val="24"/>
        </w:rPr>
        <w:t> </w:t>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t>Then say:</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"Behold, the Way of Love is to Sacrifice All into the Cup."</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Step 4</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Turn to the West and say: IVITDT (</w:t>
      </w:r>
      <w:proofErr w:type="spellStart"/>
      <w:r w:rsidRPr="00225FDD">
        <w:rPr>
          <w:rFonts w:ascii="Times New Roman" w:eastAsia="Times New Roman" w:hAnsi="Times New Roman" w:cs="Times New Roman"/>
          <w:bCs/>
          <w:sz w:val="24"/>
          <w:szCs w:val="24"/>
        </w:rPr>
        <w:t>Ee-veh-ee-teh-deh-teh</w:t>
      </w:r>
      <w:proofErr w:type="spellEnd"/>
      <w:r w:rsidRPr="00225FDD">
        <w:rPr>
          <w:rFonts w:ascii="Times New Roman" w:eastAsia="Times New Roman" w:hAnsi="Times New Roman" w:cs="Times New Roman"/>
          <w:bCs/>
          <w:sz w:val="24"/>
          <w:szCs w:val="24"/>
        </w:rPr>
        <w:t>) while tracing the Blue Banishing Hexagram of Water before you. (Vibrate one letter of this six-lettered formula as you trace a corresponding side of the Hexagram.)</w:t>
      </w:r>
    </w:p>
    <w:p w:rsidR="003776EF" w:rsidRPr="00225FDD" w:rsidRDefault="003776EF" w:rsidP="003776EF">
      <w:pPr>
        <w:spacing w:before="100" w:beforeAutospacing="1" w:after="100" w:afterAutospacing="1" w:line="240" w:lineRule="auto"/>
        <w:jc w:val="center"/>
        <w:rPr>
          <w:rFonts w:ascii="Times New Roman" w:eastAsia="Times New Roman" w:hAnsi="Times New Roman" w:cs="Times New Roman"/>
          <w:sz w:val="24"/>
          <w:szCs w:val="24"/>
        </w:rPr>
      </w:pPr>
      <w:r w:rsidRPr="00225FDD">
        <w:rPr>
          <w:rFonts w:ascii="Times New Roman" w:eastAsia="Times New Roman" w:hAnsi="Times New Roman" w:cs="Times New Roman"/>
          <w:noProof/>
          <w:sz w:val="24"/>
          <w:szCs w:val="24"/>
        </w:rPr>
        <w:drawing>
          <wp:inline distT="0" distB="0" distL="0" distR="0">
            <wp:extent cx="1190625" cy="1571625"/>
            <wp:effectExtent l="0" t="0" r="0" b="0"/>
            <wp:docPr id="4" name="Picture 4" descr="http://www.schuelers.com/enochian/gifs/h-wt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gifs/h-wtr-b.gif"/>
                    <pic:cNvPicPr>
                      <a:picLocks noChangeAspect="1" noChangeArrowheads="1"/>
                    </pic:cNvPicPr>
                  </pic:nvPicPr>
                  <pic:blipFill>
                    <a:blip r:embed="rId7"/>
                    <a:srcRect/>
                    <a:stretch>
                      <a:fillRect/>
                    </a:stretch>
                  </pic:blipFill>
                  <pic:spPr bwMode="auto">
                    <a:xfrm>
                      <a:off x="0" y="0"/>
                      <a:ext cx="1190625" cy="1571625"/>
                    </a:xfrm>
                    <a:prstGeom prst="rect">
                      <a:avLst/>
                    </a:prstGeom>
                    <a:noFill/>
                    <a:ln w="9525">
                      <a:noFill/>
                      <a:miter lim="800000"/>
                      <a:headEnd/>
                      <a:tailEnd/>
                    </a:ln>
                  </pic:spPr>
                </pic:pic>
              </a:graphicData>
            </a:graphic>
          </wp:inline>
        </w:drawing>
      </w:r>
      <w:r w:rsidRPr="00225FDD">
        <w:rPr>
          <w:rFonts w:ascii="Times New Roman" w:eastAsia="Times New Roman" w:hAnsi="Times New Roman" w:cs="Times New Roman"/>
          <w:sz w:val="24"/>
          <w:szCs w:val="24"/>
        </w:rPr>
        <w:t> </w:t>
      </w:r>
      <w:r w:rsidRPr="00225FDD">
        <w:rPr>
          <w:rFonts w:ascii="Times New Roman" w:eastAsia="Times New Roman" w:hAnsi="Times New Roman" w:cs="Times New Roman"/>
          <w:sz w:val="24"/>
          <w:szCs w:val="24"/>
        </w:rPr>
        <w:br/>
        <w:t> </w:t>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t>Then say:</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"Behold, the Burning Flames of Truth that consume sorrow, sin and death."</w:t>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t>Step 5</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Turn to the North and say: ZTZTZT (</w:t>
      </w:r>
      <w:proofErr w:type="spellStart"/>
      <w:r w:rsidRPr="00225FDD">
        <w:rPr>
          <w:rFonts w:ascii="Times New Roman" w:eastAsia="Times New Roman" w:hAnsi="Times New Roman" w:cs="Times New Roman"/>
          <w:bCs/>
          <w:sz w:val="24"/>
          <w:szCs w:val="24"/>
        </w:rPr>
        <w:t>Zeh-teh-zeh-teh-zeh-teh</w:t>
      </w:r>
      <w:proofErr w:type="spellEnd"/>
      <w:r w:rsidRPr="00225FDD">
        <w:rPr>
          <w:rFonts w:ascii="Times New Roman" w:eastAsia="Times New Roman" w:hAnsi="Times New Roman" w:cs="Times New Roman"/>
          <w:bCs/>
          <w:sz w:val="24"/>
          <w:szCs w:val="24"/>
        </w:rPr>
        <w:t>) while tracing the Black Banishing Hexagram of Earth before you. (Vibrate one letter of this six-lettered formula as you trace a corresponding side of the Hexagram.).</w:t>
      </w:r>
    </w:p>
    <w:p w:rsidR="003776EF" w:rsidRPr="00225FDD" w:rsidRDefault="003776EF" w:rsidP="003776EF">
      <w:pPr>
        <w:spacing w:before="100" w:beforeAutospacing="1" w:after="100" w:afterAutospacing="1" w:line="240" w:lineRule="auto"/>
        <w:jc w:val="center"/>
        <w:rPr>
          <w:rFonts w:ascii="Times New Roman" w:eastAsia="Times New Roman" w:hAnsi="Times New Roman" w:cs="Times New Roman"/>
          <w:sz w:val="24"/>
          <w:szCs w:val="24"/>
        </w:rPr>
      </w:pPr>
      <w:r w:rsidRPr="00225FDD">
        <w:rPr>
          <w:rFonts w:ascii="Times New Roman" w:eastAsia="Times New Roman" w:hAnsi="Times New Roman" w:cs="Times New Roman"/>
          <w:noProof/>
          <w:sz w:val="24"/>
          <w:szCs w:val="24"/>
        </w:rPr>
        <w:lastRenderedPageBreak/>
        <w:drawing>
          <wp:inline distT="0" distB="0" distL="0" distR="0">
            <wp:extent cx="1666875" cy="1581150"/>
            <wp:effectExtent l="0" t="0" r="0" b="0"/>
            <wp:docPr id="5" name="Picture 5" descr="http://www.schuelers.com/enochian/gifs/h-erth-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gifs/h-erth-b.gif"/>
                    <pic:cNvPicPr>
                      <a:picLocks noChangeAspect="1" noChangeArrowheads="1"/>
                    </pic:cNvPicPr>
                  </pic:nvPicPr>
                  <pic:blipFill>
                    <a:blip r:embed="rId8"/>
                    <a:srcRect/>
                    <a:stretch>
                      <a:fillRect/>
                    </a:stretch>
                  </pic:blipFill>
                  <pic:spPr bwMode="auto">
                    <a:xfrm>
                      <a:off x="0" y="0"/>
                      <a:ext cx="1666875" cy="1581150"/>
                    </a:xfrm>
                    <a:prstGeom prst="rect">
                      <a:avLst/>
                    </a:prstGeom>
                    <a:noFill/>
                    <a:ln w="9525">
                      <a:noFill/>
                      <a:miter lim="800000"/>
                      <a:headEnd/>
                      <a:tailEnd/>
                    </a:ln>
                  </pic:spPr>
                </pic:pic>
              </a:graphicData>
            </a:graphic>
          </wp:inline>
        </w:drawing>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t>Then say:</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"Behold, the Way of Love is to</w:t>
      </w:r>
      <w:r w:rsidRPr="00225FDD">
        <w:rPr>
          <w:rFonts w:ascii="Times New Roman" w:eastAsia="Times New Roman" w:hAnsi="Times New Roman" w:cs="Times New Roman"/>
          <w:bCs/>
          <w:sz w:val="24"/>
          <w:szCs w:val="24"/>
        </w:rPr>
        <w:br/>
        <w:t>Sacrifice All into the Cup."</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Step 6</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While still facing North, extend your arms outward to your sides to form a cross. The Wand should be pointing straight up in your right hand. Then say:</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Before Me MOR-DIAL-HKTGA</w:t>
      </w:r>
      <w:r w:rsidRPr="00225FDD">
        <w:rPr>
          <w:rFonts w:ascii="Times New Roman" w:eastAsia="Times New Roman" w:hAnsi="Times New Roman" w:cs="Times New Roman"/>
          <w:bCs/>
          <w:sz w:val="24"/>
          <w:szCs w:val="24"/>
        </w:rPr>
        <w:br/>
        <w:t>(</w:t>
      </w:r>
      <w:proofErr w:type="spellStart"/>
      <w:r w:rsidRPr="00225FDD">
        <w:rPr>
          <w:rFonts w:ascii="Times New Roman" w:eastAsia="Times New Roman" w:hAnsi="Times New Roman" w:cs="Times New Roman"/>
          <w:bCs/>
          <w:sz w:val="24"/>
          <w:szCs w:val="24"/>
        </w:rPr>
        <w:t>Moh-reh</w:t>
      </w:r>
      <w:proofErr w:type="spellEnd"/>
      <w:r w:rsidRPr="00225FDD">
        <w:rPr>
          <w:rFonts w:ascii="Times New Roman" w:eastAsia="Times New Roman" w:hAnsi="Times New Roman" w:cs="Times New Roman"/>
          <w:bCs/>
          <w:sz w:val="24"/>
          <w:szCs w:val="24"/>
        </w:rPr>
        <w:t xml:space="preserve"> Dee-ah-</w:t>
      </w:r>
      <w:proofErr w:type="spellStart"/>
      <w:r w:rsidRPr="00225FDD">
        <w:rPr>
          <w:rFonts w:ascii="Times New Roman" w:eastAsia="Times New Roman" w:hAnsi="Times New Roman" w:cs="Times New Roman"/>
          <w:bCs/>
          <w:sz w:val="24"/>
          <w:szCs w:val="24"/>
        </w:rPr>
        <w:t>leh</w:t>
      </w:r>
      <w:proofErr w:type="spellEnd"/>
      <w:r w:rsidRPr="00225FDD">
        <w:rPr>
          <w:rFonts w:ascii="Times New Roman" w:eastAsia="Times New Roman" w:hAnsi="Times New Roman" w:cs="Times New Roman"/>
          <w:bCs/>
          <w:sz w:val="24"/>
          <w:szCs w:val="24"/>
        </w:rPr>
        <w:t xml:space="preserve"> </w:t>
      </w:r>
      <w:proofErr w:type="spellStart"/>
      <w:r w:rsidRPr="00225FDD">
        <w:rPr>
          <w:rFonts w:ascii="Times New Roman" w:eastAsia="Times New Roman" w:hAnsi="Times New Roman" w:cs="Times New Roman"/>
          <w:bCs/>
          <w:sz w:val="24"/>
          <w:szCs w:val="24"/>
        </w:rPr>
        <w:t>Heh-keh-teh-gah</w:t>
      </w:r>
      <w:proofErr w:type="spellEnd"/>
      <w:r w:rsidRPr="00225FDD">
        <w:rPr>
          <w:rFonts w:ascii="Times New Roman" w:eastAsia="Times New Roman" w:hAnsi="Times New Roman" w:cs="Times New Roman"/>
          <w:bCs/>
          <w:sz w:val="24"/>
          <w:szCs w:val="24"/>
        </w:rPr>
        <w:t>)</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Behind Me OIP-TEAA-PDOKE</w:t>
      </w:r>
      <w:r w:rsidRPr="00225FDD">
        <w:rPr>
          <w:rFonts w:ascii="Times New Roman" w:eastAsia="Times New Roman" w:hAnsi="Times New Roman" w:cs="Times New Roman"/>
          <w:bCs/>
          <w:sz w:val="24"/>
          <w:szCs w:val="24"/>
        </w:rPr>
        <w:br/>
        <w:t>(Oh-</w:t>
      </w:r>
      <w:proofErr w:type="spellStart"/>
      <w:r w:rsidRPr="00225FDD">
        <w:rPr>
          <w:rFonts w:ascii="Times New Roman" w:eastAsia="Times New Roman" w:hAnsi="Times New Roman" w:cs="Times New Roman"/>
          <w:bCs/>
          <w:sz w:val="24"/>
          <w:szCs w:val="24"/>
        </w:rPr>
        <w:t>ee</w:t>
      </w:r>
      <w:proofErr w:type="spellEnd"/>
      <w:r w:rsidRPr="00225FDD">
        <w:rPr>
          <w:rFonts w:ascii="Times New Roman" w:eastAsia="Times New Roman" w:hAnsi="Times New Roman" w:cs="Times New Roman"/>
          <w:bCs/>
          <w:sz w:val="24"/>
          <w:szCs w:val="24"/>
        </w:rPr>
        <w:t>-</w:t>
      </w:r>
      <w:proofErr w:type="spellStart"/>
      <w:r w:rsidRPr="00225FDD">
        <w:rPr>
          <w:rFonts w:ascii="Times New Roman" w:eastAsia="Times New Roman" w:hAnsi="Times New Roman" w:cs="Times New Roman"/>
          <w:bCs/>
          <w:sz w:val="24"/>
          <w:szCs w:val="24"/>
        </w:rPr>
        <w:t>peh</w:t>
      </w:r>
      <w:proofErr w:type="spellEnd"/>
      <w:r w:rsidRPr="00225FDD">
        <w:rPr>
          <w:rFonts w:ascii="Times New Roman" w:eastAsia="Times New Roman" w:hAnsi="Times New Roman" w:cs="Times New Roman"/>
          <w:bCs/>
          <w:sz w:val="24"/>
          <w:szCs w:val="24"/>
        </w:rPr>
        <w:t xml:space="preserve"> The-ah-ah </w:t>
      </w:r>
      <w:proofErr w:type="spellStart"/>
      <w:r w:rsidRPr="00225FDD">
        <w:rPr>
          <w:rFonts w:ascii="Times New Roman" w:eastAsia="Times New Roman" w:hAnsi="Times New Roman" w:cs="Times New Roman"/>
          <w:bCs/>
          <w:sz w:val="24"/>
          <w:szCs w:val="24"/>
        </w:rPr>
        <w:t>Peh-doh-keh</w:t>
      </w:r>
      <w:proofErr w:type="spellEnd"/>
      <w:r w:rsidRPr="00225FDD">
        <w:rPr>
          <w:rFonts w:ascii="Times New Roman" w:eastAsia="Times New Roman" w:hAnsi="Times New Roman" w:cs="Times New Roman"/>
          <w:bCs/>
          <w:sz w:val="24"/>
          <w:szCs w:val="24"/>
        </w:rPr>
        <w:t>)</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On My Right ORO-IBAH-AOZPI</w:t>
      </w:r>
      <w:r w:rsidRPr="00225FDD">
        <w:rPr>
          <w:rFonts w:ascii="Times New Roman" w:eastAsia="Times New Roman" w:hAnsi="Times New Roman" w:cs="Times New Roman"/>
          <w:bCs/>
          <w:sz w:val="24"/>
          <w:szCs w:val="24"/>
        </w:rPr>
        <w:br/>
        <w:t>(Oh-</w:t>
      </w:r>
      <w:proofErr w:type="spellStart"/>
      <w:r w:rsidRPr="00225FDD">
        <w:rPr>
          <w:rFonts w:ascii="Times New Roman" w:eastAsia="Times New Roman" w:hAnsi="Times New Roman" w:cs="Times New Roman"/>
          <w:bCs/>
          <w:sz w:val="24"/>
          <w:szCs w:val="24"/>
        </w:rPr>
        <w:t>roh</w:t>
      </w:r>
      <w:proofErr w:type="spellEnd"/>
      <w:r w:rsidRPr="00225FDD">
        <w:rPr>
          <w:rFonts w:ascii="Times New Roman" w:eastAsia="Times New Roman" w:hAnsi="Times New Roman" w:cs="Times New Roman"/>
          <w:bCs/>
          <w:sz w:val="24"/>
          <w:szCs w:val="24"/>
        </w:rPr>
        <w:t xml:space="preserve"> </w:t>
      </w:r>
      <w:proofErr w:type="spellStart"/>
      <w:r w:rsidRPr="00225FDD">
        <w:rPr>
          <w:rFonts w:ascii="Times New Roman" w:eastAsia="Times New Roman" w:hAnsi="Times New Roman" w:cs="Times New Roman"/>
          <w:bCs/>
          <w:sz w:val="24"/>
          <w:szCs w:val="24"/>
        </w:rPr>
        <w:t>Ee</w:t>
      </w:r>
      <w:proofErr w:type="spellEnd"/>
      <w:r w:rsidRPr="00225FDD">
        <w:rPr>
          <w:rFonts w:ascii="Times New Roman" w:eastAsia="Times New Roman" w:hAnsi="Times New Roman" w:cs="Times New Roman"/>
          <w:bCs/>
          <w:sz w:val="24"/>
          <w:szCs w:val="24"/>
        </w:rPr>
        <w:t>-bah-</w:t>
      </w:r>
      <w:proofErr w:type="spellStart"/>
      <w:r w:rsidRPr="00225FDD">
        <w:rPr>
          <w:rFonts w:ascii="Times New Roman" w:eastAsia="Times New Roman" w:hAnsi="Times New Roman" w:cs="Times New Roman"/>
          <w:bCs/>
          <w:sz w:val="24"/>
          <w:szCs w:val="24"/>
        </w:rPr>
        <w:t>heh</w:t>
      </w:r>
      <w:proofErr w:type="spellEnd"/>
      <w:r w:rsidRPr="00225FDD">
        <w:rPr>
          <w:rFonts w:ascii="Times New Roman" w:eastAsia="Times New Roman" w:hAnsi="Times New Roman" w:cs="Times New Roman"/>
          <w:bCs/>
          <w:sz w:val="24"/>
          <w:szCs w:val="24"/>
        </w:rPr>
        <w:t xml:space="preserve"> Ah-oh-</w:t>
      </w:r>
      <w:proofErr w:type="spellStart"/>
      <w:r w:rsidRPr="00225FDD">
        <w:rPr>
          <w:rFonts w:ascii="Times New Roman" w:eastAsia="Times New Roman" w:hAnsi="Times New Roman" w:cs="Times New Roman"/>
          <w:bCs/>
          <w:sz w:val="24"/>
          <w:szCs w:val="24"/>
        </w:rPr>
        <w:t>zeh</w:t>
      </w:r>
      <w:proofErr w:type="spellEnd"/>
      <w:r w:rsidRPr="00225FDD">
        <w:rPr>
          <w:rFonts w:ascii="Times New Roman" w:eastAsia="Times New Roman" w:hAnsi="Times New Roman" w:cs="Times New Roman"/>
          <w:bCs/>
          <w:sz w:val="24"/>
          <w:szCs w:val="24"/>
        </w:rPr>
        <w:t>-pee)</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On My Left MPH-ARSL-GAIOL</w:t>
      </w:r>
      <w:r w:rsidRPr="00225FDD">
        <w:rPr>
          <w:rFonts w:ascii="Times New Roman" w:eastAsia="Times New Roman" w:hAnsi="Times New Roman" w:cs="Times New Roman"/>
          <w:bCs/>
          <w:sz w:val="24"/>
          <w:szCs w:val="24"/>
        </w:rPr>
        <w:br/>
        <w:t>(</w:t>
      </w:r>
      <w:proofErr w:type="spellStart"/>
      <w:r w:rsidRPr="00225FDD">
        <w:rPr>
          <w:rFonts w:ascii="Times New Roman" w:eastAsia="Times New Roman" w:hAnsi="Times New Roman" w:cs="Times New Roman"/>
          <w:bCs/>
          <w:sz w:val="24"/>
          <w:szCs w:val="24"/>
        </w:rPr>
        <w:t>Meh-peh-heh</w:t>
      </w:r>
      <w:proofErr w:type="spellEnd"/>
      <w:r w:rsidRPr="00225FDD">
        <w:rPr>
          <w:rFonts w:ascii="Times New Roman" w:eastAsia="Times New Roman" w:hAnsi="Times New Roman" w:cs="Times New Roman"/>
          <w:bCs/>
          <w:sz w:val="24"/>
          <w:szCs w:val="24"/>
        </w:rPr>
        <w:t xml:space="preserve"> Ah-</w:t>
      </w:r>
      <w:proofErr w:type="spellStart"/>
      <w:r w:rsidRPr="00225FDD">
        <w:rPr>
          <w:rFonts w:ascii="Times New Roman" w:eastAsia="Times New Roman" w:hAnsi="Times New Roman" w:cs="Times New Roman"/>
          <w:bCs/>
          <w:sz w:val="24"/>
          <w:szCs w:val="24"/>
        </w:rPr>
        <w:t>reh</w:t>
      </w:r>
      <w:proofErr w:type="spellEnd"/>
      <w:r w:rsidRPr="00225FDD">
        <w:rPr>
          <w:rFonts w:ascii="Times New Roman" w:eastAsia="Times New Roman" w:hAnsi="Times New Roman" w:cs="Times New Roman"/>
          <w:bCs/>
          <w:sz w:val="24"/>
          <w:szCs w:val="24"/>
        </w:rPr>
        <w:t>-</w:t>
      </w:r>
      <w:proofErr w:type="spellStart"/>
      <w:r w:rsidRPr="00225FDD">
        <w:rPr>
          <w:rFonts w:ascii="Times New Roman" w:eastAsia="Times New Roman" w:hAnsi="Times New Roman" w:cs="Times New Roman"/>
          <w:bCs/>
          <w:sz w:val="24"/>
          <w:szCs w:val="24"/>
        </w:rPr>
        <w:t>seh</w:t>
      </w:r>
      <w:proofErr w:type="spellEnd"/>
      <w:r w:rsidRPr="00225FDD">
        <w:rPr>
          <w:rFonts w:ascii="Times New Roman" w:eastAsia="Times New Roman" w:hAnsi="Times New Roman" w:cs="Times New Roman"/>
          <w:bCs/>
          <w:sz w:val="24"/>
          <w:szCs w:val="24"/>
        </w:rPr>
        <w:t>-</w:t>
      </w:r>
      <w:proofErr w:type="spellStart"/>
      <w:r w:rsidRPr="00225FDD">
        <w:rPr>
          <w:rFonts w:ascii="Times New Roman" w:eastAsia="Times New Roman" w:hAnsi="Times New Roman" w:cs="Times New Roman"/>
          <w:bCs/>
          <w:sz w:val="24"/>
          <w:szCs w:val="24"/>
        </w:rPr>
        <w:t>leh</w:t>
      </w:r>
      <w:proofErr w:type="spellEnd"/>
      <w:r w:rsidRPr="00225FDD">
        <w:rPr>
          <w:rFonts w:ascii="Times New Roman" w:eastAsia="Times New Roman" w:hAnsi="Times New Roman" w:cs="Times New Roman"/>
          <w:bCs/>
          <w:sz w:val="24"/>
          <w:szCs w:val="24"/>
        </w:rPr>
        <w:t xml:space="preserve"> </w:t>
      </w:r>
      <w:proofErr w:type="spellStart"/>
      <w:r w:rsidRPr="00225FDD">
        <w:rPr>
          <w:rFonts w:ascii="Times New Roman" w:eastAsia="Times New Roman" w:hAnsi="Times New Roman" w:cs="Times New Roman"/>
          <w:bCs/>
          <w:sz w:val="24"/>
          <w:szCs w:val="24"/>
        </w:rPr>
        <w:t>Gah</w:t>
      </w:r>
      <w:proofErr w:type="spellEnd"/>
      <w:r w:rsidRPr="00225FDD">
        <w:rPr>
          <w:rFonts w:ascii="Times New Roman" w:eastAsia="Times New Roman" w:hAnsi="Times New Roman" w:cs="Times New Roman"/>
          <w:bCs/>
          <w:sz w:val="24"/>
          <w:szCs w:val="24"/>
        </w:rPr>
        <w:t>-</w:t>
      </w:r>
      <w:proofErr w:type="spellStart"/>
      <w:r w:rsidRPr="00225FDD">
        <w:rPr>
          <w:rFonts w:ascii="Times New Roman" w:eastAsia="Times New Roman" w:hAnsi="Times New Roman" w:cs="Times New Roman"/>
          <w:bCs/>
          <w:sz w:val="24"/>
          <w:szCs w:val="24"/>
        </w:rPr>
        <w:t>ee</w:t>
      </w:r>
      <w:proofErr w:type="spellEnd"/>
      <w:r w:rsidRPr="00225FDD">
        <w:rPr>
          <w:rFonts w:ascii="Times New Roman" w:eastAsia="Times New Roman" w:hAnsi="Times New Roman" w:cs="Times New Roman"/>
          <w:bCs/>
          <w:sz w:val="24"/>
          <w:szCs w:val="24"/>
        </w:rPr>
        <w:t>-oh-</w:t>
      </w:r>
      <w:proofErr w:type="spellStart"/>
      <w:r w:rsidRPr="00225FDD">
        <w:rPr>
          <w:rFonts w:ascii="Times New Roman" w:eastAsia="Times New Roman" w:hAnsi="Times New Roman" w:cs="Times New Roman"/>
          <w:bCs/>
          <w:sz w:val="24"/>
          <w:szCs w:val="24"/>
        </w:rPr>
        <w:t>leh</w:t>
      </w:r>
      <w:proofErr w:type="spellEnd"/>
      <w:r w:rsidRPr="00225FDD">
        <w:rPr>
          <w:rFonts w:ascii="Times New Roman" w:eastAsia="Times New Roman" w:hAnsi="Times New Roman" w:cs="Times New Roman"/>
          <w:bCs/>
          <w:sz w:val="24"/>
          <w:szCs w:val="24"/>
        </w:rPr>
        <w:t>)</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 </w:t>
      </w:r>
      <w:r w:rsidRPr="00225FDD">
        <w:rPr>
          <w:rFonts w:ascii="Times New Roman" w:eastAsia="Times New Roman" w:hAnsi="Times New Roman" w:cs="Times New Roman"/>
          <w:bCs/>
          <w:sz w:val="24"/>
          <w:szCs w:val="24"/>
        </w:rPr>
        <w:br/>
        <w:t>    "Above me and below me,</w:t>
      </w:r>
      <w:r w:rsidRPr="00225FDD">
        <w:rPr>
          <w:rFonts w:ascii="Times New Roman" w:eastAsia="Times New Roman" w:hAnsi="Times New Roman" w:cs="Times New Roman"/>
          <w:bCs/>
          <w:sz w:val="24"/>
          <w:szCs w:val="24"/>
        </w:rPr>
        <w:br/>
        <w:t xml:space="preserve">    My </w:t>
      </w:r>
      <w:proofErr w:type="spellStart"/>
      <w:r w:rsidRPr="00225FDD">
        <w:rPr>
          <w:rFonts w:ascii="Times New Roman" w:eastAsia="Times New Roman" w:hAnsi="Times New Roman" w:cs="Times New Roman"/>
          <w:bCs/>
          <w:sz w:val="24"/>
          <w:szCs w:val="24"/>
        </w:rPr>
        <w:t>Magickal</w:t>
      </w:r>
      <w:proofErr w:type="spellEnd"/>
      <w:r w:rsidRPr="00225FDD">
        <w:rPr>
          <w:rFonts w:ascii="Times New Roman" w:eastAsia="Times New Roman" w:hAnsi="Times New Roman" w:cs="Times New Roman"/>
          <w:bCs/>
          <w:sz w:val="24"/>
          <w:szCs w:val="24"/>
        </w:rPr>
        <w:t xml:space="preserve"> Universe,</w:t>
      </w:r>
      <w:r w:rsidRPr="00225FDD">
        <w:rPr>
          <w:rFonts w:ascii="Times New Roman" w:eastAsia="Times New Roman" w:hAnsi="Times New Roman" w:cs="Times New Roman"/>
          <w:bCs/>
          <w:sz w:val="24"/>
          <w:szCs w:val="24"/>
        </w:rPr>
        <w:br/>
        <w:t>    And behold, I alone</w:t>
      </w:r>
      <w:r w:rsidRPr="00225FDD">
        <w:rPr>
          <w:rFonts w:ascii="Times New Roman" w:eastAsia="Times New Roman" w:hAnsi="Times New Roman" w:cs="Times New Roman"/>
          <w:bCs/>
          <w:sz w:val="24"/>
          <w:szCs w:val="24"/>
        </w:rPr>
        <w:br/>
        <w:t>    in the midst."</w:t>
      </w:r>
    </w:p>
    <w:p w:rsidR="003776EF" w:rsidRPr="00225FDD" w:rsidRDefault="003776EF" w:rsidP="003776EF">
      <w:pPr>
        <w:spacing w:before="100" w:beforeAutospacing="1" w:after="100" w:afterAutospacing="1" w:line="240" w:lineRule="auto"/>
        <w:rPr>
          <w:rFonts w:ascii="Times New Roman" w:eastAsia="Times New Roman" w:hAnsi="Times New Roman" w:cs="Times New Roman"/>
          <w:sz w:val="24"/>
          <w:szCs w:val="24"/>
        </w:rPr>
      </w:pPr>
      <w:r w:rsidRPr="00225FDD">
        <w:rPr>
          <w:rFonts w:ascii="Times New Roman" w:eastAsia="Times New Roman" w:hAnsi="Times New Roman" w:cs="Times New Roman"/>
          <w:bCs/>
          <w:sz w:val="24"/>
          <w:szCs w:val="24"/>
        </w:rPr>
        <w:t>Step 7</w:t>
      </w:r>
      <w:proofErr w:type="gramStart"/>
      <w:r w:rsidRPr="00225FDD">
        <w:rPr>
          <w:rFonts w:ascii="Times New Roman" w:eastAsia="Times New Roman" w:hAnsi="Times New Roman" w:cs="Times New Roman"/>
          <w:bCs/>
          <w:sz w:val="24"/>
          <w:szCs w:val="24"/>
        </w:rPr>
        <w:t>:</w:t>
      </w:r>
      <w:proofErr w:type="gramEnd"/>
      <w:r w:rsidRPr="00225FDD">
        <w:rPr>
          <w:rFonts w:ascii="Times New Roman" w:eastAsia="Times New Roman" w:hAnsi="Times New Roman" w:cs="Times New Roman"/>
          <w:bCs/>
          <w:sz w:val="24"/>
          <w:szCs w:val="24"/>
        </w:rPr>
        <w:br/>
        <w:t>While still facing the North, replace the Wand on the Altar. Relax your arms and hold them down to your sides. Stand quietly for several minutes with your eyes closed and feel the energy that you have just put into action.</w:t>
      </w:r>
    </w:p>
    <w:p w:rsidR="002D5D5F" w:rsidRPr="00225FDD" w:rsidRDefault="002D5D5F"/>
    <w:sectPr w:rsidR="002D5D5F" w:rsidRPr="00225FDD"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6EF"/>
    <w:rsid w:val="00225FDD"/>
    <w:rsid w:val="00270517"/>
    <w:rsid w:val="002D5D5F"/>
    <w:rsid w:val="003776EF"/>
    <w:rsid w:val="00636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3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3</cp:revision>
  <dcterms:created xsi:type="dcterms:W3CDTF">2009-08-05T03:22:00Z</dcterms:created>
  <dcterms:modified xsi:type="dcterms:W3CDTF">2009-08-16T17:42:00Z</dcterms:modified>
</cp:coreProperties>
</file>