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96" w:rsidRDefault="004228F5" w:rsidP="004228F5">
      <w:pPr>
        <w:spacing w:before="94" w:line="500" w:lineRule="exact"/>
        <w:ind w:left="2410" w:right="-1240"/>
        <w:rPr>
          <w:sz w:val="44"/>
        </w:rPr>
      </w:pPr>
      <w:r>
        <w:rPr>
          <w:sz w:val="44"/>
        </w:rPr>
        <w:t>МЕЖДУНАРОДНЫЙ СТАНДАРТ</w:t>
      </w:r>
    </w:p>
    <w:p w:rsidR="00652196" w:rsidRDefault="004228F5" w:rsidP="004228F5">
      <w:pPr>
        <w:spacing w:before="94" w:line="500" w:lineRule="exact"/>
        <w:ind w:left="567" w:right="721"/>
        <w:rPr>
          <w:b/>
          <w:sz w:val="45"/>
        </w:rPr>
      </w:pPr>
      <w:r>
        <w:br w:type="column"/>
      </w:r>
      <w:r>
        <w:rPr>
          <w:b/>
          <w:sz w:val="45"/>
        </w:rPr>
        <w:lastRenderedPageBreak/>
        <w:t>ISO 148-3</w:t>
      </w:r>
    </w:p>
    <w:p w:rsidR="00652196" w:rsidRDefault="00652196">
      <w:pPr>
        <w:pStyle w:val="a3"/>
        <w:rPr>
          <w:b/>
          <w:sz w:val="65"/>
        </w:rPr>
      </w:pPr>
    </w:p>
    <w:p w:rsidR="00652196" w:rsidRDefault="004228F5" w:rsidP="004228F5">
      <w:pPr>
        <w:spacing w:before="1"/>
        <w:ind w:left="1276" w:right="788" w:firstLine="6"/>
        <w:rPr>
          <w:sz w:val="18"/>
        </w:rPr>
      </w:pPr>
      <w:r>
        <w:rPr>
          <w:sz w:val="18"/>
        </w:rPr>
        <w:t>Второе издание от 15.12.2008</w:t>
      </w:r>
    </w:p>
    <w:p w:rsidR="00652196" w:rsidRDefault="00652196">
      <w:pPr>
        <w:rPr>
          <w:sz w:val="18"/>
        </w:rPr>
        <w:sectPr w:rsidR="00652196">
          <w:type w:val="continuous"/>
          <w:pgSz w:w="11900" w:h="16840"/>
          <w:pgMar w:top="560" w:right="0" w:bottom="0" w:left="1680" w:header="720" w:footer="720" w:gutter="0"/>
          <w:cols w:num="2" w:space="720" w:equalWidth="0">
            <w:col w:w="6698" w:space="40"/>
            <w:col w:w="3482"/>
          </w:cols>
        </w:sectPr>
      </w:pPr>
    </w:p>
    <w:p w:rsidR="00652196" w:rsidRDefault="008C17D0">
      <w:pPr>
        <w:pStyle w:val="a3"/>
      </w:pPr>
      <w:r>
        <w:lastRenderedPageBreak/>
        <w:pict>
          <v:shapetype id="_x0000_t202" coordsize="21600,21600" o:spt="202" path="m,l,21600r21600,l21600,xe">
            <v:stroke joinstyle="miter"/>
            <v:path gradientshapeok="t" o:connecttype="rect"/>
          </v:shapetype>
          <v:shape id="_x0000_s1811" type="#_x0000_t202" style="position:absolute;margin-left:1.6pt;margin-top:209.5pt;width:30.7pt;height:423.05pt;z-index:1096;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spacing w:before="5"/>
        <w:rPr>
          <w:sz w:val="13"/>
        </w:rPr>
      </w:pPr>
    </w:p>
    <w:p w:rsidR="00652196" w:rsidRDefault="008C17D0">
      <w:pPr>
        <w:pStyle w:val="a3"/>
        <w:spacing w:line="72" w:lineRule="exact"/>
        <w:ind w:left="3105"/>
        <w:rPr>
          <w:sz w:val="7"/>
        </w:rPr>
      </w:pPr>
      <w:r>
        <w:rPr>
          <w:sz w:val="7"/>
        </w:rPr>
      </w:r>
      <w:r>
        <w:rPr>
          <w:sz w:val="7"/>
        </w:rPr>
        <w:pict>
          <v:group id="_x0000_s1801" style="width:319.6pt;height:3.65pt;mso-position-horizontal-relative:char;mso-position-vertical-relative:line" coordsize="6392,73">
            <v:line id="_x0000_s1810" style="position:absolute" from="8,8" to="3970,8" strokeweight=".72pt"/>
            <v:line id="_x0000_s1809" style="position:absolute" from="8,36" to="3970,36" strokeweight=".72pt"/>
            <v:line id="_x0000_s1808" style="position:absolute" from="8,65" to="3970,65" strokeweight=".72pt"/>
            <v:line id="_x0000_s1807" style="position:absolute" from="3970,8" to="4042,8" strokeweight=".72pt"/>
            <v:line id="_x0000_s1806" style="position:absolute" from="3970,36" to="4042,36" strokeweight=".72pt"/>
            <v:line id="_x0000_s1805" style="position:absolute" from="3970,65" to="4042,65" strokeweight=".72pt"/>
            <v:line id="_x0000_s1804" style="position:absolute" from="4042,8" to="6384,8" strokeweight=".72pt"/>
            <v:line id="_x0000_s1803" style="position:absolute" from="4042,36" to="6384,36" strokeweight=".72pt"/>
            <v:line id="_x0000_s1802" style="position:absolute" from="4042,65" to="6384,65" strokeweight=".72pt"/>
            <w10:anchorlock/>
          </v:group>
        </w:pict>
      </w:r>
    </w:p>
    <w:p w:rsidR="00652196" w:rsidRDefault="00652196">
      <w:pPr>
        <w:pStyle w:val="a3"/>
        <w:spacing w:before="10"/>
        <w:rPr>
          <w:sz w:val="21"/>
        </w:rPr>
      </w:pPr>
    </w:p>
    <w:p w:rsidR="00652196" w:rsidRPr="001C6304" w:rsidRDefault="008C17D0" w:rsidP="001C6304">
      <w:pPr>
        <w:spacing w:before="109" w:line="350" w:lineRule="exact"/>
        <w:ind w:left="3112" w:right="864"/>
        <w:rPr>
          <w:b/>
          <w:sz w:val="32"/>
          <w:szCs w:val="32"/>
        </w:rPr>
      </w:pPr>
      <w:r w:rsidRPr="001C6304">
        <w:rPr>
          <w:sz w:val="32"/>
          <w:szCs w:val="32"/>
        </w:rPr>
        <w:pict>
          <v:shape id="_x0000_s1800" type="#_x0000_t202" style="position:absolute;left:0;text-align:left;margin-left:574.7pt;margin-top:-47.35pt;width:19.55pt;height:423.05pt;z-index:1120;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1C6304">
        <w:rPr>
          <w:b/>
          <w:sz w:val="32"/>
          <w:szCs w:val="32"/>
        </w:rPr>
        <w:t>Материалы металлические. Испытание на ударный изгиб на маятниковом копре по Шарпи</w:t>
      </w:r>
    </w:p>
    <w:p w:rsidR="00652196" w:rsidRDefault="004228F5">
      <w:pPr>
        <w:spacing w:before="140" w:line="358" w:lineRule="exact"/>
        <w:ind w:left="3112"/>
        <w:rPr>
          <w:sz w:val="32"/>
        </w:rPr>
      </w:pPr>
      <w:r>
        <w:rPr>
          <w:sz w:val="32"/>
        </w:rPr>
        <w:t>Часть 3:</w:t>
      </w:r>
    </w:p>
    <w:p w:rsidR="00652196" w:rsidRDefault="004228F5" w:rsidP="004228F5">
      <w:pPr>
        <w:spacing w:before="9" w:line="350" w:lineRule="exact"/>
        <w:ind w:left="3112" w:right="1202"/>
        <w:rPr>
          <w:b/>
          <w:sz w:val="32"/>
        </w:rPr>
      </w:pPr>
      <w:r>
        <w:rPr>
          <w:b/>
          <w:sz w:val="32"/>
        </w:rPr>
        <w:t>Подготовка и определение характеристик испытательных образцов с V-образным надрезом по Шарпи для косвенной проверки (верификации) испытательных машин маятникового типа</w:t>
      </w:r>
    </w:p>
    <w:p w:rsidR="00652196" w:rsidRPr="004228F5" w:rsidRDefault="004228F5">
      <w:pPr>
        <w:spacing w:before="317"/>
        <w:ind w:left="3112" w:right="1274"/>
        <w:rPr>
          <w:i/>
          <w:sz w:val="20"/>
          <w:lang w:val="en-US"/>
        </w:rPr>
      </w:pPr>
      <w:proofErr w:type="spellStart"/>
      <w:r w:rsidRPr="004228F5">
        <w:rPr>
          <w:i/>
          <w:sz w:val="20"/>
          <w:lang w:val="en-US"/>
        </w:rPr>
        <w:t>Matériaux</w:t>
      </w:r>
      <w:proofErr w:type="spellEnd"/>
      <w:r w:rsidRPr="004228F5">
        <w:rPr>
          <w:i/>
          <w:sz w:val="20"/>
          <w:lang w:val="en-US"/>
        </w:rPr>
        <w:t xml:space="preserve"> </w:t>
      </w:r>
      <w:proofErr w:type="spellStart"/>
      <w:r w:rsidRPr="004228F5">
        <w:rPr>
          <w:i/>
          <w:sz w:val="20"/>
          <w:lang w:val="en-US"/>
        </w:rPr>
        <w:t>métalliques</w:t>
      </w:r>
      <w:proofErr w:type="spellEnd"/>
      <w:r w:rsidRPr="004228F5">
        <w:rPr>
          <w:i/>
          <w:sz w:val="20"/>
          <w:lang w:val="en-US"/>
        </w:rPr>
        <w:t xml:space="preserve"> — </w:t>
      </w:r>
      <w:proofErr w:type="spellStart"/>
      <w:r w:rsidRPr="004228F5">
        <w:rPr>
          <w:i/>
          <w:sz w:val="20"/>
          <w:lang w:val="en-US"/>
        </w:rPr>
        <w:t>Essai</w:t>
      </w:r>
      <w:proofErr w:type="spellEnd"/>
      <w:r w:rsidRPr="004228F5">
        <w:rPr>
          <w:i/>
          <w:sz w:val="20"/>
          <w:lang w:val="en-US"/>
        </w:rPr>
        <w:t xml:space="preserve"> de flexion par choc sur </w:t>
      </w:r>
      <w:proofErr w:type="spellStart"/>
      <w:r w:rsidRPr="004228F5">
        <w:rPr>
          <w:i/>
          <w:sz w:val="20"/>
          <w:lang w:val="en-US"/>
        </w:rPr>
        <w:t>éprouvette</w:t>
      </w:r>
      <w:proofErr w:type="spellEnd"/>
      <w:r w:rsidRPr="004228F5">
        <w:rPr>
          <w:i/>
          <w:sz w:val="20"/>
          <w:lang w:val="en-US"/>
        </w:rPr>
        <w:t xml:space="preserve"> </w:t>
      </w:r>
      <w:proofErr w:type="spellStart"/>
      <w:r w:rsidRPr="004228F5">
        <w:rPr>
          <w:i/>
          <w:sz w:val="20"/>
          <w:lang w:val="en-US"/>
        </w:rPr>
        <w:t>Charpy</w:t>
      </w:r>
      <w:proofErr w:type="spellEnd"/>
      <w:r w:rsidRPr="004228F5">
        <w:rPr>
          <w:i/>
          <w:sz w:val="20"/>
          <w:lang w:val="en-US"/>
        </w:rPr>
        <w:t xml:space="preserve"> —</w:t>
      </w:r>
    </w:p>
    <w:p w:rsidR="00652196" w:rsidRPr="004228F5" w:rsidRDefault="004228F5">
      <w:pPr>
        <w:spacing w:before="119"/>
        <w:ind w:left="3112" w:right="735"/>
        <w:rPr>
          <w:i/>
          <w:sz w:val="20"/>
          <w:lang w:val="en-US"/>
        </w:rPr>
      </w:pPr>
      <w:proofErr w:type="spellStart"/>
      <w:r w:rsidRPr="004228F5">
        <w:rPr>
          <w:i/>
          <w:sz w:val="20"/>
          <w:lang w:val="en-US"/>
        </w:rPr>
        <w:t>Partie</w:t>
      </w:r>
      <w:proofErr w:type="spellEnd"/>
      <w:r w:rsidRPr="004228F5">
        <w:rPr>
          <w:i/>
          <w:sz w:val="20"/>
          <w:lang w:val="en-US"/>
        </w:rPr>
        <w:t xml:space="preserve"> 3: </w:t>
      </w:r>
      <w:proofErr w:type="spellStart"/>
      <w:r w:rsidRPr="004228F5">
        <w:rPr>
          <w:i/>
          <w:sz w:val="20"/>
          <w:lang w:val="en-US"/>
        </w:rPr>
        <w:t>Préparation</w:t>
      </w:r>
      <w:proofErr w:type="spellEnd"/>
      <w:r w:rsidRPr="004228F5">
        <w:rPr>
          <w:i/>
          <w:sz w:val="20"/>
          <w:lang w:val="en-US"/>
        </w:rPr>
        <w:t xml:space="preserve"> </w:t>
      </w:r>
      <w:proofErr w:type="gramStart"/>
      <w:r w:rsidRPr="004228F5">
        <w:rPr>
          <w:i/>
          <w:sz w:val="20"/>
          <w:lang w:val="en-US"/>
        </w:rPr>
        <w:t>et</w:t>
      </w:r>
      <w:proofErr w:type="gramEnd"/>
      <w:r w:rsidRPr="004228F5">
        <w:rPr>
          <w:i/>
          <w:sz w:val="20"/>
          <w:lang w:val="en-US"/>
        </w:rPr>
        <w:t xml:space="preserve"> </w:t>
      </w:r>
      <w:proofErr w:type="spellStart"/>
      <w:r w:rsidRPr="004228F5">
        <w:rPr>
          <w:i/>
          <w:sz w:val="20"/>
          <w:lang w:val="en-US"/>
        </w:rPr>
        <w:t>caractérisation</w:t>
      </w:r>
      <w:proofErr w:type="spellEnd"/>
      <w:r w:rsidRPr="004228F5">
        <w:rPr>
          <w:i/>
          <w:sz w:val="20"/>
          <w:lang w:val="en-US"/>
        </w:rPr>
        <w:t xml:space="preserve"> des </w:t>
      </w:r>
      <w:proofErr w:type="spellStart"/>
      <w:r w:rsidRPr="004228F5">
        <w:rPr>
          <w:i/>
          <w:sz w:val="20"/>
          <w:lang w:val="en-US"/>
        </w:rPr>
        <w:t>éprouvettes</w:t>
      </w:r>
      <w:proofErr w:type="spellEnd"/>
      <w:r w:rsidRPr="004228F5">
        <w:rPr>
          <w:i/>
          <w:sz w:val="20"/>
          <w:lang w:val="en-US"/>
        </w:rPr>
        <w:t xml:space="preserve"> </w:t>
      </w:r>
      <w:proofErr w:type="spellStart"/>
      <w:r w:rsidRPr="004228F5">
        <w:rPr>
          <w:i/>
          <w:sz w:val="20"/>
          <w:lang w:val="en-US"/>
        </w:rPr>
        <w:t>Charpy</w:t>
      </w:r>
      <w:proofErr w:type="spellEnd"/>
      <w:r w:rsidRPr="004228F5">
        <w:rPr>
          <w:i/>
          <w:sz w:val="20"/>
          <w:lang w:val="en-US"/>
        </w:rPr>
        <w:t xml:space="preserve"> à </w:t>
      </w:r>
      <w:proofErr w:type="spellStart"/>
      <w:r w:rsidRPr="004228F5">
        <w:rPr>
          <w:i/>
          <w:sz w:val="20"/>
          <w:lang w:val="en-US"/>
        </w:rPr>
        <w:t>entaille</w:t>
      </w:r>
      <w:proofErr w:type="spellEnd"/>
      <w:r w:rsidRPr="004228F5">
        <w:rPr>
          <w:i/>
          <w:sz w:val="20"/>
          <w:lang w:val="en-US"/>
        </w:rPr>
        <w:t xml:space="preserve"> </w:t>
      </w:r>
      <w:proofErr w:type="spellStart"/>
      <w:r w:rsidRPr="004228F5">
        <w:rPr>
          <w:i/>
          <w:sz w:val="20"/>
          <w:lang w:val="en-US"/>
        </w:rPr>
        <w:t>en</w:t>
      </w:r>
      <w:proofErr w:type="spellEnd"/>
      <w:r w:rsidRPr="004228F5">
        <w:rPr>
          <w:i/>
          <w:sz w:val="20"/>
          <w:lang w:val="en-US"/>
        </w:rPr>
        <w:t xml:space="preserve"> V pour la </w:t>
      </w:r>
      <w:proofErr w:type="spellStart"/>
      <w:r w:rsidRPr="004228F5">
        <w:rPr>
          <w:i/>
          <w:sz w:val="20"/>
          <w:lang w:val="en-US"/>
        </w:rPr>
        <w:t>vérification</w:t>
      </w:r>
      <w:proofErr w:type="spellEnd"/>
      <w:r w:rsidRPr="004228F5">
        <w:rPr>
          <w:i/>
          <w:sz w:val="20"/>
          <w:lang w:val="en-US"/>
        </w:rPr>
        <w:t xml:space="preserve"> </w:t>
      </w:r>
      <w:proofErr w:type="spellStart"/>
      <w:r w:rsidRPr="004228F5">
        <w:rPr>
          <w:i/>
          <w:sz w:val="20"/>
          <w:lang w:val="en-US"/>
        </w:rPr>
        <w:t>indirecte</w:t>
      </w:r>
      <w:proofErr w:type="spellEnd"/>
      <w:r w:rsidRPr="004228F5">
        <w:rPr>
          <w:i/>
          <w:sz w:val="20"/>
          <w:lang w:val="en-US"/>
        </w:rPr>
        <w:t xml:space="preserve"> des machines </w:t>
      </w:r>
      <w:proofErr w:type="spellStart"/>
      <w:r w:rsidRPr="004228F5">
        <w:rPr>
          <w:i/>
          <w:sz w:val="20"/>
          <w:lang w:val="en-US"/>
        </w:rPr>
        <w:t>d'essai</w:t>
      </w:r>
      <w:proofErr w:type="spellEnd"/>
      <w:r w:rsidRPr="004228F5">
        <w:rPr>
          <w:i/>
          <w:sz w:val="20"/>
          <w:lang w:val="en-US"/>
        </w:rPr>
        <w:t xml:space="preserve"> mouton- </w:t>
      </w:r>
      <w:proofErr w:type="spellStart"/>
      <w:r w:rsidRPr="004228F5">
        <w:rPr>
          <w:i/>
          <w:sz w:val="20"/>
          <w:lang w:val="en-US"/>
        </w:rPr>
        <w:t>pendule</w:t>
      </w:r>
      <w:proofErr w:type="spellEnd"/>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8C17D0">
      <w:pPr>
        <w:pStyle w:val="a3"/>
        <w:rPr>
          <w:i/>
          <w:sz w:val="17"/>
          <w:lang w:val="en-US"/>
        </w:rPr>
      </w:pPr>
      <w:r>
        <w:pict>
          <v:group id="_x0000_s1790" style="position:absolute;margin-left:239.15pt;margin-top:11.75pt;width:319.95pt;height:3.65pt;z-index:1048;mso-wrap-distance-left:0;mso-wrap-distance-right:0;mso-position-horizontal-relative:page" coordorigin="4783,235" coordsize="6399,73">
            <v:line id="_x0000_s1799" style="position:absolute" from="4790,242" to="8191,242" strokeweight=".72pt"/>
            <v:line id="_x0000_s1798" style="position:absolute" from="4790,271" to="8191,271" strokeweight=".72pt"/>
            <v:line id="_x0000_s1797" style="position:absolute" from="4790,300" to="8191,300" strokeweight=".72pt"/>
            <v:line id="_x0000_s1796" style="position:absolute" from="8191,242" to="8263,242" strokeweight=".72pt"/>
            <v:line id="_x0000_s1795" style="position:absolute" from="8191,271" to="8263,271" strokeweight=".72pt"/>
            <v:line id="_x0000_s1794" style="position:absolute" from="8191,300" to="8263,300" strokeweight=".72pt"/>
            <v:line id="_x0000_s1793" style="position:absolute" from="8263,242" to="11174,242" strokeweight=".72pt"/>
            <v:line id="_x0000_s1792" style="position:absolute" from="8263,271" to="11174,271" strokeweight=".72pt"/>
            <v:line id="_x0000_s1791" style="position:absolute" from="8263,300" to="11174,300" strokeweight=".72pt"/>
            <w10:wrap type="topAndBottom" anchorx="page"/>
          </v:group>
        </w:pict>
      </w:r>
    </w:p>
    <w:p w:rsidR="00652196" w:rsidRPr="004228F5" w:rsidRDefault="00652196">
      <w:pPr>
        <w:pStyle w:val="a3"/>
        <w:rPr>
          <w:i/>
          <w:sz w:val="15"/>
          <w:lang w:val="en-US"/>
        </w:rPr>
      </w:pPr>
    </w:p>
    <w:p w:rsidR="00652196" w:rsidRDefault="008C17D0">
      <w:pPr>
        <w:spacing w:before="95" w:line="244" w:lineRule="auto"/>
        <w:ind w:left="7977" w:right="726" w:firstLine="21"/>
        <w:jc w:val="right"/>
        <w:rPr>
          <w:sz w:val="18"/>
        </w:rPr>
      </w:pPr>
      <w:r>
        <w:pict>
          <v:group id="_x0000_s1713" style="position:absolute;left:0;text-align:left;margin-left:241.95pt;margin-top:6.3pt;width:61pt;height:56.85pt;z-index:1072;mso-position-horizontal-relative:page" coordorigin="4839,126" coordsize="1220,1137">
            <v:shape id="_x0000_s1789" type="#_x0000_t75" style="position:absolute;left:4841;top:269;width:1214;height:992">
              <v:imagedata r:id="rId7" o:title=""/>
            </v:shape>
            <v:shape id="_x0000_s1788" style="position:absolute;left:4844;top:178;width:1210;height:48" coordorigin="4844,178" coordsize="1210,48" o:spt="100" adj="0,,0" path="m4844,226r1209,m4844,226r1209,m4844,178r1209,m4844,178r1209,e" filled="f" strokeweight=".24pt">
              <v:stroke joinstyle="round"/>
              <v:formulas/>
              <v:path arrowok="t" o:connecttype="segments"/>
            </v:shape>
            <v:shape id="_x0000_s1787" style="position:absolute;left:4844;top:130;width:1210;height:2" coordorigin="4844,130" coordsize="1210,0" o:spt="100" adj="0,,0" path="m4844,130r1209,m4844,130r1209,e" filled="f" strokeweight=".08431mm">
              <v:stroke joinstyle="round"/>
              <v:formulas/>
              <v:path arrowok="t" o:connecttype="segments"/>
            </v:shape>
            <v:shape id="_x0000_s1786" type="#_x0000_t75" style="position:absolute;left:5087;top:922;width:357;height:199">
              <v:imagedata r:id="rId8" o:title=""/>
            </v:shape>
            <v:line id="_x0000_s1785" style="position:absolute" from="5253,271" to="5244,276" strokeweight=".12pt"/>
            <v:shape id="_x0000_s1784" style="position:absolute;left:4843;top:1210;width:1212;height:48" coordorigin="4843,1210" coordsize="1212,48" o:spt="100" adj="0,,0" path="m4843,1258r1211,m4843,1210r1211,e" filled="f" strokeweight=".1268mm">
              <v:stroke joinstyle="round"/>
              <v:formulas/>
              <v:path arrowok="t" o:connecttype="segments"/>
            </v:shape>
            <v:line id="_x0000_s1783" style="position:absolute" from="4843,1165" to="6054,1165" strokeweight=".1269mm"/>
            <v:shape id="_x0000_s1782" style="position:absolute;left:4844;top:269;width:408;height:5" coordorigin="4844,269" coordsize="408,5" path="m5241,274r-397,l4844,269r407,e" filled="f" strokeweight=".12pt">
              <v:path arrowok="t"/>
            </v:shape>
            <v:shape id="_x0000_s1781" style="position:absolute;left:4843;top:178;width:1212;height:48" coordorigin="4843,178" coordsize="1212,48" o:spt="100" adj="0,,0" path="m4843,226r1211,m4843,178r1211,e" filled="f" strokeweight=".1268mm">
              <v:stroke joinstyle="round"/>
              <v:formulas/>
              <v:path arrowok="t" o:connecttype="segments"/>
            </v:shape>
            <v:line id="_x0000_s1780" style="position:absolute" from="4843,130" to="6054,130" strokeweight=".1268mm"/>
            <v:shape id="_x0000_s1779" style="position:absolute;left:5088;top:271;width:355;height:195" coordorigin="5088,271" coordsize="355,195" o:spt="100" adj="0,,0" path="m5332,307r-64,24l5210,365t46,45l5213,465t-5,-103l5251,389m5442,271r-52,3l5339,286r-50,14l5241,324r-45,26l5155,384r-36,38l5088,465e" filled="f" strokeweight=".12pt">
              <v:stroke joinstyle="round"/>
              <v:formulas/>
              <v:path arrowok="t" o:connecttype="segments"/>
            </v:shape>
            <v:line id="_x0000_s1778" style="position:absolute" from="5294,885" to="5294,863" strokeweight=".12pt"/>
            <v:shape id="_x0000_s1777" style="position:absolute;left:5296;top:583;width:259;height:307" coordorigin="5296,583" coordsize="259,307" o:spt="100" adj="0,,0" path="m5296,863r70,22l5416,889r50,-7m5469,885r28,-15l5524,851t-3,l5538,830r10,-27l5553,774t2,l5553,748r-10,-24l5529,703r-34,-27l5457,657t-3,3l5359,626t-24,-14l5361,624t-29,-32l5327,604r5,8m5349,583r-17,9m5356,583r-7,2m5423,607r-19,-15l5383,585r-24,-2m5464,640r-38,-33e" filled="f" strokeweight=".12pt">
              <v:stroke joinstyle="round"/>
              <v:formulas/>
              <v:path arrowok="t" o:connecttype="segments"/>
            </v:shape>
            <v:shape id="_x0000_s1776" style="position:absolute;left:5462;top:511;width:77;height:130" coordorigin="5462,511" coordsize="77,130" path="m5464,640r74,l5538,511r-76,l5462,533e" filled="f" strokeweight=".12pt">
              <v:path arrowok="t"/>
            </v:shape>
            <v:shape id="_x0000_s1775" style="position:absolute;left:5213;top:501;width:247;height:307" coordorigin="5213,501" coordsize="247,307" o:spt="100" adj="0,,0" path="m5459,535r-43,-22l5371,504t2,l5332,501r-38,8m5296,511r-43,22m5251,533r-31,43m5220,573r-7,46l5225,669t-3,l5244,695r33,24m5275,719r38,20l5390,763t43,23l5414,772r-24,-9m5433,798r,-9m5423,806r10,-8m5383,808r38,-2m5339,798r44,10m5304,772r38,26m5284,746r20,26e" filled="f" strokeweight=".12pt">
              <v:stroke joinstyle="round"/>
              <v:formulas/>
              <v:path arrowok="t" o:connecttype="segments"/>
            </v:shape>
            <v:shape id="_x0000_s1774" style="position:absolute;left:5215;top:746;width:79;height:139" coordorigin="5215,746" coordsize="79,139" path="m5282,746r-67,l5215,885r79,e" filled="f" strokeweight=".12pt">
              <v:path arrowok="t"/>
            </v:shape>
            <v:shape id="_x0000_s1773" style="position:absolute;left:5112;top:923;width:127;height:92" coordorigin="5112,923" coordsize="127,92" o:spt="100" adj="0,,0" path="m5191,923r48,62m5112,923r38,50l5196,1014e" filled="f" strokeweight=".12pt">
              <v:stroke joinstyle="round"/>
              <v:formulas/>
              <v:path arrowok="t" o:connecttype="segments"/>
            </v:shape>
            <v:shape id="_x0000_s1772" style="position:absolute;left:4844;top:1021;width:328;height:51" coordorigin="4844,1021" coordsize="328,51" o:spt="100" adj="0,,0" path="m5165,1067r-321,l4844,1072r328,m5112,1021r-268,l4844,1026r273,e" filled="f" strokeweight=".12pt">
              <v:stroke joinstyle="round"/>
              <v:formulas/>
              <v:path arrowok="t" o:connecttype="segments"/>
            </v:shape>
            <v:shape id="_x0000_s1771" style="position:absolute;left:5112;top:988;width:127;height:84" coordorigin="5112,988" coordsize="127,84" o:spt="100" adj="0,,0" path="m5112,1021r5,5m5167,1067r5,5m5239,988r-46,28e" filled="f" strokeweight=".12pt">
              <v:stroke joinstyle="round"/>
              <v:formulas/>
              <v:path arrowok="t" o:connecttype="segments"/>
            </v:shape>
            <v:shape id="_x0000_s1770" style="position:absolute;left:4844;top:362;width:350;height:616" coordorigin="4844,362" coordsize="350,616" o:spt="100" adj="0,,0" path="m5040,928r-196,l4844,933r199,m5071,973r-227,l4844,978r230,m5040,463r-196,l4844,458r199,m5071,415r-227,l4844,410r230,m5112,367r-268,l4844,362r273,m4944,504r,93l5002,597r,197l4944,794r,91l5193,885r,-91l5131,794r,-197l5193,597r,-93l4944,504xm4956,743r-112,l4844,739r112,m4956,698r-112,l4844,693r112,m4901,832r,5e" filled="f" strokeweight=".12pt">
              <v:stroke joinstyle="round"/>
              <v:formulas/>
              <v:path arrowok="t" o:connecttype="segments"/>
            </v:shape>
            <v:line id="_x0000_s1769" style="position:absolute" from="4843,882" to="4902,882" strokeweight=".1268mm"/>
            <v:shape id="_x0000_s1768" style="position:absolute;left:4844;top:832;width:58;height:5" coordorigin="4844,832" coordsize="58,5" path="m4901,837r-57,l4844,832r57,e" filled="f" strokeweight=".12pt">
              <v:path arrowok="t"/>
            </v:shape>
            <v:line id="_x0000_s1767" style="position:absolute" from="4843,789" to="4902,789" strokeweight=".1269mm"/>
            <v:line id="_x0000_s1766" style="position:absolute" from="4955,695" to="4958,695" strokeweight=".08431mm"/>
            <v:shape id="_x0000_s1765" style="position:absolute;left:4844;top:645;width:113;height:99" coordorigin="4844,645" coordsize="113,99" o:spt="100" adj="0,,0" path="m4956,739r,4m4956,650r-112,l4844,645r112,e" filled="f" strokeweight=".12pt">
              <v:stroke joinstyle="round"/>
              <v:formulas/>
              <v:path arrowok="t" o:connecttype="segments"/>
            </v:shape>
            <v:line id="_x0000_s1764" style="position:absolute" from="4900,600" to="4902,600" strokeweight=".08431mm"/>
            <v:shape id="_x0000_s1763" style="position:absolute;left:4844;top:504;width:58;height:99" coordorigin="4844,504" coordsize="58,99" o:spt="100" adj="0,,0" path="m4901,552r,5m4901,509r-57,l4844,504r57,m4901,602r-57,l4844,597r57,m4901,557r-57,l4844,552r57,e" filled="f" strokeweight=".12pt">
              <v:stroke joinstyle="round"/>
              <v:formulas/>
              <v:path arrowok="t" o:connecttype="segments"/>
            </v:shape>
            <v:line id="_x0000_s1762" style="position:absolute" from="4900,506" to="4902,506" strokeweight=".08431mm"/>
            <v:line id="_x0000_s1761" style="position:absolute" from="4956,645" to="4956,650" strokeweight=".12pt"/>
            <v:shape id="_x0000_s1760" style="position:absolute;left:5043;top:928;width:34;height:51" coordorigin="5043,928" coordsize="34,51" o:spt="100" adj="0,,0" path="m5074,973r2,5m5043,928r2,5e" filled="f" strokeweight=".12pt">
              <v:stroke joinstyle="round"/>
              <v:formulas/>
              <v:path arrowok="t" o:connecttype="segments"/>
            </v:shape>
            <v:shape id="_x0000_s1759" style="position:absolute;left:5088;top:925;width:125;height:2" coordorigin="5088,925" coordsize="125,0" o:spt="100" adj="0,,0" path="m5110,925r-22,m5191,925r22,e" filled="f" strokeweight=".12pt">
              <v:stroke joinstyle="round"/>
              <v:formulas/>
              <v:path arrowok="t" o:connecttype="segments"/>
            </v:shape>
            <v:shape id="_x0000_s1758" style="position:absolute;left:5043;top:365;width:154;height:103" coordorigin="5043,365" coordsize="154,103" o:spt="100" adj="0,,0" path="m5196,377r-46,41l5112,468t5,-103l5112,370t-36,43l5074,418t-29,40l5043,463e" filled="f" strokeweight=".12pt">
              <v:stroke joinstyle="round"/>
              <v:formulas/>
              <v:path arrowok="t" o:connecttype="segments"/>
            </v:shape>
            <v:line id="_x0000_s1757" style="position:absolute" from="5110,465" to="5088,465" strokeweight=".12pt"/>
            <v:line id="_x0000_s1756" style="position:absolute" from="5239,403" to="5191,465" strokeweight=".12pt"/>
            <v:line id="_x0000_s1755" style="position:absolute" from="5191,465" to="5213,465" strokeweight=".12pt"/>
            <v:line id="_x0000_s1754" style="position:absolute" from="5193,372" to="5239,401" strokeweight=".12pt"/>
            <v:shape id="_x0000_s1753" style="position:absolute;left:4844;top:317;width:328;height:5" coordorigin="4844,317" coordsize="328,5" path="m5165,322r-321,l4844,317r328,e" filled="f" strokeweight=".12pt">
              <v:path arrowok="t"/>
            </v:shape>
            <v:line id="_x0000_s1752" style="position:absolute" from="5172,319" to="5167,324" strokeweight=".12pt"/>
            <v:shape id="_x0000_s1751" type="#_x0000_t75" style="position:absolute;left:5434;top:922;width:366;height:199">
              <v:imagedata r:id="rId9" o:title=""/>
            </v:shape>
            <v:shape id="_x0000_s1750" style="position:absolute;left:5268;top:964;width:132;height:94" coordorigin="5268,964" coordsize="132,94" o:spt="100" adj="0,,0" path="m5330,969r-62,23m5349,964r50,88m5332,969r51,88e" filled="f" strokeweight=".12pt">
              <v:stroke joinstyle="round"/>
              <v:formulas/>
              <v:path arrowok="t" o:connecttype="segments"/>
            </v:shape>
            <v:shape id="_x0000_s1749" style="position:absolute;left:5634;top:1115;width:419;height:5" coordorigin="5634,1115" coordsize="419,5" path="m5634,1119r419,l6053,1115r-409,e" filled="f" strokeweight=".12pt">
              <v:path arrowok="t"/>
            </v:shape>
            <v:shape id="_x0000_s1748" style="position:absolute;left:5251;top:988;width:441;height:132" coordorigin="5251,988" coordsize="441,132" o:spt="100" adj="0,,0" path="m5691,1016r-45,-28m5485,1052r-33,-4m5531,1091r-26,-15l5474,1067r-32,-3l5411,1067r-31,9l5354,1091t91,9l5533,1091m5268,990r45,41l5363,1064t-9,27l5442,1100t-95,-24l5332,1086t-81,-89l5296,1038r51,36m5433,1048r-34,4m5383,1057r-20,10m5555,1083r65,-23l5677,1026t-156,38l5572,1031r45,-41m5538,1074r50,-36l5634,997t-81,89l5538,1076t-17,-9l5502,1057t132,62l5644,1115t33,-89l5634,1000e" filled="f" strokeweight=".12pt">
              <v:stroke joinstyle="round"/>
              <v:formulas/>
              <v:path arrowok="t" o:connecttype="segments"/>
            </v:shape>
            <v:shape id="_x0000_s1747" style="position:absolute;left:5715;top:1021;width:338;height:51" coordorigin="5715,1021" coordsize="338,51" o:spt="100" adj="0,,0" path="m5770,1026r283,l6053,1021r-278,m5715,1072r338,l6053,1067r-330,e" filled="f" strokeweight=".12pt">
              <v:stroke joinstyle="round"/>
              <v:formulas/>
              <v:path arrowok="t" o:connecttype="segments"/>
            </v:shape>
            <v:shape id="_x0000_s1746" style="position:absolute;left:5715;top:1021;width:60;height:51" coordorigin="5715,1021" coordsize="60,51" o:spt="100" adj="0,,0" path="m5715,1072r5,-5m5770,1026r5,-5e" filled="f" strokeweight=".12pt">
              <v:stroke joinstyle="round"/>
              <v:formulas/>
              <v:path arrowok="t" o:connecttype="segments"/>
            </v:shape>
            <v:shape id="_x0000_s1745" style="position:absolute;left:5634;top:269;width:419;height:657" coordorigin="5634,269" coordsize="419,657" o:spt="100" adj="0,,0" path="m5694,925r-19,m5634,269r419,l6053,274r-409,e" filled="f" strokeweight=".12pt">
              <v:stroke joinstyle="round"/>
              <v:formulas/>
              <v:path arrowok="t" o:connecttype="segments"/>
            </v:shape>
            <v:line id="_x0000_s1744" style="position:absolute" from="5694,465" to="5646,403" strokeweight=".12pt"/>
            <v:line id="_x0000_s1743" style="position:absolute" from="5694,465" to="5675,465" strokeweight=".12pt"/>
            <v:shape id="_x0000_s1742" style="position:absolute;left:5445;top:271;width:355;height:618" coordorigin="5445,271" coordsize="355,618" o:spt="100" adj="0,,0" path="m5646,401r45,-29m5799,465r-31,-43l5732,384r-41,-34l5646,324r-48,-24l5548,286r-51,-12l5445,271t227,599l5720,885r48,4m5620,839r52,34m5584,784r14,29l5620,839m5567,695r5,46l5581,784m5768,501r-48,5l5672,521r-52,33l5598,580r-14,29m5581,607r-9,43l5567,695e" filled="f" strokeweight=".12pt">
              <v:stroke joinstyle="round"/>
              <v:formulas/>
              <v:path arrowok="t" o:connecttype="segments"/>
            </v:shape>
            <v:shape id="_x0000_s1741" style="position:absolute;left:5435;top:343;width:17;height:94" coordorigin="5435,343" coordsize="17,94" o:spt="100" adj="0,,0" path="m5435,343r,94m5452,343r,94e" filled="f" strokeweight=".12pt">
              <v:stroke joinstyle="round"/>
              <v:formulas/>
              <v:path arrowok="t" o:connecttype="segments"/>
            </v:shape>
            <v:shape id="_x0000_s1740" style="position:absolute;left:5251;top:307;width:427;height:671" coordorigin="5251,307" coordsize="427,671" o:spt="100" adj="0,,0" path="m5677,365r-57,-34l5555,307t-17,118l5488,336t129,62l5572,358r-51,-34m5555,420r-50,-89m5634,391r-46,-41l5538,315t-139,21l5349,425t14,-101l5313,358r-45,40m5383,331r-51,89m5347,315r-51,35l5251,391t294,556l5452,935t86,29l5452,952t,-499l5545,442t-93,-5l5538,425m5433,935r-94,12m5433,952r-86,12m5332,925r10,22m5315,925r10,27m5323,952r-67,26e" filled="f" strokeweight=".12pt">
              <v:stroke joinstyle="round"/>
              <v:formulas/>
              <v:path arrowok="t" o:connecttype="segments"/>
            </v:shape>
            <v:shape id="_x0000_s1739" style="position:absolute;left:5313;top:925;width:139;height:10" coordorigin="5313,925" coordsize="139,10" o:spt="100" adj="0,,0" path="m5313,925r19,m5452,935r,-10e" filled="f" strokeweight=".12pt">
              <v:stroke joinstyle="round"/>
              <v:formulas/>
              <v:path arrowok="t" o:connecttype="segments"/>
            </v:shape>
            <v:line id="_x0000_s1738" style="position:absolute" from="5444,924" to="5444,935" strokeweight=".33797mm"/>
            <v:shape id="_x0000_s1737" style="position:absolute;left:5256;top:396;width:178;height:68" coordorigin="5256,396" coordsize="178,68" o:spt="100" adj="0,,0" path="m5339,442r94,11m5347,425r86,12m5342,442r-10,21m5325,437r-10,26m5268,396r62,24m5256,410r67,27e" filled="f" strokeweight=".12pt">
              <v:stroke joinstyle="round"/>
              <v:formulas/>
              <v:path arrowok="t" o:connecttype="segments"/>
            </v:shape>
            <v:shape id="_x0000_s1736" style="position:absolute;left:5313;top:453;width:139;height:12" coordorigin="5313,453" coordsize="139,12" o:spt="100" adj="0,,0" path="m5313,465r19,m5452,453r,12e" filled="f" strokeweight=".12pt">
              <v:stroke joinstyle="round"/>
              <v:formulas/>
              <v:path arrowok="t" o:connecttype="segments"/>
            </v:shape>
            <v:line id="_x0000_s1735" style="position:absolute" from="5444,343" to="5444,467" strokeweight=".33797mm"/>
            <v:shape id="_x0000_s1734" style="position:absolute;left:5545;top:925;width:84;height:53" coordorigin="5545,925" coordsize="84,53" o:spt="100" adj="0,,0" path="m5629,978r-67,-26m5545,947r10,-22m5562,952r10,-27e" filled="f" strokeweight=".12pt">
              <v:stroke joinstyle="round"/>
              <v:formulas/>
              <v:path arrowok="t" o:connecttype="segments"/>
            </v:shape>
            <v:line id="_x0000_s1733" style="position:absolute" from="5574,925" to="5555,925" strokeweight=".12pt"/>
            <v:shape id="_x0000_s1732" style="position:absolute;left:5545;top:396;width:127;height:583" coordorigin="5545,396" coordsize="127,583" o:spt="100" adj="0,,0" path="m5629,978r43,-55m5555,420r62,-24m5562,437r67,-27m5555,463r-10,-21m5572,463r-10,-26e" filled="f" strokeweight=".12pt">
              <v:stroke joinstyle="round"/>
              <v:formulas/>
              <v:path arrowok="t" o:connecttype="segments"/>
            </v:shape>
            <v:line id="_x0000_s1731" style="position:absolute" from="5574,465" to="5555,465" strokeweight=".12pt"/>
            <v:shape id="_x0000_s1730" style="position:absolute;left:5332;top:271;width:345;height:195" coordorigin="5332,271" coordsize="345,195" o:spt="100" adj="0,,0" path="m5672,465r-43,-55m5634,389r43,-27m5452,341r33,-5m5354,298r26,14l5411,322r31,2l5474,322r31,-10l5531,298t2,2l5445,291t-3,l5354,300t-22,3l5347,312t52,24l5433,341t-70,-19l5383,331t155,-19l5553,303t-51,28l5521,322t123,-46l5634,271e" filled="f" strokeweight=".12pt">
              <v:stroke joinstyle="round"/>
              <v:formulas/>
              <v:path arrowok="t" o:connecttype="segments"/>
            </v:shape>
            <v:shape id="_x0000_s1729" style="position:absolute;left:5770;top:362;width:283;height:616" coordorigin="5770,362" coordsize="283,616" o:spt="100" adj="0,,0" path="m5811,978r242,l6053,973r-237,m5842,933r211,l6053,928r-206,m5811,410r242,l6053,415r-237,m5770,362r283,l6053,367r-278,m5842,458r211,l6053,463r-206,e" filled="f" strokeweight=".12pt">
              <v:stroke joinstyle="round"/>
              <v:formulas/>
              <v:path arrowok="t" o:connecttype="segments"/>
            </v:shape>
            <v:shape id="_x0000_s1728" style="position:absolute;left:5706;top:501;width:264;height:389" coordorigin="5706,501" coordsize="264,389" o:spt="100" adj="0,,0" path="m5770,889r48,-4l5866,870t,3l5919,839r21,-26l5955,784r9,-43l5969,695m5866,521r-48,-15l5770,501t149,53l5866,521t89,88l5940,580r-21,-26m5969,695r-5,-45l5955,607t-134,24l5809,614r-19,-12l5768,597t62,98l5828,662r-7,-31m5770,597r-21,5l5730,614r-12,17m5715,631r-7,31l5706,695e" filled="f" strokeweight=".12pt">
              <v:stroke joinstyle="round"/>
              <v:formulas/>
              <v:path arrowok="t" o:connecttype="segments"/>
            </v:shape>
            <v:line id="_x0000_s1727" style="position:absolute" from="5778,925" to="5797,925" strokeweight=".12pt"/>
            <v:shape id="_x0000_s1726" style="position:absolute;left:5706;top:695;width:139;height:283" coordorigin="5706,695" coordsize="139,283" o:spt="100" adj="0,,0" path="m5768,794r22,-5l5809,777r12,-17l5828,729r2,-34m5718,760r12,17l5749,789r21,5m5706,695r2,34l5715,760t96,218l5813,973t29,-40l5845,928e" filled="f" strokeweight=".12pt">
              <v:stroke joinstyle="round"/>
              <v:formulas/>
              <v:path arrowok="t" o:connecttype="segments"/>
            </v:shape>
            <v:line id="_x0000_s1725" style="position:absolute" from="5778,465" to="5797,465" strokeweight=".12pt"/>
            <v:shape id="_x0000_s1724" style="position:absolute;left:5691;top:365;width:154;height:103" coordorigin="5691,365" coordsize="154,103" o:spt="100" adj="0,,0" path="m5775,370r-5,-5m5775,468r-38,-50l5691,377t122,41l5811,413t34,50l5842,458e" filled="f" strokeweight=".12pt">
              <v:stroke joinstyle="round"/>
              <v:formulas/>
              <v:path arrowok="t" o:connecttype="segments"/>
            </v:shape>
            <v:shape id="_x0000_s1723" style="position:absolute;left:5931;top:739;width:123;height:147" coordorigin="5931,739" coordsize="123,147" o:spt="100" adj="0,,0" path="m6010,739r43,l6053,743r-43,m6000,786r53,l6053,791r-55,m5979,832r74,l6053,837r-79,m5936,880r117,l6053,885r-122,e" filled="f" strokeweight=".12pt">
              <v:stroke joinstyle="round"/>
              <v:formulas/>
              <v:path arrowok="t" o:connecttype="segments"/>
            </v:shape>
            <v:line id="_x0000_s1722" style="position:absolute" from="6007,743" to="6007,739" strokeweight=".12pt"/>
            <v:line id="_x0000_s1721" style="position:absolute" from="5997,786" to="5999,786" strokeweight=".08431mm"/>
            <v:shape id="_x0000_s1720" style="position:absolute;left:5931;top:834;width:48;height:51" coordorigin="5931,834" coordsize="48,51" o:spt="100" adj="0,,0" path="m5974,839r5,-5m5931,885r5,-5e" filled="f" strokeweight=".12pt">
              <v:stroke joinstyle="round"/>
              <v:formulas/>
              <v:path arrowok="t" o:connecttype="segments"/>
            </v:shape>
            <v:line id="_x0000_s1719" style="position:absolute" from="6011,692" to="6013,692" strokeweight=".12pt"/>
            <v:line id="_x0000_s1718" style="position:absolute" from="6011,694" to="6013,694" strokeweight=".04197mm"/>
            <v:shape id="_x0000_s1717" style="position:absolute;left:5926;top:504;width:127;height:194" coordorigin="5926,504" coordsize="127,194" o:spt="100" adj="0,,0" path="m6015,698r38,l6053,693r-38,m6010,645r43,l6053,650r-43,m5998,597r55,l6053,602r-55,m5974,552r79,l6053,557r-77,m5926,504r127,l6053,509r-120,e" filled="f" strokeweight=".12pt">
              <v:stroke joinstyle="round"/>
              <v:formulas/>
              <v:path arrowok="t" o:connecttype="segments"/>
            </v:shape>
            <v:shape id="_x0000_s1716" style="position:absolute;left:5926;top:506;width:82;height:144" coordorigin="5926,506" coordsize="82,144" o:spt="100" adj="0,,0" path="m5976,557r-2,-5m5998,602r-3,-5m6007,650r,-5m5933,511r-7,-5e" filled="f" strokeweight=".12pt">
              <v:stroke joinstyle="round"/>
              <v:formulas/>
              <v:path arrowok="t" o:connecttype="segments"/>
            </v:shape>
            <v:shape id="_x0000_s1715" style="position:absolute;left:5715;top:317;width:338;height:5" coordorigin="5715,317" coordsize="338,5" path="m5715,317r338,l6053,322r-330,e" filled="f" strokeweight=".12pt">
              <v:path arrowok="t"/>
            </v:shape>
            <v:line id="_x0000_s1714" style="position:absolute" from="5720,324" to="5715,319" strokeweight=".12pt"/>
            <w10:wrap anchorx="page"/>
          </v:group>
        </w:pict>
      </w:r>
      <w:r w:rsidR="004228F5">
        <w:rPr>
          <w:sz w:val="18"/>
        </w:rPr>
        <w:t>Номер стандарта - ISO 148-3:2008(E)</w:t>
      </w:r>
    </w:p>
    <w:p w:rsidR="00652196" w:rsidRDefault="00652196">
      <w:pPr>
        <w:pStyle w:val="a3"/>
      </w:pPr>
    </w:p>
    <w:p w:rsidR="00652196" w:rsidRDefault="00652196">
      <w:pPr>
        <w:pStyle w:val="a3"/>
      </w:pPr>
    </w:p>
    <w:p w:rsidR="00652196" w:rsidRDefault="004228F5">
      <w:pPr>
        <w:spacing w:before="136"/>
        <w:ind w:right="726"/>
        <w:jc w:val="right"/>
        <w:rPr>
          <w:sz w:val="18"/>
        </w:rPr>
      </w:pPr>
      <w:r>
        <w:rPr>
          <w:position w:val="2"/>
          <w:sz w:val="16"/>
        </w:rPr>
        <w:t xml:space="preserve">© </w:t>
      </w:r>
      <w:r>
        <w:rPr>
          <w:sz w:val="18"/>
        </w:rPr>
        <w:t>ISO 2008</w:t>
      </w:r>
    </w:p>
    <w:p w:rsidR="00652196" w:rsidRDefault="00652196">
      <w:pPr>
        <w:jc w:val="right"/>
        <w:rPr>
          <w:sz w:val="18"/>
        </w:rPr>
        <w:sectPr w:rsidR="00652196">
          <w:type w:val="continuous"/>
          <w:pgSz w:w="11900" w:h="16840"/>
          <w:pgMar w:top="560" w:right="0" w:bottom="0" w:left="1680" w:header="720" w:footer="720" w:gutter="0"/>
          <w:cols w:space="720"/>
        </w:sectPr>
      </w:pPr>
    </w:p>
    <w:p w:rsidR="00652196" w:rsidRDefault="001C6304">
      <w:pPr>
        <w:pStyle w:val="a3"/>
      </w:pPr>
      <w:r>
        <w:rPr>
          <w:spacing w:val="-49"/>
        </w:rPr>
      </w:r>
      <w:r>
        <w:rPr>
          <w:spacing w:val="-49"/>
        </w:rPr>
        <w:pict>
          <v:shape id="_x0000_s1822" type="#_x0000_t202" style="width:487.6pt;height:172.6pt;mso-left-percent:-10001;mso-top-percent:-10001;mso-position-horizontal:absolute;mso-position-horizontal-relative:char;mso-position-vertical:absolute;mso-position-vertical-relative:line;mso-left-percent:-10001;mso-top-percent:-10001" filled="f" strokeweight=".72pt">
            <v:textbox inset="0,0,0,0">
              <w:txbxContent>
                <w:p w:rsidR="001C6304" w:rsidRDefault="001C6304" w:rsidP="001C6304">
                  <w:pPr>
                    <w:spacing w:before="83"/>
                    <w:ind w:left="2977" w:right="2655"/>
                    <w:jc w:val="center"/>
                    <w:rPr>
                      <w:b/>
                      <w:sz w:val="18"/>
                    </w:rPr>
                  </w:pPr>
                  <w:r>
                    <w:rPr>
                      <w:b/>
                      <w:sz w:val="18"/>
                    </w:rPr>
                    <w:t>Отказ от ответственности в формате PDF</w:t>
                  </w:r>
                </w:p>
                <w:p w:rsidR="001C6304" w:rsidRDefault="001C6304" w:rsidP="001C6304">
                  <w:pPr>
                    <w:spacing w:before="83"/>
                    <w:ind w:left="2977" w:right="2655"/>
                    <w:jc w:val="center"/>
                    <w:rPr>
                      <w:b/>
                      <w:sz w:val="18"/>
                    </w:rPr>
                  </w:pPr>
                </w:p>
                <w:p w:rsidR="001C6304" w:rsidRDefault="001C6304" w:rsidP="001C6304">
                  <w:pPr>
                    <w:spacing w:before="102" w:line="247" w:lineRule="auto"/>
                    <w:ind w:left="100" w:right="94"/>
                    <w:jc w:val="both"/>
                    <w:rPr>
                      <w:sz w:val="16"/>
                    </w:rPr>
                  </w:pPr>
                  <w:r>
                    <w:rPr>
                      <w:sz w:val="16"/>
                    </w:rPr>
                    <w:t xml:space="preserve">Данный PDF-файл может содержать интегрированные шрифты. В соответствии с политикой лицензирования </w:t>
                  </w:r>
                  <w:proofErr w:type="spellStart"/>
                  <w:r>
                    <w:rPr>
                      <w:sz w:val="16"/>
                    </w:rPr>
                    <w:t>Adobe</w:t>
                  </w:r>
                  <w:proofErr w:type="spellEnd"/>
                  <w:r>
                    <w:rPr>
                      <w:sz w:val="16"/>
                    </w:rPr>
                    <w:t xml:space="preserve">, файл может быть распечатан или просмотрен, но его редактирование запрещено до тех пор, пока интегрированные шрифты не будут лицензированы и установлены на ПК для редактирования. При загрузке данного файла, стороны принимают ответственность за нарушение политики лицензирования </w:t>
                  </w:r>
                  <w:proofErr w:type="spellStart"/>
                  <w:r>
                    <w:rPr>
                      <w:sz w:val="16"/>
                    </w:rPr>
                    <w:t>Adobe</w:t>
                  </w:r>
                  <w:proofErr w:type="spellEnd"/>
                  <w:r>
                    <w:rPr>
                      <w:sz w:val="16"/>
                    </w:rPr>
                    <w:t>. Центральный секретариат ISO не несет никакой ответственности в данной области.</w:t>
                  </w:r>
                </w:p>
                <w:p w:rsidR="001C6304" w:rsidRDefault="001C6304" w:rsidP="001C6304">
                  <w:pPr>
                    <w:spacing w:before="101"/>
                    <w:ind w:left="100"/>
                    <w:jc w:val="both"/>
                    <w:rPr>
                      <w:sz w:val="16"/>
                    </w:rPr>
                  </w:pPr>
                  <w:proofErr w:type="spellStart"/>
                  <w:r>
                    <w:rPr>
                      <w:sz w:val="16"/>
                    </w:rPr>
                    <w:t>Adobe</w:t>
                  </w:r>
                  <w:proofErr w:type="spellEnd"/>
                  <w:r>
                    <w:rPr>
                      <w:sz w:val="16"/>
                    </w:rPr>
                    <w:t xml:space="preserve"> – официально зарегистрированный товарный знак </w:t>
                  </w:r>
                  <w:proofErr w:type="spellStart"/>
                  <w:r>
                    <w:rPr>
                      <w:sz w:val="16"/>
                    </w:rPr>
                    <w:t>Adobe</w:t>
                  </w:r>
                  <w:proofErr w:type="spellEnd"/>
                  <w:r>
                    <w:rPr>
                      <w:sz w:val="16"/>
                    </w:rPr>
                    <w:t xml:space="preserve"> </w:t>
                  </w:r>
                  <w:proofErr w:type="spellStart"/>
                  <w:r>
                    <w:rPr>
                      <w:sz w:val="16"/>
                    </w:rPr>
                    <w:t>Systems</w:t>
                  </w:r>
                  <w:proofErr w:type="spellEnd"/>
                  <w:r>
                    <w:rPr>
                      <w:sz w:val="16"/>
                    </w:rPr>
                    <w:t>.</w:t>
                  </w:r>
                </w:p>
                <w:p w:rsidR="001C6304" w:rsidRDefault="001C6304" w:rsidP="001C6304">
                  <w:pPr>
                    <w:spacing w:before="104" w:line="247" w:lineRule="auto"/>
                    <w:ind w:left="100" w:right="93"/>
                    <w:jc w:val="both"/>
                    <w:rPr>
                      <w:sz w:val="16"/>
                    </w:rPr>
                  </w:pPr>
                  <w:r>
                    <w:rPr>
                      <w:sz w:val="16"/>
                    </w:rPr>
                    <w:t>Подробные характеристики ПО, использовавшегося для создания данного PDF-файла, находятся в Общей Информации; параметры создания PFD-файла были оптимизированы под печать. Были приложены все усилия для того, чтобы обеспечить пользование файлом комитетам-членам ISO. Маловероятно, но в случае возникновения неполадок, просим Вас обращаться в Центральный Секретариат по адресу, указанному ниже.</w:t>
                  </w:r>
                </w:p>
              </w:txbxContent>
            </v:textbox>
            <w10:anchorlock/>
          </v:shape>
        </w:pict>
      </w:r>
      <w:r w:rsidR="008C17D0">
        <w:pict>
          <v:shape id="_x0000_s1712" type="#_x0000_t202" style="position:absolute;margin-left:1.6pt;margin-top:209.5pt;width:30.7pt;height:423.05pt;z-index:-89656;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spacing w:before="10"/>
        <w:rPr>
          <w:sz w:val="23"/>
        </w:rPr>
      </w:pPr>
    </w:p>
    <w:p w:rsidR="00652196" w:rsidRDefault="004228F5">
      <w:pPr>
        <w:pStyle w:val="a3"/>
        <w:ind w:left="108"/>
      </w:pPr>
      <w:r>
        <w:rPr>
          <w:rFonts w:ascii="Times New Roman"/>
          <w:spacing w:val="-49"/>
        </w:rPr>
        <w:t xml:space="preserve"> </w:t>
      </w: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spacing w:before="1"/>
        <w:rPr>
          <w:sz w:val="24"/>
        </w:rPr>
      </w:pPr>
    </w:p>
    <w:p w:rsidR="00652196" w:rsidRDefault="004228F5">
      <w:pPr>
        <w:pStyle w:val="7"/>
        <w:spacing w:before="94"/>
        <w:ind w:left="1251"/>
      </w:pPr>
      <w:r>
        <w:rPr>
          <w:noProof/>
          <w:lang w:bidi="ar-SA"/>
        </w:rPr>
        <w:drawing>
          <wp:anchor distT="0" distB="0" distL="0" distR="0" simplePos="0" relativeHeight="1168" behindDoc="0" locked="0" layoutInCell="1" allowOverlap="1">
            <wp:simplePos x="0" y="0"/>
            <wp:positionH relativeFrom="page">
              <wp:posOffset>467856</wp:posOffset>
            </wp:positionH>
            <wp:positionV relativeFrom="paragraph">
              <wp:posOffset>-209100</wp:posOffset>
            </wp:positionV>
            <wp:extent cx="492257" cy="431826"/>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492257" cy="431826"/>
                    </a:xfrm>
                    <a:prstGeom prst="rect">
                      <a:avLst/>
                    </a:prstGeom>
                  </pic:spPr>
                </pic:pic>
              </a:graphicData>
            </a:graphic>
          </wp:anchor>
        </w:drawing>
      </w:r>
      <w:r w:rsidR="008C17D0">
        <w:pict>
          <v:shape id="_x0000_s1710" type="#_x0000_t202" style="position:absolute;left:0;text-align:left;margin-left:574.7pt;margin-top:-415.25pt;width:19.55pt;height:423.05pt;z-index:1216;mso-position-horizontal-relative:page;mso-position-vertical-relative:text"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t>ДОКУМЕНТ ЗАЩИЩЕН АВТОРСКИМ ПРАВОМ</w:t>
      </w:r>
    </w:p>
    <w:p w:rsidR="00652196" w:rsidRDefault="00652196">
      <w:pPr>
        <w:pStyle w:val="a3"/>
        <w:spacing w:before="4"/>
        <w:rPr>
          <w:b/>
          <w:sz w:val="12"/>
        </w:rPr>
      </w:pPr>
    </w:p>
    <w:p w:rsidR="00652196" w:rsidRDefault="004228F5">
      <w:pPr>
        <w:spacing w:before="95"/>
        <w:ind w:left="116"/>
        <w:jc w:val="both"/>
        <w:rPr>
          <w:sz w:val="16"/>
        </w:rPr>
      </w:pPr>
      <w:r>
        <w:rPr>
          <w:sz w:val="16"/>
        </w:rPr>
        <w:t>© ISO 2008</w:t>
      </w:r>
    </w:p>
    <w:p w:rsidR="00652196" w:rsidRDefault="004228F5" w:rsidP="004228F5">
      <w:pPr>
        <w:spacing w:before="67" w:line="247" w:lineRule="auto"/>
        <w:ind w:left="116" w:right="648"/>
        <w:jc w:val="both"/>
        <w:rPr>
          <w:sz w:val="16"/>
        </w:rPr>
      </w:pPr>
      <w:r>
        <w:rPr>
          <w:sz w:val="16"/>
        </w:rPr>
        <w:t>Все права защищены. Если не указано иное, запрещается воспроизводить или использовать любую из частей данного документа в любой форме и любым способом, электронным или механическим, включая фотокопии и микроплёнки, или без письменного разрешения от ISO, расположенного по адресу, указанному ниже, или без письменного разрешения представителя ISO в стране-инициаторе запроса.</w:t>
      </w:r>
    </w:p>
    <w:p w:rsidR="00652196" w:rsidRDefault="004228F5">
      <w:pPr>
        <w:spacing w:before="60" w:line="181" w:lineRule="exact"/>
        <w:ind w:left="354"/>
        <w:rPr>
          <w:sz w:val="16"/>
        </w:rPr>
      </w:pPr>
      <w:r>
        <w:rPr>
          <w:sz w:val="16"/>
        </w:rPr>
        <w:t>Ведомство по охране авторских прав ISO.</w:t>
      </w:r>
    </w:p>
    <w:p w:rsidR="00652196" w:rsidRDefault="004228F5">
      <w:pPr>
        <w:spacing w:line="244" w:lineRule="auto"/>
        <w:ind w:left="354" w:right="8124"/>
        <w:rPr>
          <w:sz w:val="16"/>
        </w:rPr>
      </w:pPr>
      <w:proofErr w:type="spellStart"/>
      <w:r>
        <w:rPr>
          <w:sz w:val="16"/>
        </w:rPr>
        <w:t>Case</w:t>
      </w:r>
      <w:proofErr w:type="spellEnd"/>
      <w:r>
        <w:rPr>
          <w:sz w:val="16"/>
        </w:rPr>
        <w:t xml:space="preserve"> </w:t>
      </w:r>
      <w:proofErr w:type="spellStart"/>
      <w:r>
        <w:rPr>
          <w:sz w:val="16"/>
        </w:rPr>
        <w:t>postale</w:t>
      </w:r>
      <w:proofErr w:type="spellEnd"/>
      <w:r>
        <w:rPr>
          <w:sz w:val="16"/>
        </w:rPr>
        <w:t xml:space="preserve"> </w:t>
      </w:r>
      <w:proofErr w:type="gramStart"/>
      <w:r>
        <w:rPr>
          <w:sz w:val="16"/>
        </w:rPr>
        <w:t xml:space="preserve">56 </w:t>
      </w:r>
      <w:r>
        <w:rPr>
          <w:rFonts w:ascii="Symbol" w:hAnsi="Symbol"/>
          <w:sz w:val="16"/>
        </w:rPr>
        <w:t></w:t>
      </w:r>
      <w:r>
        <w:rPr>
          <w:sz w:val="16"/>
        </w:rPr>
        <w:t xml:space="preserve"> CH</w:t>
      </w:r>
      <w:proofErr w:type="gramEnd"/>
      <w:r>
        <w:rPr>
          <w:sz w:val="16"/>
        </w:rPr>
        <w:t>-1211 Женева 20, тел.: + 41 22 749 01 11</w:t>
      </w:r>
    </w:p>
    <w:p w:rsidR="00652196" w:rsidRDefault="004228F5">
      <w:pPr>
        <w:spacing w:before="7"/>
        <w:ind w:left="354"/>
        <w:rPr>
          <w:sz w:val="16"/>
        </w:rPr>
      </w:pPr>
      <w:r>
        <w:rPr>
          <w:sz w:val="16"/>
        </w:rPr>
        <w:t>Факс: + 41 22 749 09 47</w:t>
      </w:r>
    </w:p>
    <w:p w:rsidR="00652196" w:rsidRDefault="004228F5">
      <w:pPr>
        <w:spacing w:before="5" w:line="247" w:lineRule="auto"/>
        <w:ind w:left="354" w:right="8827"/>
        <w:rPr>
          <w:sz w:val="16"/>
        </w:rPr>
      </w:pPr>
      <w:r>
        <w:rPr>
          <w:sz w:val="16"/>
        </w:rPr>
        <w:t>E-</w:t>
      </w:r>
      <w:proofErr w:type="spellStart"/>
      <w:r>
        <w:rPr>
          <w:sz w:val="16"/>
        </w:rPr>
        <w:t>mail</w:t>
      </w:r>
      <w:proofErr w:type="spellEnd"/>
      <w:r>
        <w:rPr>
          <w:sz w:val="16"/>
        </w:rPr>
        <w:t xml:space="preserve"> </w:t>
      </w:r>
      <w:hyperlink r:id="rId11">
        <w:r>
          <w:rPr>
            <w:sz w:val="16"/>
          </w:rPr>
          <w:t>copyright@iso.org</w:t>
        </w:r>
      </w:hyperlink>
      <w:r>
        <w:rPr>
          <w:sz w:val="16"/>
        </w:rPr>
        <w:t xml:space="preserve"> </w:t>
      </w:r>
      <w:proofErr w:type="spellStart"/>
      <w:r>
        <w:rPr>
          <w:sz w:val="16"/>
        </w:rPr>
        <w:t>Web</w:t>
      </w:r>
      <w:proofErr w:type="spellEnd"/>
      <w:r>
        <w:rPr>
          <w:sz w:val="16"/>
        </w:rPr>
        <w:t xml:space="preserve"> </w:t>
      </w:r>
      <w:hyperlink r:id="rId12">
        <w:r>
          <w:rPr>
            <w:sz w:val="16"/>
          </w:rPr>
          <w:t>www.iso.org</w:t>
        </w:r>
      </w:hyperlink>
    </w:p>
    <w:p w:rsidR="00652196" w:rsidRDefault="004228F5">
      <w:pPr>
        <w:spacing w:before="59"/>
        <w:ind w:left="116"/>
        <w:jc w:val="both"/>
        <w:rPr>
          <w:sz w:val="16"/>
        </w:rPr>
      </w:pPr>
      <w:r>
        <w:rPr>
          <w:sz w:val="16"/>
        </w:rPr>
        <w:t>Выпущено в Швейцарии</w:t>
      </w:r>
    </w:p>
    <w:p w:rsidR="00652196" w:rsidRDefault="00652196">
      <w:pPr>
        <w:jc w:val="both"/>
        <w:rPr>
          <w:sz w:val="16"/>
        </w:rPr>
        <w:sectPr w:rsidR="00652196">
          <w:headerReference w:type="even" r:id="rId13"/>
          <w:headerReference w:type="default" r:id="rId14"/>
          <w:footerReference w:type="even" r:id="rId15"/>
          <w:footerReference w:type="default" r:id="rId16"/>
          <w:pgSz w:w="11900" w:h="16840"/>
          <w:pgMar w:top="920" w:right="0" w:bottom="720" w:left="620" w:header="686" w:footer="528" w:gutter="0"/>
          <w:pgNumType w:start="2"/>
          <w:cols w:space="720"/>
        </w:sectPr>
      </w:pPr>
    </w:p>
    <w:p w:rsidR="00652196" w:rsidRDefault="008C17D0">
      <w:pPr>
        <w:pStyle w:val="a3"/>
      </w:pPr>
      <w:r>
        <w:lastRenderedPageBreak/>
        <w:pict>
          <v:shape id="_x0000_s1709" type="#_x0000_t202" style="position:absolute;margin-left:1.6pt;margin-top:209.5pt;width:30.7pt;height:423.05pt;z-index:1240;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spacing w:before="4"/>
        <w:rPr>
          <w:sz w:val="18"/>
        </w:rPr>
      </w:pPr>
    </w:p>
    <w:p w:rsidR="00652196" w:rsidRDefault="004228F5">
      <w:pPr>
        <w:tabs>
          <w:tab w:val="left" w:pos="9401"/>
        </w:tabs>
        <w:spacing w:before="91"/>
        <w:ind w:left="115"/>
        <w:rPr>
          <w:sz w:val="20"/>
        </w:rPr>
      </w:pPr>
      <w:r>
        <w:rPr>
          <w:b/>
        </w:rPr>
        <w:t>Содержание</w:t>
      </w:r>
      <w:r>
        <w:tab/>
      </w:r>
      <w:r>
        <w:tab/>
      </w:r>
      <w:r>
        <w:tab/>
      </w:r>
      <w:r>
        <w:tab/>
        <w:t>Страница</w:t>
      </w:r>
    </w:p>
    <w:p w:rsidR="00652196" w:rsidRDefault="004228F5">
      <w:pPr>
        <w:pStyle w:val="8"/>
        <w:tabs>
          <w:tab w:val="left" w:leader="dot" w:pos="9700"/>
        </w:tabs>
        <w:spacing w:before="426"/>
        <w:ind w:left="115"/>
      </w:pPr>
      <w:r>
        <w:t>Предисловие</w:t>
      </w:r>
      <w:r>
        <w:tab/>
      </w:r>
      <w:r>
        <w:tab/>
      </w:r>
      <w:r>
        <w:tab/>
      </w:r>
      <w:r>
        <w:tab/>
      </w:r>
      <w:r>
        <w:tab/>
      </w:r>
      <w:proofErr w:type="spellStart"/>
      <w:r>
        <w:t>iv</w:t>
      </w:r>
      <w:proofErr w:type="spellEnd"/>
    </w:p>
    <w:p w:rsidR="00652196" w:rsidRDefault="004228F5">
      <w:pPr>
        <w:pStyle w:val="8"/>
        <w:tabs>
          <w:tab w:val="left" w:leader="dot" w:pos="9756"/>
        </w:tabs>
        <w:spacing w:before="119"/>
        <w:ind w:left="115"/>
      </w:pPr>
      <w:r>
        <w:t>Введение</w:t>
      </w:r>
      <w:r>
        <w:tab/>
      </w:r>
      <w:r>
        <w:tab/>
      </w:r>
      <w:r>
        <w:tab/>
      </w:r>
      <w:r>
        <w:tab/>
      </w:r>
      <w:r>
        <w:tab/>
      </w:r>
      <w:r>
        <w:tab/>
      </w:r>
      <w:r>
        <w:tab/>
        <w:t>v</w:t>
      </w:r>
    </w:p>
    <w:p w:rsidR="00652196" w:rsidRDefault="008C17D0">
      <w:pPr>
        <w:pStyle w:val="8"/>
        <w:numPr>
          <w:ilvl w:val="0"/>
          <w:numId w:val="18"/>
        </w:numPr>
        <w:tabs>
          <w:tab w:val="left" w:pos="835"/>
          <w:tab w:val="left" w:pos="836"/>
          <w:tab w:val="left" w:leader="dot" w:pos="9758"/>
        </w:tabs>
        <w:spacing w:before="117"/>
      </w:pPr>
      <w:r>
        <w:pict>
          <v:shape id="_x0000_s1708" type="#_x0000_t202" style="position:absolute;left:0;text-align:left;margin-left:574.7pt;margin-top:12.15pt;width:19.55pt;height:423.05pt;z-index:1264;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Область применения</w:t>
      </w:r>
      <w:r w:rsidR="007852FA">
        <w:tab/>
        <w:t>1</w:t>
      </w:r>
    </w:p>
    <w:p w:rsidR="00652196" w:rsidRDefault="004228F5">
      <w:pPr>
        <w:pStyle w:val="8"/>
        <w:numPr>
          <w:ilvl w:val="0"/>
          <w:numId w:val="18"/>
        </w:numPr>
        <w:tabs>
          <w:tab w:val="left" w:pos="835"/>
          <w:tab w:val="left" w:pos="836"/>
          <w:tab w:val="left" w:leader="dot" w:pos="9757"/>
        </w:tabs>
        <w:spacing w:before="120"/>
      </w:pPr>
      <w:r>
        <w:t>Нормативные ссылки</w:t>
      </w:r>
      <w:r w:rsidR="007852FA">
        <w:tab/>
        <w:t>1</w:t>
      </w:r>
    </w:p>
    <w:p w:rsidR="00652196" w:rsidRDefault="004228F5">
      <w:pPr>
        <w:pStyle w:val="8"/>
        <w:numPr>
          <w:ilvl w:val="0"/>
          <w:numId w:val="18"/>
        </w:numPr>
        <w:tabs>
          <w:tab w:val="left" w:pos="835"/>
          <w:tab w:val="left" w:pos="836"/>
          <w:tab w:val="left" w:leader="dot" w:pos="9757"/>
        </w:tabs>
        <w:spacing w:before="120"/>
      </w:pPr>
      <w:r>
        <w:t>Термины и определения</w:t>
      </w:r>
      <w:r w:rsidR="007852FA">
        <w:tab/>
        <w:t>1</w:t>
      </w:r>
    </w:p>
    <w:p w:rsidR="00652196" w:rsidRDefault="004228F5">
      <w:pPr>
        <w:pStyle w:val="8"/>
        <w:numPr>
          <w:ilvl w:val="1"/>
          <w:numId w:val="18"/>
        </w:numPr>
        <w:tabs>
          <w:tab w:val="left" w:pos="835"/>
          <w:tab w:val="left" w:pos="836"/>
          <w:tab w:val="left" w:leader="dot" w:pos="9757"/>
        </w:tabs>
      </w:pPr>
      <w:r>
        <w:t>Определения, относящиеся к машине</w:t>
      </w:r>
      <w:r w:rsidR="007852FA">
        <w:tab/>
        <w:t>1</w:t>
      </w:r>
    </w:p>
    <w:p w:rsidR="00652196" w:rsidRDefault="004228F5">
      <w:pPr>
        <w:pStyle w:val="8"/>
        <w:numPr>
          <w:ilvl w:val="1"/>
          <w:numId w:val="18"/>
        </w:numPr>
        <w:tabs>
          <w:tab w:val="left" w:pos="835"/>
          <w:tab w:val="left" w:pos="836"/>
          <w:tab w:val="left" w:leader="dot" w:pos="9757"/>
        </w:tabs>
      </w:pPr>
      <w:r>
        <w:t>Определения, относящиеся к энергии</w:t>
      </w:r>
      <w:r w:rsidR="007852FA">
        <w:tab/>
        <w:t>2</w:t>
      </w:r>
    </w:p>
    <w:p w:rsidR="00652196" w:rsidRDefault="004228F5">
      <w:pPr>
        <w:pStyle w:val="8"/>
        <w:numPr>
          <w:ilvl w:val="1"/>
          <w:numId w:val="18"/>
        </w:numPr>
        <w:tabs>
          <w:tab w:val="left" w:pos="835"/>
          <w:tab w:val="left" w:pos="836"/>
          <w:tab w:val="left" w:leader="dot" w:pos="9756"/>
        </w:tabs>
        <w:spacing w:line="229" w:lineRule="exact"/>
      </w:pPr>
      <w:r>
        <w:t>Определения, относящиеся к группам испытательных образцов</w:t>
      </w:r>
      <w:r w:rsidR="007852FA">
        <w:tab/>
        <w:t>2</w:t>
      </w:r>
    </w:p>
    <w:p w:rsidR="00652196" w:rsidRDefault="004228F5">
      <w:pPr>
        <w:pStyle w:val="8"/>
        <w:numPr>
          <w:ilvl w:val="1"/>
          <w:numId w:val="18"/>
        </w:numPr>
        <w:tabs>
          <w:tab w:val="left" w:pos="835"/>
          <w:tab w:val="left" w:pos="836"/>
          <w:tab w:val="left" w:leader="dot" w:pos="9757"/>
        </w:tabs>
        <w:spacing w:line="229" w:lineRule="exact"/>
      </w:pPr>
      <w:r>
        <w:t>Определения, относящиеся к испытательным образцам</w:t>
      </w:r>
      <w:r w:rsidR="007852FA">
        <w:tab/>
        <w:t>2</w:t>
      </w:r>
    </w:p>
    <w:p w:rsidR="00652196" w:rsidRDefault="004228F5">
      <w:pPr>
        <w:pStyle w:val="8"/>
        <w:numPr>
          <w:ilvl w:val="0"/>
          <w:numId w:val="18"/>
        </w:numPr>
        <w:tabs>
          <w:tab w:val="left" w:pos="835"/>
          <w:tab w:val="left" w:pos="836"/>
          <w:tab w:val="left" w:leader="dot" w:pos="9756"/>
        </w:tabs>
        <w:spacing w:before="120"/>
      </w:pPr>
      <w:r>
        <w:t>Условные обозначения и сокращения</w:t>
      </w:r>
      <w:r w:rsidR="007852FA">
        <w:tab/>
        <w:t>3</w:t>
      </w:r>
    </w:p>
    <w:p w:rsidR="00652196" w:rsidRDefault="004228F5">
      <w:pPr>
        <w:pStyle w:val="8"/>
        <w:numPr>
          <w:ilvl w:val="0"/>
          <w:numId w:val="18"/>
        </w:numPr>
        <w:tabs>
          <w:tab w:val="left" w:pos="835"/>
          <w:tab w:val="left" w:pos="836"/>
          <w:tab w:val="left" w:leader="dot" w:pos="9757"/>
        </w:tabs>
        <w:spacing w:before="120"/>
      </w:pPr>
      <w:r>
        <w:t>Эталонные испытательные машины</w:t>
      </w:r>
      <w:r w:rsidR="007852FA">
        <w:tab/>
        <w:t>4</w:t>
      </w:r>
    </w:p>
    <w:p w:rsidR="00652196" w:rsidRDefault="004228F5">
      <w:pPr>
        <w:pStyle w:val="8"/>
        <w:numPr>
          <w:ilvl w:val="1"/>
          <w:numId w:val="18"/>
        </w:numPr>
        <w:tabs>
          <w:tab w:val="left" w:pos="835"/>
          <w:tab w:val="left" w:pos="836"/>
          <w:tab w:val="left" w:leader="dot" w:pos="9757"/>
        </w:tabs>
      </w:pPr>
      <w:r>
        <w:t>Характеристики</w:t>
      </w:r>
      <w:r w:rsidR="007852FA">
        <w:tab/>
        <w:t>4</w:t>
      </w:r>
    </w:p>
    <w:p w:rsidR="00652196" w:rsidRDefault="004228F5">
      <w:pPr>
        <w:pStyle w:val="8"/>
        <w:numPr>
          <w:ilvl w:val="1"/>
          <w:numId w:val="18"/>
        </w:numPr>
        <w:tabs>
          <w:tab w:val="left" w:pos="835"/>
          <w:tab w:val="left" w:pos="836"/>
          <w:tab w:val="left" w:leader="dot" w:pos="9756"/>
        </w:tabs>
      </w:pPr>
      <w:r>
        <w:t xml:space="preserve">Проверка (верификация) </w:t>
      </w:r>
      <w:r w:rsidR="007852FA">
        <w:t>эталонных</w:t>
      </w:r>
      <w:r>
        <w:t xml:space="preserve"> испытательных машин</w:t>
      </w:r>
      <w:r w:rsidR="007852FA">
        <w:tab/>
        <w:t>6</w:t>
      </w:r>
    </w:p>
    <w:p w:rsidR="00652196" w:rsidRDefault="004228F5">
      <w:pPr>
        <w:pStyle w:val="8"/>
        <w:numPr>
          <w:ilvl w:val="1"/>
          <w:numId w:val="18"/>
        </w:numPr>
        <w:tabs>
          <w:tab w:val="left" w:pos="835"/>
          <w:tab w:val="left" w:pos="836"/>
          <w:tab w:val="left" w:leader="dot" w:pos="9757"/>
        </w:tabs>
      </w:pPr>
      <w:r>
        <w:t xml:space="preserve">Применение </w:t>
      </w:r>
      <w:r w:rsidR="007852FA">
        <w:t>эталонных</w:t>
      </w:r>
      <w:r>
        <w:t xml:space="preserve"> испытательных машин</w:t>
      </w:r>
      <w:r w:rsidR="007852FA">
        <w:tab/>
        <w:t>6</w:t>
      </w:r>
    </w:p>
    <w:p w:rsidR="00652196" w:rsidRDefault="00905995">
      <w:pPr>
        <w:pStyle w:val="8"/>
        <w:numPr>
          <w:ilvl w:val="0"/>
          <w:numId w:val="18"/>
        </w:numPr>
        <w:tabs>
          <w:tab w:val="left" w:pos="835"/>
          <w:tab w:val="left" w:pos="836"/>
          <w:tab w:val="left" w:leader="dot" w:pos="9757"/>
        </w:tabs>
        <w:spacing w:before="117"/>
      </w:pPr>
      <w:r>
        <w:t>Эталонный</w:t>
      </w:r>
      <w:r w:rsidR="004228F5">
        <w:t xml:space="preserve"> испытательны</w:t>
      </w:r>
      <w:r>
        <w:t>й образец</w:t>
      </w:r>
      <w:r w:rsidR="007852FA">
        <w:tab/>
        <w:t>7</w:t>
      </w:r>
    </w:p>
    <w:p w:rsidR="00652196" w:rsidRDefault="004228F5">
      <w:pPr>
        <w:pStyle w:val="8"/>
        <w:numPr>
          <w:ilvl w:val="1"/>
          <w:numId w:val="18"/>
        </w:numPr>
        <w:tabs>
          <w:tab w:val="left" w:pos="835"/>
          <w:tab w:val="left" w:pos="836"/>
          <w:tab w:val="left" w:leader="dot" w:pos="9757"/>
        </w:tabs>
      </w:pPr>
      <w:r>
        <w:t>Общие положения</w:t>
      </w:r>
      <w:r w:rsidR="007852FA">
        <w:tab/>
        <w:t>7</w:t>
      </w:r>
    </w:p>
    <w:p w:rsidR="00652196" w:rsidRDefault="004228F5">
      <w:pPr>
        <w:pStyle w:val="8"/>
        <w:numPr>
          <w:ilvl w:val="1"/>
          <w:numId w:val="18"/>
        </w:numPr>
        <w:tabs>
          <w:tab w:val="left" w:pos="835"/>
          <w:tab w:val="left" w:pos="836"/>
          <w:tab w:val="left" w:leader="dot" w:pos="9757"/>
        </w:tabs>
      </w:pPr>
      <w:r>
        <w:t>Материал</w:t>
      </w:r>
      <w:r w:rsidR="007852FA">
        <w:tab/>
        <w:t>7</w:t>
      </w:r>
    </w:p>
    <w:p w:rsidR="00652196" w:rsidRDefault="004228F5">
      <w:pPr>
        <w:pStyle w:val="8"/>
        <w:numPr>
          <w:ilvl w:val="1"/>
          <w:numId w:val="18"/>
        </w:numPr>
        <w:tabs>
          <w:tab w:val="left" w:pos="835"/>
          <w:tab w:val="left" w:pos="836"/>
          <w:tab w:val="left" w:leader="dot" w:pos="9758"/>
        </w:tabs>
      </w:pPr>
      <w:r>
        <w:t>Размеры</w:t>
      </w:r>
      <w:r w:rsidR="007852FA">
        <w:tab/>
        <w:t>7</w:t>
      </w:r>
    </w:p>
    <w:p w:rsidR="00652196" w:rsidRDefault="004228F5">
      <w:pPr>
        <w:pStyle w:val="8"/>
        <w:numPr>
          <w:ilvl w:val="1"/>
          <w:numId w:val="18"/>
        </w:numPr>
        <w:tabs>
          <w:tab w:val="left" w:pos="835"/>
          <w:tab w:val="left" w:pos="836"/>
          <w:tab w:val="left" w:leader="dot" w:pos="9757"/>
        </w:tabs>
      </w:pPr>
      <w:r>
        <w:t>Маркировка</w:t>
      </w:r>
      <w:r w:rsidR="007852FA">
        <w:tab/>
        <w:t>8</w:t>
      </w:r>
    </w:p>
    <w:p w:rsidR="00652196" w:rsidRDefault="004228F5">
      <w:pPr>
        <w:pStyle w:val="8"/>
        <w:numPr>
          <w:ilvl w:val="1"/>
          <w:numId w:val="18"/>
        </w:numPr>
        <w:tabs>
          <w:tab w:val="left" w:pos="835"/>
          <w:tab w:val="left" w:pos="836"/>
          <w:tab w:val="left" w:leader="dot" w:pos="9756"/>
        </w:tabs>
        <w:spacing w:line="229" w:lineRule="exact"/>
      </w:pPr>
      <w:r>
        <w:t xml:space="preserve">Аттестация партии эталонных испытательных образцов </w:t>
      </w:r>
      <w:r w:rsidR="007852FA">
        <w:tab/>
        <w:t>8</w:t>
      </w:r>
    </w:p>
    <w:p w:rsidR="00652196" w:rsidRDefault="004228F5">
      <w:pPr>
        <w:pStyle w:val="8"/>
        <w:numPr>
          <w:ilvl w:val="1"/>
          <w:numId w:val="18"/>
        </w:numPr>
        <w:tabs>
          <w:tab w:val="left" w:pos="835"/>
          <w:tab w:val="left" w:pos="836"/>
          <w:tab w:val="left" w:leader="dot" w:pos="9757"/>
        </w:tabs>
        <w:spacing w:line="229" w:lineRule="exact"/>
      </w:pPr>
      <w:r>
        <w:t>Комплекты эталонных испытательных образцов</w:t>
      </w:r>
      <w:r w:rsidR="007852FA">
        <w:tab/>
        <w:t>8</w:t>
      </w:r>
    </w:p>
    <w:p w:rsidR="00652196" w:rsidRDefault="004228F5">
      <w:pPr>
        <w:pStyle w:val="8"/>
        <w:numPr>
          <w:ilvl w:val="0"/>
          <w:numId w:val="18"/>
        </w:numPr>
        <w:tabs>
          <w:tab w:val="left" w:pos="835"/>
          <w:tab w:val="left" w:pos="836"/>
          <w:tab w:val="left" w:leader="dot" w:pos="9757"/>
        </w:tabs>
        <w:spacing w:before="120"/>
      </w:pPr>
      <w:r>
        <w:t>Сертификаты к эталонным испытательным образцам</w:t>
      </w:r>
      <w:r w:rsidR="007852FA">
        <w:tab/>
        <w:t>9</w:t>
      </w:r>
    </w:p>
    <w:p w:rsidR="00652196" w:rsidRDefault="004228F5">
      <w:pPr>
        <w:pStyle w:val="8"/>
        <w:numPr>
          <w:ilvl w:val="0"/>
          <w:numId w:val="18"/>
        </w:numPr>
        <w:tabs>
          <w:tab w:val="left" w:pos="835"/>
          <w:tab w:val="left" w:pos="836"/>
          <w:tab w:val="left" w:leader="dot" w:pos="9756"/>
        </w:tabs>
        <w:spacing w:before="120"/>
      </w:pPr>
      <w:r>
        <w:t>Примечания к применению комплектов эталонных испытательных образцов</w:t>
      </w:r>
      <w:r w:rsidR="007852FA">
        <w:tab/>
        <w:t>9</w:t>
      </w:r>
    </w:p>
    <w:p w:rsidR="00652196" w:rsidRDefault="004228F5">
      <w:pPr>
        <w:pStyle w:val="8"/>
        <w:tabs>
          <w:tab w:val="left" w:leader="dot" w:pos="9647"/>
        </w:tabs>
        <w:spacing w:before="120"/>
        <w:ind w:left="115"/>
      </w:pPr>
      <w:r>
        <w:t xml:space="preserve">Приложение А (справочное) Неопределенность сертифицированного значения </w:t>
      </w:r>
      <w:r>
        <w:rPr>
          <w:rFonts w:ascii="Times New Roman"/>
          <w:b w:val="0"/>
          <w:i/>
        </w:rPr>
        <w:t>KV</w:t>
      </w:r>
      <w:r>
        <w:t xml:space="preserve"> эталонов для испытаний по Шарпи</w:t>
      </w:r>
      <w:r w:rsidR="007852FA">
        <w:tab/>
        <w:t>12</w:t>
      </w:r>
    </w:p>
    <w:p w:rsidR="00652196" w:rsidRDefault="004228F5">
      <w:pPr>
        <w:pStyle w:val="8"/>
        <w:tabs>
          <w:tab w:val="left" w:leader="dot" w:pos="9646"/>
        </w:tabs>
        <w:spacing w:before="119"/>
        <w:ind w:left="115"/>
      </w:pPr>
      <w:r>
        <w:t>Библиография</w:t>
      </w:r>
      <w:r w:rsidR="007852FA">
        <w:tab/>
        <w:t>19</w:t>
      </w:r>
    </w:p>
    <w:p w:rsidR="00652196" w:rsidRDefault="007852FA">
      <w:pPr>
        <w:sectPr w:rsidR="00652196">
          <w:pgSz w:w="11900" w:h="16840"/>
          <w:pgMar w:top="920" w:right="0" w:bottom="720" w:left="1300" w:header="686" w:footer="528" w:gutter="0"/>
          <w:cols w:space="720"/>
        </w:sectPr>
      </w:pPr>
      <w:r>
        <w:tab/>
      </w:r>
    </w:p>
    <w:p w:rsidR="00652196" w:rsidRDefault="008C17D0">
      <w:pPr>
        <w:pStyle w:val="a3"/>
        <w:rPr>
          <w:b/>
        </w:rPr>
      </w:pPr>
      <w:r>
        <w:lastRenderedPageBreak/>
        <w:pict>
          <v:shape id="_x0000_s1707" type="#_x0000_t202" style="position:absolute;margin-left:1.6pt;margin-top:209.5pt;width:30.7pt;height:423.05pt;z-index:1288;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rPr>
          <w:b/>
        </w:rPr>
      </w:pPr>
    </w:p>
    <w:p w:rsidR="00652196" w:rsidRDefault="00652196">
      <w:pPr>
        <w:pStyle w:val="a3"/>
        <w:rPr>
          <w:b/>
        </w:rPr>
      </w:pPr>
    </w:p>
    <w:p w:rsidR="00652196" w:rsidRDefault="00652196">
      <w:pPr>
        <w:pStyle w:val="a3"/>
        <w:rPr>
          <w:b/>
        </w:rPr>
      </w:pPr>
    </w:p>
    <w:p w:rsidR="00652196" w:rsidRDefault="00652196">
      <w:pPr>
        <w:pStyle w:val="a3"/>
        <w:rPr>
          <w:b/>
        </w:rPr>
      </w:pPr>
    </w:p>
    <w:p w:rsidR="00652196" w:rsidRDefault="00652196">
      <w:pPr>
        <w:pStyle w:val="a3"/>
        <w:rPr>
          <w:b/>
        </w:rPr>
      </w:pPr>
    </w:p>
    <w:p w:rsidR="00652196" w:rsidRDefault="00652196">
      <w:pPr>
        <w:pStyle w:val="a3"/>
        <w:spacing w:before="4"/>
        <w:rPr>
          <w:b/>
          <w:sz w:val="18"/>
        </w:rPr>
      </w:pPr>
    </w:p>
    <w:p w:rsidR="00652196" w:rsidRDefault="004228F5" w:rsidP="004228F5">
      <w:pPr>
        <w:pStyle w:val="5"/>
        <w:ind w:left="426"/>
        <w:jc w:val="both"/>
      </w:pPr>
      <w:r>
        <w:t>Предисловие</w:t>
      </w:r>
    </w:p>
    <w:p w:rsidR="00652196" w:rsidRDefault="00652196">
      <w:pPr>
        <w:pStyle w:val="a3"/>
        <w:spacing w:before="10"/>
        <w:rPr>
          <w:b/>
          <w:sz w:val="26"/>
        </w:rPr>
      </w:pPr>
    </w:p>
    <w:p w:rsidR="00652196" w:rsidRDefault="008C17D0" w:rsidP="004228F5">
      <w:pPr>
        <w:pStyle w:val="a3"/>
        <w:ind w:left="426" w:right="1410"/>
        <w:jc w:val="both"/>
      </w:pPr>
      <w:r>
        <w:pict>
          <v:shape id="_x0000_s1706" type="#_x0000_t202" style="position:absolute;left:0;text-align:left;margin-left:574.7pt;margin-top:47.1pt;width:19.55pt;height:423.05pt;z-index:1312;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ISO (Международная организация по стандартизации) – всемирная федерация национальных органов по стандартизации (комитеты-члены ISO). Работа по подготовке Международных Стандартов в большинстве случаев ведется через технические комитеты ISO. Каждый член-комитет, задействованный в причине или предмете создания технического комитета, имеет право представлять этот комитет. Правительственные и неправительственные международные организации также принимают участие в работе совместно с ISO. По всем вопросам электротехнической стандартизации ISO тесно сотрудничает с МЭК (Международной электротехнической комиссией).</w:t>
      </w:r>
    </w:p>
    <w:p w:rsidR="00652196" w:rsidRDefault="00652196" w:rsidP="004228F5">
      <w:pPr>
        <w:pStyle w:val="a3"/>
        <w:spacing w:before="10"/>
        <w:ind w:left="426" w:right="1410"/>
      </w:pPr>
    </w:p>
    <w:p w:rsidR="00652196" w:rsidRDefault="004228F5" w:rsidP="004228F5">
      <w:pPr>
        <w:pStyle w:val="a3"/>
        <w:ind w:left="426" w:right="1410"/>
        <w:jc w:val="both"/>
      </w:pPr>
      <w:r>
        <w:t>Международные стандарты составлены в соответствии с правилами, приведенными в Директивах ИСО/МЭК, Часть 2.</w:t>
      </w:r>
    </w:p>
    <w:p w:rsidR="00652196" w:rsidRDefault="00652196" w:rsidP="004228F5">
      <w:pPr>
        <w:pStyle w:val="a3"/>
        <w:spacing w:before="10"/>
        <w:ind w:left="426" w:right="1410"/>
      </w:pPr>
    </w:p>
    <w:p w:rsidR="00652196" w:rsidRDefault="004228F5" w:rsidP="004228F5">
      <w:pPr>
        <w:pStyle w:val="a3"/>
        <w:ind w:left="426" w:right="1410"/>
        <w:jc w:val="both"/>
      </w:pPr>
      <w:r>
        <w:t>Основная цель технических комитетов – подготовка международных стандартов. Проекты международных стандартов, принятые техническим комитетом, рассылаются в комитеты-члены ISO для голосования. Если 75% комитетов-членов одобряют стандарт по итогам голосования, то он публикуется.</w:t>
      </w:r>
    </w:p>
    <w:p w:rsidR="00652196" w:rsidRDefault="00652196" w:rsidP="004228F5">
      <w:pPr>
        <w:pStyle w:val="a3"/>
        <w:spacing w:before="10"/>
        <w:ind w:left="426" w:right="1410"/>
      </w:pPr>
    </w:p>
    <w:p w:rsidR="00652196" w:rsidRDefault="004228F5" w:rsidP="004228F5">
      <w:pPr>
        <w:pStyle w:val="a3"/>
        <w:ind w:left="426" w:right="1410"/>
        <w:jc w:val="both"/>
      </w:pPr>
      <w:r>
        <w:t>Обращается внимание на возможность распространения патентных прав на некоторые элементы данного стандарта 80000-1. ISO не несет ответственности за идентификацию частичных или полных патентных прав.</w:t>
      </w:r>
    </w:p>
    <w:p w:rsidR="00652196" w:rsidRDefault="00652196" w:rsidP="004228F5">
      <w:pPr>
        <w:pStyle w:val="a3"/>
        <w:spacing w:before="7"/>
        <w:ind w:left="426" w:right="1410"/>
      </w:pPr>
    </w:p>
    <w:p w:rsidR="00652196" w:rsidRDefault="004228F5" w:rsidP="004228F5">
      <w:pPr>
        <w:ind w:left="426" w:right="1410"/>
        <w:jc w:val="both"/>
        <w:rPr>
          <w:sz w:val="20"/>
        </w:rPr>
      </w:pPr>
      <w:r>
        <w:rPr>
          <w:sz w:val="20"/>
        </w:rPr>
        <w:t xml:space="preserve">Стандарт ISO 148-3 подготовлен Техническим комитетом ISO/TC 164 - Механические испытания металлов, Подкомитетом SC 4 - </w:t>
      </w:r>
      <w:r>
        <w:rPr>
          <w:i/>
          <w:sz w:val="20"/>
        </w:rPr>
        <w:t>Испытание на ударную вязкость</w:t>
      </w:r>
      <w:r>
        <w:rPr>
          <w:sz w:val="20"/>
        </w:rPr>
        <w:t xml:space="preserve"> - </w:t>
      </w:r>
      <w:r>
        <w:rPr>
          <w:i/>
          <w:sz w:val="20"/>
        </w:rPr>
        <w:t>Излом</w:t>
      </w:r>
      <w:r>
        <w:rPr>
          <w:sz w:val="20"/>
        </w:rPr>
        <w:t xml:space="preserve"> (F), </w:t>
      </w:r>
      <w:r>
        <w:rPr>
          <w:i/>
          <w:sz w:val="20"/>
        </w:rPr>
        <w:t>Маятниковый копер</w:t>
      </w:r>
      <w:r>
        <w:rPr>
          <w:sz w:val="20"/>
        </w:rPr>
        <w:t xml:space="preserve"> (Р), </w:t>
      </w:r>
      <w:r>
        <w:rPr>
          <w:i/>
          <w:sz w:val="20"/>
        </w:rPr>
        <w:t>Разрыв</w:t>
      </w:r>
      <w:r>
        <w:rPr>
          <w:sz w:val="20"/>
        </w:rPr>
        <w:t xml:space="preserve"> (Т).</w:t>
      </w:r>
    </w:p>
    <w:p w:rsidR="00652196" w:rsidRDefault="00652196" w:rsidP="004228F5">
      <w:pPr>
        <w:pStyle w:val="a3"/>
        <w:spacing w:before="9"/>
        <w:ind w:left="426" w:right="1410"/>
      </w:pPr>
    </w:p>
    <w:p w:rsidR="00652196" w:rsidRDefault="004228F5" w:rsidP="004228F5">
      <w:pPr>
        <w:pStyle w:val="a3"/>
        <w:ind w:left="426" w:right="1410"/>
        <w:jc w:val="both"/>
      </w:pPr>
      <w:r>
        <w:t>Настоящее второе издание отменяет и заменяет собой первое издание (ISO 148-3:1998), которое было переработано в техническом отношении.</w:t>
      </w:r>
    </w:p>
    <w:p w:rsidR="00652196" w:rsidRDefault="00652196" w:rsidP="004228F5">
      <w:pPr>
        <w:pStyle w:val="a3"/>
        <w:spacing w:before="7"/>
        <w:ind w:left="426" w:right="1410"/>
      </w:pPr>
    </w:p>
    <w:p w:rsidR="00652196" w:rsidRDefault="004228F5" w:rsidP="004228F5">
      <w:pPr>
        <w:ind w:left="426" w:right="1410"/>
        <w:jc w:val="both"/>
        <w:rPr>
          <w:sz w:val="20"/>
        </w:rPr>
      </w:pPr>
      <w:r>
        <w:rPr>
          <w:sz w:val="20"/>
        </w:rPr>
        <w:t>Стандарт ISO 148 состоит из следующих частей под общим названием «Материалы металлические - Испытание на ударный изгиб на маятниковом копре по Шарпи»:</w:t>
      </w:r>
    </w:p>
    <w:p w:rsidR="00652196" w:rsidRDefault="00652196" w:rsidP="004228F5">
      <w:pPr>
        <w:pStyle w:val="a3"/>
        <w:spacing w:before="11"/>
        <w:ind w:left="426" w:right="1410"/>
      </w:pPr>
    </w:p>
    <w:p w:rsidR="00652196" w:rsidRDefault="004228F5" w:rsidP="004228F5">
      <w:pPr>
        <w:pStyle w:val="a4"/>
        <w:numPr>
          <w:ilvl w:val="0"/>
          <w:numId w:val="17"/>
        </w:numPr>
        <w:tabs>
          <w:tab w:val="left" w:pos="518"/>
        </w:tabs>
        <w:ind w:left="426" w:right="1410" w:firstLine="0"/>
        <w:jc w:val="both"/>
        <w:rPr>
          <w:i/>
          <w:sz w:val="20"/>
        </w:rPr>
      </w:pPr>
      <w:r>
        <w:rPr>
          <w:i/>
          <w:sz w:val="20"/>
        </w:rPr>
        <w:t>Часть 1: Метод испытания</w:t>
      </w:r>
    </w:p>
    <w:p w:rsidR="00652196" w:rsidRDefault="00652196" w:rsidP="004228F5">
      <w:pPr>
        <w:pStyle w:val="a3"/>
        <w:spacing w:before="7"/>
        <w:ind w:left="426" w:right="1410"/>
        <w:rPr>
          <w:i/>
        </w:rPr>
      </w:pPr>
    </w:p>
    <w:p w:rsidR="00652196" w:rsidRDefault="004228F5" w:rsidP="004228F5">
      <w:pPr>
        <w:pStyle w:val="a4"/>
        <w:numPr>
          <w:ilvl w:val="0"/>
          <w:numId w:val="17"/>
        </w:numPr>
        <w:tabs>
          <w:tab w:val="left" w:pos="518"/>
        </w:tabs>
        <w:ind w:left="426" w:right="1410" w:firstLine="0"/>
        <w:jc w:val="both"/>
        <w:rPr>
          <w:i/>
          <w:sz w:val="20"/>
        </w:rPr>
      </w:pPr>
      <w:r>
        <w:rPr>
          <w:i/>
          <w:sz w:val="20"/>
        </w:rPr>
        <w:t>Часть 2: Проверка (верификация) испытательных машин</w:t>
      </w:r>
    </w:p>
    <w:p w:rsidR="00652196" w:rsidRDefault="00652196" w:rsidP="004228F5">
      <w:pPr>
        <w:pStyle w:val="a3"/>
        <w:spacing w:before="5"/>
        <w:ind w:left="426" w:right="1410"/>
        <w:rPr>
          <w:i/>
          <w:sz w:val="22"/>
        </w:rPr>
      </w:pPr>
    </w:p>
    <w:p w:rsidR="00652196" w:rsidRDefault="004228F5" w:rsidP="004228F5">
      <w:pPr>
        <w:pStyle w:val="a4"/>
        <w:numPr>
          <w:ilvl w:val="0"/>
          <w:numId w:val="17"/>
        </w:numPr>
        <w:tabs>
          <w:tab w:val="left" w:pos="517"/>
          <w:tab w:val="left" w:pos="518"/>
        </w:tabs>
        <w:spacing w:line="228" w:lineRule="exact"/>
        <w:ind w:left="426" w:right="1410" w:firstLine="0"/>
        <w:rPr>
          <w:i/>
          <w:sz w:val="20"/>
        </w:rPr>
      </w:pPr>
      <w:r>
        <w:rPr>
          <w:i/>
          <w:sz w:val="20"/>
        </w:rPr>
        <w:t>Часть 3: Подготовка и определение характеристик испытательных образцов с V-образным надрезом по Шарпи для косвенной проверки (верификации) испытательных машин маятникового типа</w:t>
      </w:r>
    </w:p>
    <w:p w:rsidR="00652196" w:rsidRDefault="00652196" w:rsidP="004228F5">
      <w:pPr>
        <w:spacing w:line="228" w:lineRule="exact"/>
        <w:ind w:left="426" w:right="1410"/>
        <w:rPr>
          <w:sz w:val="20"/>
        </w:rPr>
        <w:sectPr w:rsidR="00652196">
          <w:pgSz w:w="11900" w:h="16840"/>
          <w:pgMar w:top="920" w:right="0" w:bottom="720" w:left="620" w:header="686" w:footer="528" w:gutter="0"/>
          <w:cols w:space="720"/>
        </w:sectPr>
      </w:pPr>
    </w:p>
    <w:p w:rsidR="00652196" w:rsidRDefault="008C17D0">
      <w:pPr>
        <w:pStyle w:val="a3"/>
        <w:rPr>
          <w:i/>
        </w:rPr>
      </w:pPr>
      <w:r>
        <w:lastRenderedPageBreak/>
        <w:pict>
          <v:shape id="_x0000_s1705" type="#_x0000_t202" style="position:absolute;margin-left:1.6pt;margin-top:209.5pt;width:30.7pt;height:423.05pt;z-index:1336;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rPr>
          <w:i/>
        </w:rPr>
      </w:pPr>
    </w:p>
    <w:p w:rsidR="00652196" w:rsidRDefault="00652196">
      <w:pPr>
        <w:pStyle w:val="a3"/>
        <w:rPr>
          <w:i/>
        </w:rPr>
      </w:pPr>
    </w:p>
    <w:p w:rsidR="00652196" w:rsidRDefault="00652196">
      <w:pPr>
        <w:pStyle w:val="a3"/>
        <w:rPr>
          <w:i/>
        </w:rPr>
      </w:pPr>
    </w:p>
    <w:p w:rsidR="00652196" w:rsidRDefault="004228F5" w:rsidP="004228F5">
      <w:pPr>
        <w:pStyle w:val="5"/>
        <w:tabs>
          <w:tab w:val="left" w:pos="9072"/>
        </w:tabs>
        <w:ind w:left="115" w:right="1102"/>
        <w:jc w:val="both"/>
      </w:pPr>
      <w:r>
        <w:t>Введение</w:t>
      </w:r>
    </w:p>
    <w:p w:rsidR="00652196" w:rsidRDefault="00652196" w:rsidP="004228F5">
      <w:pPr>
        <w:pStyle w:val="a3"/>
        <w:tabs>
          <w:tab w:val="left" w:pos="9072"/>
        </w:tabs>
        <w:spacing w:before="10"/>
        <w:ind w:left="115" w:right="1102"/>
        <w:rPr>
          <w:b/>
          <w:sz w:val="26"/>
        </w:rPr>
      </w:pPr>
    </w:p>
    <w:p w:rsidR="00652196" w:rsidRDefault="008C17D0" w:rsidP="004228F5">
      <w:pPr>
        <w:pStyle w:val="a3"/>
        <w:tabs>
          <w:tab w:val="left" w:pos="9072"/>
        </w:tabs>
        <w:ind w:left="115" w:right="1102"/>
        <w:jc w:val="both"/>
      </w:pPr>
      <w:r>
        <w:pict>
          <v:shape id="_x0000_s1704" type="#_x0000_t202" style="position:absolute;left:0;text-align:left;margin-left:572.65pt;margin-top:81.4pt;width:19.55pt;height:423.05pt;z-index:1360;mso-position-horizontal-relative:page" filled="f" stroked="f">
            <v:textbox style="layout-flow:vertical;mso-layout-flow-alt:bottom-to-top;mso-next-textbox:#_x0000_s1704"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Приемлемость применения маятниковых копров для испытаний на ударный изгиб в рамках приемочных испытаний металлических материалов, как правило, основывалась на калибровке их шкалы и проверке (верификации) соответствия указанным размерам - таким, как форма и расстояние между упорами (наковальнями), удерживающими образец. Калибровка шкалы обычно проверяется путем измерения массы маятникового копра и высоты подъема при различных показаниях шкалы. Данная методика оценки оборудования имела отчетливое преимущество, заключавшееся в том, что требовалось проведение только количественных измерений, которые можно было проследить по национальным стандартам. Объективный характер данных прослеживаемых измерений минимизировал появление спорных вопросов касательно приемлемости оборудования для приемочных испытаний материалов.</w:t>
      </w:r>
    </w:p>
    <w:p w:rsidR="00652196" w:rsidRDefault="00652196" w:rsidP="004228F5">
      <w:pPr>
        <w:pStyle w:val="a3"/>
        <w:tabs>
          <w:tab w:val="left" w:pos="9072"/>
        </w:tabs>
        <w:spacing w:before="10"/>
        <w:ind w:left="115" w:right="1102"/>
      </w:pPr>
    </w:p>
    <w:p w:rsidR="00652196" w:rsidRDefault="004228F5" w:rsidP="004228F5">
      <w:pPr>
        <w:pStyle w:val="a3"/>
        <w:tabs>
          <w:tab w:val="left" w:pos="9072"/>
        </w:tabs>
        <w:ind w:left="115" w:right="1102"/>
        <w:jc w:val="both"/>
      </w:pPr>
      <w:r>
        <w:t>Однако, иногда две испытательные машины, которые прошли оценку с помощью методик прямой проверки (верификации), как описано выше, и которые показали соответствие требованиям к размерам, по факту выдавали совершенно разные значения ударной вязкости при испытании образцов из одного и того же материала. Данная разница представляла коммерческую важность, когда значения, полученные с применением одной машины, соответствовали спецификации на материал, а значения, полученные с применением другой машины, не соответствовали данной спецификации. Для предотвращения данных расхождений некоторые закупщики материалов включали требование того, чтобы все маятниковые копры для испытаний на ударную вязкость проходили косвенную проверку (верификацию) путем испытания предоставленных ими эталонных испытательных образцов. Оборудование считалось приемлемым, только если значения, полученные на нем, соответствовали в пределах допусков значению, указанному для конкретного эталонного испытательного образца.</w:t>
      </w:r>
    </w:p>
    <w:p w:rsidR="00652196" w:rsidRDefault="00652196" w:rsidP="004228F5">
      <w:pPr>
        <w:pStyle w:val="a3"/>
        <w:tabs>
          <w:tab w:val="left" w:pos="9072"/>
        </w:tabs>
        <w:spacing w:before="10"/>
        <w:ind w:left="115" w:right="1102"/>
      </w:pPr>
    </w:p>
    <w:p w:rsidR="00652196" w:rsidRDefault="004228F5" w:rsidP="004228F5">
      <w:pPr>
        <w:pStyle w:val="a3"/>
        <w:tabs>
          <w:tab w:val="left" w:pos="9072"/>
        </w:tabs>
        <w:ind w:left="115" w:right="1102"/>
        <w:jc w:val="both"/>
      </w:pPr>
      <w:r>
        <w:t>Успешный опыт применения эталонных испытательных образцов привел к необходимости включения в стандарт ISO 148-2 требования о том, что в дополнение к прямой проверке (верификации) должна выполняться косвенная проверка с участием эталонных стандартных образцов. Национальные стандарты и нормы также требуют проведения косвенной проверки (верификации) с помощью эталонных испытательных образцов; например, EN 10045-2 и ASTM E 23. Назначение данной части стандарта ISO 148 состоит в указании на требования, процесс подготовки и методы аттестации испытательных образцов, используемых в рамках косвенной проверки (верификации) испытательных машин маятникового типа.</w:t>
      </w:r>
    </w:p>
    <w:p w:rsidR="004228F5" w:rsidRDefault="004228F5" w:rsidP="004228F5">
      <w:pPr>
        <w:pStyle w:val="a3"/>
        <w:tabs>
          <w:tab w:val="left" w:pos="9072"/>
        </w:tabs>
        <w:ind w:left="115" w:right="1102"/>
        <w:jc w:val="both"/>
        <w:sectPr w:rsidR="004228F5">
          <w:footerReference w:type="default" r:id="rId17"/>
          <w:pgSz w:w="11900" w:h="16840"/>
          <w:pgMar w:top="920" w:right="0" w:bottom="720" w:left="1300" w:header="686" w:footer="528" w:gutter="0"/>
          <w:pgNumType w:start="5"/>
          <w:cols w:space="720"/>
        </w:sectPr>
      </w:pPr>
    </w:p>
    <w:p w:rsidR="00652196" w:rsidRDefault="004228F5">
      <w:pPr>
        <w:pStyle w:val="1"/>
        <w:spacing w:before="37"/>
        <w:ind w:left="1790" w:right="0"/>
      </w:pPr>
      <w:r>
        <w:rPr>
          <w:color w:val="BF0000"/>
        </w:rPr>
        <w:lastRenderedPageBreak/>
        <w:t>Сублицензиат ООО «НОРМДОКС»</w:t>
      </w: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rPr>
          <w:sz w:val="56"/>
        </w:rPr>
      </w:pPr>
    </w:p>
    <w:p w:rsidR="00652196" w:rsidRDefault="00652196">
      <w:pPr>
        <w:pStyle w:val="a3"/>
        <w:spacing w:before="4"/>
        <w:rPr>
          <w:sz w:val="50"/>
        </w:rPr>
      </w:pPr>
    </w:p>
    <w:p w:rsidR="00652196" w:rsidRDefault="004228F5">
      <w:pPr>
        <w:pStyle w:val="4"/>
        <w:spacing w:before="0"/>
        <w:ind w:left="1790"/>
      </w:pPr>
      <w:r>
        <w:rPr>
          <w:color w:val="BF0060"/>
        </w:rPr>
        <w:t>ООО «Завод нефтегазового оборудования» ТЕХНОВЕК»</w:t>
      </w:r>
    </w:p>
    <w:p w:rsidR="00652196" w:rsidRDefault="00652196">
      <w:pPr>
        <w:sectPr w:rsidR="00652196">
          <w:headerReference w:type="even" r:id="rId18"/>
          <w:footerReference w:type="even" r:id="rId19"/>
          <w:pgSz w:w="16840" w:h="11900" w:orient="landscape"/>
          <w:pgMar w:top="0" w:right="2420" w:bottom="0" w:left="2420" w:header="0" w:footer="0" w:gutter="0"/>
          <w:cols w:space="720"/>
        </w:sectPr>
      </w:pPr>
    </w:p>
    <w:p w:rsidR="00652196" w:rsidRDefault="008C17D0">
      <w:pPr>
        <w:pStyle w:val="a3"/>
        <w:spacing w:before="8"/>
        <w:rPr>
          <w:sz w:val="10"/>
        </w:rPr>
      </w:pPr>
      <w:r>
        <w:lastRenderedPageBreak/>
        <w:pict>
          <v:group id="_x0000_s1701" style="position:absolute;margin-left:69.7pt;margin-top:35.4pt;width:489.55pt;height:2.2pt;z-index:1408;mso-position-horizontal-relative:page;mso-position-vertical-relative:page" coordorigin="1394,708" coordsize="9791,44">
            <v:line id="_x0000_s1703" style="position:absolute" from="1416,730" to="6840,730" strokeweight="2.16pt"/>
            <v:line id="_x0000_s1702" style="position:absolute" from="6840,730" to="11162,730" strokeweight="2.16pt"/>
            <w10:wrap anchorx="page" anchory="page"/>
          </v:group>
        </w:pict>
      </w:r>
      <w:r>
        <w:pict>
          <v:shape id="_x0000_s1700" type="#_x0000_t202" style="position:absolute;margin-left:1.6pt;margin-top:209.5pt;width:30.7pt;height:423.05pt;z-index:1432;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8C17D0">
      <w:pPr>
        <w:pStyle w:val="a3"/>
        <w:spacing w:line="44" w:lineRule="exact"/>
        <w:ind w:left="119"/>
        <w:rPr>
          <w:sz w:val="4"/>
        </w:rPr>
      </w:pPr>
      <w:r>
        <w:rPr>
          <w:sz w:val="4"/>
        </w:rPr>
      </w:r>
      <w:r>
        <w:rPr>
          <w:sz w:val="4"/>
        </w:rPr>
        <w:pict>
          <v:group id="_x0000_s1697" style="width:490.6pt;height:2.2pt;mso-position-horizontal-relative:char;mso-position-vertical-relative:line" coordsize="9812,44">
            <v:line id="_x0000_s1699" style="position:absolute" from="22,22" to="5424,22" strokeweight="2.16pt"/>
            <v:line id="_x0000_s1698" style="position:absolute" from="5410,22" to="9790,22" strokeweight="2.16pt"/>
            <w10:anchorlock/>
          </v:group>
        </w:pict>
      </w:r>
    </w:p>
    <w:p w:rsidR="00652196" w:rsidRDefault="00652196">
      <w:pPr>
        <w:pStyle w:val="a3"/>
      </w:pPr>
    </w:p>
    <w:p w:rsidR="00652196" w:rsidRDefault="00652196">
      <w:pPr>
        <w:pStyle w:val="a3"/>
      </w:pPr>
    </w:p>
    <w:p w:rsidR="00652196" w:rsidRDefault="004228F5" w:rsidP="004228F5">
      <w:pPr>
        <w:pStyle w:val="2"/>
        <w:spacing w:before="89" w:line="240" w:lineRule="auto"/>
        <w:ind w:right="859"/>
        <w:jc w:val="both"/>
      </w:pPr>
      <w:r>
        <w:t>Материалы металлические. Испытание на ударный изгиб на маятниковом копре по Шарпи.</w:t>
      </w:r>
    </w:p>
    <w:p w:rsidR="00652196" w:rsidRPr="00304782" w:rsidRDefault="004228F5">
      <w:pPr>
        <w:pStyle w:val="3"/>
        <w:spacing w:before="260" w:line="359" w:lineRule="exact"/>
        <w:jc w:val="both"/>
        <w:rPr>
          <w:sz w:val="28"/>
          <w:szCs w:val="28"/>
        </w:rPr>
      </w:pPr>
      <w:r w:rsidRPr="00304782">
        <w:rPr>
          <w:sz w:val="28"/>
          <w:szCs w:val="28"/>
        </w:rPr>
        <w:t>Часть 3:</w:t>
      </w:r>
    </w:p>
    <w:p w:rsidR="00652196" w:rsidRPr="00304782" w:rsidRDefault="008C17D0" w:rsidP="004228F5">
      <w:pPr>
        <w:spacing w:before="11"/>
        <w:ind w:left="153" w:right="879"/>
        <w:jc w:val="both"/>
        <w:rPr>
          <w:sz w:val="28"/>
          <w:szCs w:val="28"/>
        </w:rPr>
      </w:pPr>
      <w:r>
        <w:rPr>
          <w:sz w:val="28"/>
          <w:szCs w:val="28"/>
        </w:rPr>
        <w:pict>
          <v:shape id="_x0000_s1696" type="#_x0000_t202" style="position:absolute;left:0;text-align:left;margin-left:574.7pt;margin-top:29.6pt;width:19.55pt;height:423.05pt;z-index:1456;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304782">
        <w:rPr>
          <w:sz w:val="28"/>
          <w:szCs w:val="28"/>
        </w:rPr>
        <w:t>Подготовка и определение характеристик испытательных образцов с V-образным надрезом по Шарпи для косвенной проверки (верификации) испытательных машин маятникового типа.</w:t>
      </w:r>
    </w:p>
    <w:p w:rsidR="00652196" w:rsidRDefault="00652196" w:rsidP="004228F5">
      <w:pPr>
        <w:pStyle w:val="a3"/>
        <w:spacing w:before="3"/>
        <w:ind w:right="880"/>
        <w:rPr>
          <w:b/>
          <w:sz w:val="29"/>
        </w:rPr>
      </w:pPr>
    </w:p>
    <w:p w:rsidR="00652196" w:rsidRDefault="004228F5" w:rsidP="004228F5">
      <w:pPr>
        <w:pStyle w:val="6"/>
        <w:numPr>
          <w:ilvl w:val="0"/>
          <w:numId w:val="16"/>
        </w:numPr>
        <w:tabs>
          <w:tab w:val="left" w:pos="557"/>
        </w:tabs>
        <w:ind w:right="880" w:hanging="400"/>
        <w:jc w:val="both"/>
      </w:pPr>
      <w:r>
        <w:t>Область применения</w:t>
      </w:r>
    </w:p>
    <w:p w:rsidR="00652196" w:rsidRDefault="00652196" w:rsidP="004228F5">
      <w:pPr>
        <w:pStyle w:val="a3"/>
        <w:spacing w:before="11"/>
        <w:ind w:right="880"/>
        <w:rPr>
          <w:b/>
        </w:rPr>
      </w:pPr>
    </w:p>
    <w:p w:rsidR="00652196" w:rsidRDefault="004228F5" w:rsidP="004228F5">
      <w:pPr>
        <w:pStyle w:val="a3"/>
        <w:ind w:left="155" w:right="880"/>
      </w:pPr>
      <w:r>
        <w:t>Назначение данной части стандарта ISO 148 состоит в указании на требования, процесс подготовки и методы аттестации испытательных образцов, используемых в рамках косвенной проверки (верификации) маятниковых копров в соответствии с стандартом ISO 148-2.</w:t>
      </w:r>
    </w:p>
    <w:p w:rsidR="00652196" w:rsidRDefault="00652196" w:rsidP="004228F5">
      <w:pPr>
        <w:pStyle w:val="a3"/>
        <w:spacing w:before="10"/>
        <w:ind w:right="880"/>
      </w:pPr>
    </w:p>
    <w:p w:rsidR="00652196" w:rsidRDefault="004228F5" w:rsidP="004228F5">
      <w:pPr>
        <w:pStyle w:val="a3"/>
        <w:ind w:left="155" w:right="880"/>
        <w:jc w:val="both"/>
      </w:pPr>
      <w:r>
        <w:t>В ней указываются испытательные образцы с надрезом с номинальными размерами, как обозначено в стандарте ISO 148-1; однако, принимаются более строгие допуски.</w:t>
      </w:r>
    </w:p>
    <w:p w:rsidR="00652196" w:rsidRDefault="00652196" w:rsidP="004228F5">
      <w:pPr>
        <w:pStyle w:val="a3"/>
        <w:spacing w:before="2"/>
        <w:ind w:right="880"/>
        <w:rPr>
          <w:sz w:val="21"/>
        </w:rPr>
      </w:pPr>
    </w:p>
    <w:p w:rsidR="00652196" w:rsidRDefault="004228F5" w:rsidP="004228F5">
      <w:pPr>
        <w:spacing w:before="1"/>
        <w:ind w:left="155" w:right="880"/>
        <w:jc w:val="both"/>
        <w:rPr>
          <w:sz w:val="18"/>
        </w:rPr>
      </w:pPr>
      <w:r>
        <w:rPr>
          <w:sz w:val="18"/>
        </w:rPr>
        <w:t>ПРИМЕЧАНИЕ 1</w:t>
      </w:r>
      <w:r>
        <w:tab/>
      </w:r>
      <w:r>
        <w:rPr>
          <w:sz w:val="18"/>
        </w:rPr>
        <w:t>Химический состав и/или условия термообработки могут отличаться в зависимости от требуемого уровня энергии.</w:t>
      </w:r>
    </w:p>
    <w:p w:rsidR="00652196" w:rsidRDefault="00652196" w:rsidP="004228F5">
      <w:pPr>
        <w:pStyle w:val="a3"/>
        <w:ind w:right="880"/>
        <w:rPr>
          <w:sz w:val="21"/>
        </w:rPr>
      </w:pPr>
    </w:p>
    <w:p w:rsidR="00652196" w:rsidRPr="004228F5" w:rsidRDefault="004228F5" w:rsidP="004228F5">
      <w:pPr>
        <w:tabs>
          <w:tab w:val="left" w:pos="1115"/>
        </w:tabs>
        <w:spacing w:line="244" w:lineRule="auto"/>
        <w:ind w:left="155" w:right="880"/>
        <w:jc w:val="both"/>
        <w:rPr>
          <w:sz w:val="18"/>
          <w:szCs w:val="18"/>
        </w:rPr>
      </w:pPr>
      <w:r w:rsidRPr="004228F5">
        <w:rPr>
          <w:sz w:val="18"/>
          <w:szCs w:val="18"/>
        </w:rPr>
        <w:t>ПРИМЕЧАНИЕ 2</w:t>
      </w:r>
      <w:r w:rsidRPr="004228F5">
        <w:rPr>
          <w:sz w:val="18"/>
          <w:szCs w:val="18"/>
        </w:rPr>
        <w:tab/>
        <w:t>Эталонные испытательные образцы аттестуются на испытательных машинах маятникового типа, также описанных в настоящей части стандарта ISO 148.</w:t>
      </w:r>
    </w:p>
    <w:p w:rsidR="00652196" w:rsidRDefault="00652196" w:rsidP="004228F5">
      <w:pPr>
        <w:pStyle w:val="a3"/>
        <w:ind w:right="880"/>
      </w:pPr>
    </w:p>
    <w:p w:rsidR="00652196" w:rsidRDefault="00652196" w:rsidP="004228F5">
      <w:pPr>
        <w:pStyle w:val="a3"/>
        <w:spacing w:before="3"/>
        <w:ind w:right="880"/>
        <w:rPr>
          <w:sz w:val="23"/>
        </w:rPr>
      </w:pPr>
    </w:p>
    <w:p w:rsidR="00652196" w:rsidRDefault="004228F5" w:rsidP="004228F5">
      <w:pPr>
        <w:pStyle w:val="6"/>
        <w:numPr>
          <w:ilvl w:val="0"/>
          <w:numId w:val="16"/>
        </w:numPr>
        <w:tabs>
          <w:tab w:val="left" w:pos="557"/>
        </w:tabs>
        <w:ind w:right="880" w:hanging="400"/>
        <w:jc w:val="both"/>
      </w:pPr>
      <w:r>
        <w:t>Нормативные ссылки</w:t>
      </w:r>
    </w:p>
    <w:p w:rsidR="00652196" w:rsidRDefault="00652196" w:rsidP="004228F5">
      <w:pPr>
        <w:pStyle w:val="a3"/>
        <w:spacing w:before="8"/>
        <w:ind w:right="880"/>
        <w:rPr>
          <w:b/>
        </w:rPr>
      </w:pPr>
    </w:p>
    <w:p w:rsidR="00652196" w:rsidRDefault="004228F5" w:rsidP="004228F5">
      <w:pPr>
        <w:pStyle w:val="a3"/>
        <w:ind w:left="155" w:right="880"/>
        <w:jc w:val="both"/>
      </w:pPr>
      <w:r>
        <w:t>В ходе применения настоящего стандарта обязательно консультироваться со следующими документами: Для датированных ссылок применяется только указанное издание. Для недатированных ссылок применяется последняя существующая редакция нормативного документа (включая поправки к нему).</w:t>
      </w:r>
    </w:p>
    <w:p w:rsidR="00652196" w:rsidRDefault="00652196" w:rsidP="004228F5">
      <w:pPr>
        <w:pStyle w:val="a3"/>
        <w:spacing w:before="7"/>
        <w:ind w:right="880"/>
      </w:pPr>
    </w:p>
    <w:p w:rsidR="00652196" w:rsidRDefault="004228F5" w:rsidP="004228F5">
      <w:pPr>
        <w:ind w:left="155" w:right="880"/>
        <w:jc w:val="both"/>
        <w:rPr>
          <w:i/>
          <w:sz w:val="20"/>
        </w:rPr>
      </w:pPr>
      <w:r>
        <w:rPr>
          <w:sz w:val="20"/>
        </w:rPr>
        <w:t>ISO 148-1 Материалы металлические. Испытание на ударный изгиб на маятниковом копре по Шарпи. Часть 1:</w:t>
      </w:r>
      <w:r>
        <w:rPr>
          <w:i/>
          <w:sz w:val="20"/>
        </w:rPr>
        <w:t xml:space="preserve"> Метод испытания</w:t>
      </w:r>
    </w:p>
    <w:p w:rsidR="00652196" w:rsidRDefault="00652196" w:rsidP="004228F5">
      <w:pPr>
        <w:pStyle w:val="a3"/>
        <w:spacing w:before="10"/>
        <w:ind w:right="880"/>
        <w:rPr>
          <w:i/>
        </w:rPr>
      </w:pPr>
    </w:p>
    <w:p w:rsidR="00652196" w:rsidRDefault="004228F5" w:rsidP="004228F5">
      <w:pPr>
        <w:ind w:left="155" w:right="880"/>
        <w:jc w:val="both"/>
        <w:rPr>
          <w:i/>
          <w:sz w:val="20"/>
        </w:rPr>
      </w:pPr>
      <w:r>
        <w:rPr>
          <w:sz w:val="20"/>
        </w:rPr>
        <w:t>ISO 148-2 Материалы металлические. Испытание на ударный изгиб на маятниковом копре по Шарпи. Часть 2:</w:t>
      </w:r>
      <w:r>
        <w:rPr>
          <w:i/>
          <w:sz w:val="20"/>
        </w:rPr>
        <w:t xml:space="preserve"> Проверка (верификация) испытательных машин</w:t>
      </w:r>
    </w:p>
    <w:p w:rsidR="00652196" w:rsidRDefault="00652196" w:rsidP="004228F5">
      <w:pPr>
        <w:pStyle w:val="a3"/>
        <w:ind w:right="880"/>
        <w:rPr>
          <w:i/>
          <w:sz w:val="22"/>
        </w:rPr>
      </w:pPr>
    </w:p>
    <w:p w:rsidR="00652196" w:rsidRDefault="00652196" w:rsidP="004228F5">
      <w:pPr>
        <w:pStyle w:val="a3"/>
        <w:spacing w:before="1"/>
        <w:ind w:right="880"/>
        <w:rPr>
          <w:i/>
          <w:sz w:val="22"/>
        </w:rPr>
      </w:pPr>
    </w:p>
    <w:p w:rsidR="00652196" w:rsidRDefault="004228F5" w:rsidP="004228F5">
      <w:pPr>
        <w:pStyle w:val="6"/>
        <w:numPr>
          <w:ilvl w:val="0"/>
          <w:numId w:val="16"/>
        </w:numPr>
        <w:tabs>
          <w:tab w:val="left" w:pos="557"/>
        </w:tabs>
        <w:ind w:right="880" w:hanging="400"/>
        <w:jc w:val="both"/>
      </w:pPr>
      <w:r>
        <w:t>Термины и определения</w:t>
      </w:r>
    </w:p>
    <w:p w:rsidR="00652196" w:rsidRDefault="00652196" w:rsidP="004228F5">
      <w:pPr>
        <w:pStyle w:val="a3"/>
        <w:spacing w:before="8"/>
        <w:ind w:right="880"/>
        <w:rPr>
          <w:b/>
        </w:rPr>
      </w:pPr>
    </w:p>
    <w:p w:rsidR="00652196" w:rsidRDefault="004228F5" w:rsidP="00304782">
      <w:pPr>
        <w:pStyle w:val="a3"/>
        <w:ind w:left="155" w:right="880"/>
        <w:jc w:val="both"/>
      </w:pPr>
      <w:r>
        <w:t>В настоящем стандарте применены следующие термины с соответствующими определениями.</w:t>
      </w:r>
    </w:p>
    <w:p w:rsidR="00652196" w:rsidRDefault="00652196" w:rsidP="00304782">
      <w:pPr>
        <w:pStyle w:val="a3"/>
        <w:spacing w:before="8"/>
        <w:ind w:right="880"/>
        <w:jc w:val="both"/>
        <w:rPr>
          <w:sz w:val="25"/>
        </w:rPr>
      </w:pPr>
    </w:p>
    <w:p w:rsidR="00652196" w:rsidRDefault="004228F5" w:rsidP="00304782">
      <w:pPr>
        <w:pStyle w:val="7"/>
        <w:numPr>
          <w:ilvl w:val="1"/>
          <w:numId w:val="16"/>
        </w:numPr>
        <w:tabs>
          <w:tab w:val="left" w:pos="696"/>
        </w:tabs>
        <w:spacing w:before="0"/>
        <w:ind w:right="880" w:hanging="539"/>
        <w:jc w:val="both"/>
      </w:pPr>
      <w:r>
        <w:t>Определения, относящиеся к машине</w:t>
      </w:r>
    </w:p>
    <w:p w:rsidR="00652196" w:rsidRDefault="00652196" w:rsidP="00304782">
      <w:pPr>
        <w:pStyle w:val="a3"/>
        <w:spacing w:before="8"/>
        <w:ind w:right="880"/>
        <w:jc w:val="both"/>
        <w:rPr>
          <w:b/>
        </w:rPr>
      </w:pPr>
    </w:p>
    <w:p w:rsidR="00652196" w:rsidRDefault="004228F5" w:rsidP="00304782">
      <w:pPr>
        <w:pStyle w:val="8"/>
        <w:spacing w:line="229" w:lineRule="exact"/>
        <w:ind w:left="155" w:right="880"/>
        <w:jc w:val="both"/>
      </w:pPr>
      <w:r>
        <w:t>3.1.1</w:t>
      </w:r>
    </w:p>
    <w:p w:rsidR="00652196" w:rsidRDefault="004228F5" w:rsidP="00304782">
      <w:pPr>
        <w:spacing w:line="229" w:lineRule="exact"/>
        <w:ind w:left="155" w:right="880"/>
        <w:jc w:val="both"/>
        <w:rPr>
          <w:b/>
          <w:sz w:val="20"/>
        </w:rPr>
      </w:pPr>
      <w:r>
        <w:rPr>
          <w:b/>
          <w:sz w:val="20"/>
        </w:rPr>
        <w:t>промышленное оборудование</w:t>
      </w:r>
    </w:p>
    <w:p w:rsidR="00652196" w:rsidRDefault="004228F5" w:rsidP="00304782">
      <w:pPr>
        <w:pStyle w:val="a3"/>
        <w:spacing w:before="3"/>
        <w:ind w:left="155" w:right="880"/>
        <w:jc w:val="both"/>
      </w:pPr>
      <w:r>
        <w:t>маятниковый копер, применяемый в промышленных, общих или лабораторных целях для испытаний металлических материалов.</w:t>
      </w:r>
    </w:p>
    <w:p w:rsidR="00652196" w:rsidRDefault="00652196" w:rsidP="00304782">
      <w:pPr>
        <w:pStyle w:val="a3"/>
        <w:spacing w:before="2"/>
        <w:ind w:right="880"/>
        <w:jc w:val="both"/>
        <w:rPr>
          <w:sz w:val="21"/>
        </w:rPr>
      </w:pPr>
    </w:p>
    <w:p w:rsidR="00652196" w:rsidRDefault="004228F5" w:rsidP="00304782">
      <w:pPr>
        <w:spacing w:before="1"/>
        <w:ind w:left="155" w:right="880"/>
        <w:jc w:val="both"/>
        <w:rPr>
          <w:sz w:val="18"/>
        </w:rPr>
      </w:pPr>
      <w:r>
        <w:rPr>
          <w:sz w:val="18"/>
        </w:rPr>
        <w:t>ПРИМЕЧАНИЕ 1</w:t>
      </w:r>
      <w:r>
        <w:tab/>
      </w:r>
      <w:r>
        <w:rPr>
          <w:sz w:val="18"/>
        </w:rPr>
        <w:t>Данные машины не применяются для установления эталонных значений.</w:t>
      </w:r>
    </w:p>
    <w:p w:rsidR="00652196" w:rsidRDefault="00652196" w:rsidP="00304782">
      <w:pPr>
        <w:pStyle w:val="a3"/>
        <w:spacing w:before="5"/>
        <w:ind w:right="880"/>
        <w:jc w:val="both"/>
      </w:pPr>
    </w:p>
    <w:p w:rsidR="00652196" w:rsidRDefault="004228F5" w:rsidP="00304782">
      <w:pPr>
        <w:pStyle w:val="8"/>
        <w:ind w:left="155" w:right="880"/>
        <w:jc w:val="both"/>
      </w:pPr>
      <w:r>
        <w:t>3.2.1</w:t>
      </w:r>
    </w:p>
    <w:p w:rsidR="00652196" w:rsidRDefault="004228F5" w:rsidP="00304782">
      <w:pPr>
        <w:ind w:left="155" w:right="880"/>
        <w:jc w:val="both"/>
        <w:rPr>
          <w:b/>
          <w:sz w:val="20"/>
        </w:rPr>
      </w:pPr>
      <w:r>
        <w:rPr>
          <w:b/>
          <w:sz w:val="20"/>
        </w:rPr>
        <w:t>эталонные машины</w:t>
      </w:r>
    </w:p>
    <w:p w:rsidR="00652196" w:rsidRDefault="004228F5" w:rsidP="00304782">
      <w:pPr>
        <w:pStyle w:val="a3"/>
        <w:spacing w:before="2"/>
        <w:ind w:left="155" w:right="880"/>
        <w:jc w:val="both"/>
      </w:pPr>
      <w:r>
        <w:t>маятниковые копры, применяемые для определения сертифицированных значений для партий эталонных испытательных образцов.</w:t>
      </w:r>
    </w:p>
    <w:p w:rsidR="00652196" w:rsidRDefault="00652196">
      <w:pPr>
        <w:jc w:val="both"/>
        <w:sectPr w:rsidR="00652196">
          <w:headerReference w:type="even" r:id="rId20"/>
          <w:headerReference w:type="default" r:id="rId21"/>
          <w:footerReference w:type="even" r:id="rId22"/>
          <w:footerReference w:type="default" r:id="rId23"/>
          <w:pgSz w:w="11900" w:h="16840"/>
          <w:pgMar w:top="1100" w:right="0" w:bottom="740" w:left="1260" w:header="857" w:footer="548" w:gutter="0"/>
          <w:pgNumType w:start="1"/>
          <w:cols w:space="720"/>
        </w:sectPr>
      </w:pPr>
    </w:p>
    <w:p w:rsidR="00652196" w:rsidRDefault="008C17D0">
      <w:pPr>
        <w:pStyle w:val="a3"/>
      </w:pPr>
      <w:r>
        <w:lastRenderedPageBreak/>
        <w:pict>
          <v:shape id="_x0000_s1695" type="#_x0000_t202" style="position:absolute;margin-left:1.6pt;margin-top:209.5pt;width:30.7pt;height:423.05pt;z-index:1480;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4228F5" w:rsidP="00304782">
      <w:pPr>
        <w:pStyle w:val="7"/>
        <w:numPr>
          <w:ilvl w:val="1"/>
          <w:numId w:val="16"/>
        </w:numPr>
        <w:tabs>
          <w:tab w:val="left" w:pos="709"/>
        </w:tabs>
        <w:spacing w:before="0"/>
        <w:ind w:left="709" w:right="790" w:firstLine="53"/>
        <w:jc w:val="both"/>
      </w:pPr>
      <w:r>
        <w:t>Определения, относящиеся к энергии</w:t>
      </w:r>
    </w:p>
    <w:p w:rsidR="00652196" w:rsidRDefault="00652196" w:rsidP="00304782">
      <w:pPr>
        <w:pStyle w:val="a3"/>
        <w:tabs>
          <w:tab w:val="left" w:pos="709"/>
        </w:tabs>
        <w:spacing w:before="8"/>
        <w:ind w:left="709" w:right="790" w:firstLine="53"/>
        <w:jc w:val="both"/>
        <w:rPr>
          <w:b/>
        </w:rPr>
      </w:pPr>
    </w:p>
    <w:p w:rsidR="00652196" w:rsidRDefault="004228F5" w:rsidP="00304782">
      <w:pPr>
        <w:pStyle w:val="8"/>
        <w:tabs>
          <w:tab w:val="left" w:pos="709"/>
        </w:tabs>
        <w:spacing w:line="229" w:lineRule="exact"/>
        <w:ind w:left="709" w:right="790" w:firstLine="53"/>
        <w:jc w:val="both"/>
      </w:pPr>
      <w:r>
        <w:t>3.2.1</w:t>
      </w:r>
    </w:p>
    <w:p w:rsidR="00652196" w:rsidRDefault="004228F5" w:rsidP="00304782">
      <w:pPr>
        <w:tabs>
          <w:tab w:val="left" w:pos="709"/>
        </w:tabs>
        <w:spacing w:line="229" w:lineRule="exact"/>
        <w:ind w:left="709" w:right="790" w:firstLine="53"/>
        <w:jc w:val="both"/>
        <w:rPr>
          <w:b/>
          <w:sz w:val="20"/>
        </w:rPr>
      </w:pPr>
      <w:r>
        <w:rPr>
          <w:b/>
          <w:sz w:val="20"/>
        </w:rPr>
        <w:t>общая поглощенная энергия</w:t>
      </w:r>
    </w:p>
    <w:p w:rsidR="00652196" w:rsidRDefault="004228F5" w:rsidP="00304782">
      <w:pPr>
        <w:tabs>
          <w:tab w:val="left" w:pos="709"/>
        </w:tabs>
        <w:spacing w:before="1" w:line="256" w:lineRule="exact"/>
        <w:ind w:left="709" w:right="790" w:firstLine="53"/>
        <w:jc w:val="both"/>
        <w:rPr>
          <w:sz w:val="16"/>
        </w:rPr>
      </w:pPr>
      <w:r>
        <w:rPr>
          <w:rFonts w:ascii="Times New Roman"/>
          <w:i/>
          <w:sz w:val="20"/>
        </w:rPr>
        <w:t>K</w:t>
      </w:r>
      <w:r>
        <w:rPr>
          <w:position w:val="-5"/>
          <w:sz w:val="16"/>
        </w:rPr>
        <w:t>T</w:t>
      </w:r>
    </w:p>
    <w:p w:rsidR="00652196" w:rsidRDefault="004228F5" w:rsidP="00304782">
      <w:pPr>
        <w:pStyle w:val="a3"/>
        <w:tabs>
          <w:tab w:val="left" w:pos="709"/>
        </w:tabs>
        <w:spacing w:line="206" w:lineRule="exact"/>
        <w:ind w:left="709" w:right="790" w:firstLine="53"/>
        <w:jc w:val="both"/>
      </w:pPr>
      <w:r>
        <w:t>общая поглощенная энергия, необходимая для разрушения испытательного образца с помощью маятникового копра, не скорректированная</w:t>
      </w:r>
    </w:p>
    <w:p w:rsidR="00652196" w:rsidRDefault="004228F5" w:rsidP="00304782">
      <w:pPr>
        <w:pStyle w:val="a3"/>
        <w:tabs>
          <w:tab w:val="left" w:pos="709"/>
        </w:tabs>
        <w:spacing w:before="1"/>
        <w:ind w:left="709" w:right="790" w:firstLine="53"/>
        <w:jc w:val="both"/>
      </w:pPr>
      <w:r>
        <w:t>с учетом каких-либо потерь энергии.</w:t>
      </w:r>
    </w:p>
    <w:p w:rsidR="00652196" w:rsidRDefault="00652196" w:rsidP="00304782">
      <w:pPr>
        <w:pStyle w:val="a3"/>
        <w:tabs>
          <w:tab w:val="left" w:pos="709"/>
        </w:tabs>
        <w:spacing w:before="3"/>
        <w:ind w:left="709" w:right="790" w:firstLine="53"/>
        <w:jc w:val="both"/>
        <w:rPr>
          <w:sz w:val="21"/>
        </w:rPr>
      </w:pPr>
    </w:p>
    <w:p w:rsidR="00652196" w:rsidRPr="00304782" w:rsidRDefault="004228F5" w:rsidP="00304782">
      <w:pPr>
        <w:tabs>
          <w:tab w:val="left" w:pos="851"/>
          <w:tab w:val="left" w:pos="1076"/>
        </w:tabs>
        <w:ind w:left="709" w:right="790"/>
        <w:jc w:val="both"/>
        <w:rPr>
          <w:sz w:val="18"/>
          <w:szCs w:val="18"/>
        </w:rPr>
      </w:pPr>
      <w:r w:rsidRPr="00304782">
        <w:rPr>
          <w:sz w:val="18"/>
          <w:szCs w:val="18"/>
        </w:rPr>
        <w:t>ПРИМЕЧАНИЕ</w:t>
      </w:r>
      <w:r w:rsidRPr="00304782">
        <w:rPr>
          <w:sz w:val="18"/>
          <w:szCs w:val="18"/>
        </w:rPr>
        <w:tab/>
        <w:t xml:space="preserve">Значение равно разности между потенциальной энергией в начальной и в конечной точке первого </w:t>
      </w:r>
      <w:proofErr w:type="spellStart"/>
      <w:r w:rsidRPr="00304782">
        <w:rPr>
          <w:sz w:val="18"/>
          <w:szCs w:val="18"/>
        </w:rPr>
        <w:t>полуколебания</w:t>
      </w:r>
      <w:proofErr w:type="spellEnd"/>
      <w:r w:rsidRPr="00304782">
        <w:rPr>
          <w:sz w:val="18"/>
          <w:szCs w:val="18"/>
        </w:rPr>
        <w:t>, при котором испытательный образец был разрушен.</w:t>
      </w:r>
    </w:p>
    <w:p w:rsidR="00652196" w:rsidRDefault="00652196" w:rsidP="00304782">
      <w:pPr>
        <w:pStyle w:val="a3"/>
        <w:tabs>
          <w:tab w:val="left" w:pos="709"/>
        </w:tabs>
        <w:spacing w:before="7"/>
        <w:ind w:left="709" w:right="790" w:firstLine="53"/>
        <w:jc w:val="both"/>
      </w:pPr>
    </w:p>
    <w:p w:rsidR="00652196" w:rsidRDefault="008C17D0" w:rsidP="00304782">
      <w:pPr>
        <w:pStyle w:val="8"/>
        <w:tabs>
          <w:tab w:val="left" w:pos="709"/>
        </w:tabs>
        <w:ind w:left="709" w:right="790" w:firstLine="53"/>
        <w:jc w:val="both"/>
      </w:pPr>
      <w:r>
        <w:pict>
          <v:shape id="_x0000_s1694" type="#_x0000_t202" style="position:absolute;left:0;text-align:left;margin-left:574.7pt;margin-top:-.75pt;width:19.55pt;height:423.05pt;z-index:1504;mso-position-horizontal-relative:page" filled="f" stroked="f">
            <v:textbox style="layout-flow:vertical;mso-layout-flow-alt:bottom-to-top;mso-next-textbox:#_x0000_s1694"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3.2.2</w:t>
      </w:r>
    </w:p>
    <w:p w:rsidR="00652196" w:rsidRDefault="004228F5" w:rsidP="00304782">
      <w:pPr>
        <w:tabs>
          <w:tab w:val="left" w:pos="709"/>
        </w:tabs>
        <w:ind w:left="709" w:right="790" w:firstLine="53"/>
        <w:jc w:val="both"/>
        <w:rPr>
          <w:b/>
          <w:sz w:val="20"/>
        </w:rPr>
      </w:pPr>
      <w:r>
        <w:rPr>
          <w:b/>
          <w:sz w:val="20"/>
        </w:rPr>
        <w:t>поглощенная энергия</w:t>
      </w:r>
    </w:p>
    <w:p w:rsidR="00652196" w:rsidRDefault="004228F5" w:rsidP="00304782">
      <w:pPr>
        <w:tabs>
          <w:tab w:val="left" w:pos="709"/>
        </w:tabs>
        <w:spacing w:before="1" w:line="230" w:lineRule="exact"/>
        <w:ind w:left="709" w:right="790" w:firstLine="53"/>
        <w:jc w:val="both"/>
        <w:rPr>
          <w:rFonts w:ascii="Times New Roman"/>
          <w:i/>
          <w:sz w:val="20"/>
        </w:rPr>
      </w:pPr>
      <w:r>
        <w:rPr>
          <w:rFonts w:ascii="Times New Roman"/>
          <w:i/>
          <w:w w:val="99"/>
          <w:sz w:val="20"/>
        </w:rPr>
        <w:t>K</w:t>
      </w:r>
    </w:p>
    <w:p w:rsidR="00652196" w:rsidRDefault="004228F5" w:rsidP="00304782">
      <w:pPr>
        <w:pStyle w:val="a3"/>
        <w:tabs>
          <w:tab w:val="left" w:pos="709"/>
        </w:tabs>
        <w:spacing w:line="230" w:lineRule="exact"/>
        <w:ind w:left="709" w:right="790" w:firstLine="53"/>
        <w:jc w:val="both"/>
      </w:pPr>
      <w:r>
        <w:t>энергия, необходимая для разрушения испытательного образца с помощью маятникового копра, с учетом поправок на потери при трении.</w:t>
      </w:r>
    </w:p>
    <w:p w:rsidR="00652196" w:rsidRDefault="00652196" w:rsidP="00304782">
      <w:pPr>
        <w:pStyle w:val="a3"/>
        <w:tabs>
          <w:tab w:val="left" w:pos="709"/>
        </w:tabs>
        <w:spacing w:before="9"/>
        <w:ind w:left="709" w:right="790" w:firstLine="53"/>
        <w:jc w:val="both"/>
      </w:pPr>
    </w:p>
    <w:p w:rsidR="00652196" w:rsidRPr="00304782" w:rsidRDefault="004228F5" w:rsidP="00304782">
      <w:pPr>
        <w:tabs>
          <w:tab w:val="left" w:pos="709"/>
          <w:tab w:val="left" w:pos="1076"/>
        </w:tabs>
        <w:spacing w:before="1" w:line="244" w:lineRule="auto"/>
        <w:ind w:left="709" w:right="790"/>
        <w:jc w:val="both"/>
        <w:rPr>
          <w:sz w:val="18"/>
          <w:szCs w:val="18"/>
        </w:rPr>
      </w:pPr>
      <w:r w:rsidRPr="00304782">
        <w:rPr>
          <w:sz w:val="18"/>
          <w:szCs w:val="18"/>
        </w:rPr>
        <w:t>ПРИМЕЧАНИЕ</w:t>
      </w:r>
      <w:r w:rsidRPr="00304782">
        <w:rPr>
          <w:sz w:val="18"/>
          <w:szCs w:val="18"/>
        </w:rPr>
        <w:tab/>
        <w:t xml:space="preserve">Буква V или U указывает на геометрию надреза, т.е. </w:t>
      </w:r>
      <w:r w:rsidRPr="00304782">
        <w:rPr>
          <w:rFonts w:ascii="Times New Roman"/>
          <w:i/>
          <w:sz w:val="18"/>
          <w:szCs w:val="18"/>
        </w:rPr>
        <w:t xml:space="preserve">KV </w:t>
      </w:r>
      <w:r w:rsidRPr="00304782">
        <w:rPr>
          <w:sz w:val="18"/>
          <w:szCs w:val="18"/>
        </w:rPr>
        <w:t xml:space="preserve">или </w:t>
      </w:r>
      <w:r w:rsidRPr="00304782">
        <w:rPr>
          <w:rFonts w:ascii="Times New Roman"/>
          <w:i/>
          <w:sz w:val="18"/>
          <w:szCs w:val="18"/>
        </w:rPr>
        <w:t>KU</w:t>
      </w:r>
      <w:r w:rsidRPr="00304782">
        <w:rPr>
          <w:sz w:val="18"/>
          <w:szCs w:val="18"/>
        </w:rPr>
        <w:t xml:space="preserve">. Цифра 2 или 8 используется для обозначения радиуса бойка в виде подстрочного индекса, например, </w:t>
      </w:r>
      <w:r w:rsidRPr="00304782">
        <w:rPr>
          <w:rFonts w:ascii="Times New Roman"/>
          <w:i/>
          <w:sz w:val="18"/>
          <w:szCs w:val="18"/>
        </w:rPr>
        <w:t>KV</w:t>
      </w:r>
      <w:r w:rsidRPr="00304782">
        <w:rPr>
          <w:position w:val="-5"/>
          <w:sz w:val="18"/>
          <w:szCs w:val="18"/>
        </w:rPr>
        <w:t>2</w:t>
      </w:r>
      <w:r w:rsidRPr="00304782">
        <w:rPr>
          <w:sz w:val="18"/>
          <w:szCs w:val="18"/>
        </w:rPr>
        <w:t>.</w:t>
      </w:r>
    </w:p>
    <w:p w:rsidR="00652196" w:rsidRDefault="00652196" w:rsidP="00304782">
      <w:pPr>
        <w:pStyle w:val="a3"/>
        <w:tabs>
          <w:tab w:val="left" w:pos="709"/>
        </w:tabs>
        <w:spacing w:before="1"/>
        <w:ind w:left="709" w:right="790" w:firstLine="53"/>
        <w:jc w:val="both"/>
      </w:pPr>
    </w:p>
    <w:p w:rsidR="00652196" w:rsidRDefault="004228F5" w:rsidP="00304782">
      <w:pPr>
        <w:pStyle w:val="8"/>
        <w:tabs>
          <w:tab w:val="left" w:pos="709"/>
        </w:tabs>
        <w:ind w:left="709" w:right="790" w:firstLine="53"/>
        <w:jc w:val="both"/>
      </w:pPr>
      <w:r>
        <w:t>3.2.3</w:t>
      </w:r>
    </w:p>
    <w:p w:rsidR="00652196" w:rsidRDefault="004228F5" w:rsidP="00304782">
      <w:pPr>
        <w:tabs>
          <w:tab w:val="left" w:pos="709"/>
        </w:tabs>
        <w:ind w:left="709" w:right="790" w:firstLine="53"/>
        <w:jc w:val="both"/>
        <w:rPr>
          <w:b/>
          <w:sz w:val="20"/>
        </w:rPr>
      </w:pPr>
      <w:r>
        <w:rPr>
          <w:b/>
          <w:sz w:val="20"/>
        </w:rPr>
        <w:t>эталонное значение поглощенной энергии</w:t>
      </w:r>
    </w:p>
    <w:p w:rsidR="00652196" w:rsidRDefault="004228F5" w:rsidP="00304782">
      <w:pPr>
        <w:tabs>
          <w:tab w:val="left" w:pos="709"/>
        </w:tabs>
        <w:spacing w:before="1" w:line="256" w:lineRule="exact"/>
        <w:ind w:left="709" w:right="790" w:firstLine="53"/>
        <w:jc w:val="both"/>
        <w:rPr>
          <w:sz w:val="16"/>
        </w:rPr>
      </w:pPr>
      <w:r>
        <w:rPr>
          <w:rFonts w:ascii="Times New Roman"/>
          <w:i/>
          <w:sz w:val="20"/>
        </w:rPr>
        <w:t>K</w:t>
      </w:r>
      <w:r>
        <w:rPr>
          <w:position w:val="-5"/>
          <w:sz w:val="16"/>
        </w:rPr>
        <w:t>R</w:t>
      </w:r>
    </w:p>
    <w:p w:rsidR="00652196" w:rsidRDefault="004228F5" w:rsidP="008C17D0">
      <w:pPr>
        <w:pStyle w:val="a3"/>
        <w:tabs>
          <w:tab w:val="left" w:pos="851"/>
        </w:tabs>
        <w:spacing w:line="206" w:lineRule="exact"/>
        <w:ind w:left="709" w:right="790"/>
        <w:jc w:val="both"/>
      </w:pPr>
      <w:r>
        <w:t>сертифицированное значение поглощенной энергии, приписываемое испытательным образцам, применяемым для проверки эксплуатационных параметров маятникового</w:t>
      </w:r>
    </w:p>
    <w:p w:rsidR="00652196" w:rsidRDefault="004228F5" w:rsidP="008C17D0">
      <w:pPr>
        <w:pStyle w:val="a3"/>
        <w:tabs>
          <w:tab w:val="left" w:pos="851"/>
        </w:tabs>
        <w:ind w:left="709" w:right="790"/>
        <w:jc w:val="both"/>
      </w:pPr>
      <w:r>
        <w:t>копра.</w:t>
      </w:r>
    </w:p>
    <w:p w:rsidR="00652196" w:rsidRDefault="00652196" w:rsidP="00304782">
      <w:pPr>
        <w:pStyle w:val="a3"/>
        <w:tabs>
          <w:tab w:val="left" w:pos="709"/>
        </w:tabs>
        <w:spacing w:before="7"/>
        <w:ind w:left="709" w:right="790" w:firstLine="53"/>
        <w:jc w:val="both"/>
        <w:rPr>
          <w:sz w:val="25"/>
        </w:rPr>
      </w:pPr>
    </w:p>
    <w:p w:rsidR="00652196" w:rsidRDefault="004228F5" w:rsidP="00304782">
      <w:pPr>
        <w:pStyle w:val="a4"/>
        <w:numPr>
          <w:ilvl w:val="1"/>
          <w:numId w:val="16"/>
        </w:numPr>
        <w:tabs>
          <w:tab w:val="left" w:pos="709"/>
        </w:tabs>
        <w:spacing w:before="1"/>
        <w:ind w:left="709" w:right="790" w:firstLine="53"/>
        <w:jc w:val="both"/>
        <w:rPr>
          <w:b/>
        </w:rPr>
      </w:pPr>
      <w:r>
        <w:rPr>
          <w:b/>
        </w:rPr>
        <w:t>Определения, относящиеся</w:t>
      </w:r>
      <w:bookmarkStart w:id="0" w:name="_GoBack"/>
      <w:bookmarkEnd w:id="0"/>
      <w:r>
        <w:rPr>
          <w:b/>
        </w:rPr>
        <w:t xml:space="preserve"> к группам испытательных образцов</w:t>
      </w:r>
    </w:p>
    <w:p w:rsidR="00652196" w:rsidRDefault="00652196" w:rsidP="00304782">
      <w:pPr>
        <w:pStyle w:val="a3"/>
        <w:tabs>
          <w:tab w:val="left" w:pos="709"/>
        </w:tabs>
        <w:spacing w:before="8"/>
        <w:ind w:left="709" w:right="790" w:firstLine="53"/>
        <w:jc w:val="both"/>
        <w:rPr>
          <w:b/>
        </w:rPr>
      </w:pPr>
    </w:p>
    <w:p w:rsidR="00652196" w:rsidRDefault="004228F5" w:rsidP="00304782">
      <w:pPr>
        <w:pStyle w:val="8"/>
        <w:tabs>
          <w:tab w:val="left" w:pos="709"/>
        </w:tabs>
        <w:spacing w:line="229" w:lineRule="exact"/>
        <w:ind w:left="709" w:right="790" w:firstLine="53"/>
        <w:jc w:val="both"/>
      </w:pPr>
      <w:r>
        <w:t>3.3.1</w:t>
      </w:r>
    </w:p>
    <w:p w:rsidR="00652196" w:rsidRDefault="004228F5" w:rsidP="00304782">
      <w:pPr>
        <w:tabs>
          <w:tab w:val="left" w:pos="709"/>
        </w:tabs>
        <w:spacing w:line="229" w:lineRule="exact"/>
        <w:ind w:left="709" w:right="790" w:firstLine="53"/>
        <w:jc w:val="both"/>
        <w:rPr>
          <w:b/>
          <w:sz w:val="20"/>
        </w:rPr>
      </w:pPr>
      <w:r>
        <w:rPr>
          <w:b/>
          <w:sz w:val="20"/>
        </w:rPr>
        <w:t>партия</w:t>
      </w:r>
    </w:p>
    <w:p w:rsidR="00652196" w:rsidRDefault="004228F5" w:rsidP="00304782">
      <w:pPr>
        <w:pStyle w:val="a3"/>
        <w:tabs>
          <w:tab w:val="left" w:pos="709"/>
        </w:tabs>
        <w:spacing w:before="3"/>
        <w:ind w:left="709" w:right="790" w:firstLine="53"/>
        <w:jc w:val="both"/>
      </w:pPr>
      <w:r>
        <w:t>определенное количество эталонных испытательных образцов, произведенных в аналогичных условиях с одинаковым сертифицированным значением поглощенной энергии.</w:t>
      </w:r>
    </w:p>
    <w:p w:rsidR="00652196" w:rsidRDefault="00652196" w:rsidP="00304782">
      <w:pPr>
        <w:pStyle w:val="a3"/>
        <w:tabs>
          <w:tab w:val="left" w:pos="709"/>
        </w:tabs>
        <w:spacing w:before="7"/>
        <w:ind w:left="709" w:right="790" w:firstLine="53"/>
        <w:jc w:val="both"/>
      </w:pPr>
    </w:p>
    <w:p w:rsidR="00652196" w:rsidRDefault="004228F5" w:rsidP="00304782">
      <w:pPr>
        <w:pStyle w:val="8"/>
        <w:tabs>
          <w:tab w:val="left" w:pos="709"/>
        </w:tabs>
        <w:ind w:left="709" w:right="790" w:firstLine="53"/>
        <w:jc w:val="both"/>
      </w:pPr>
      <w:r>
        <w:t>3.3.2</w:t>
      </w:r>
    </w:p>
    <w:p w:rsidR="00652196" w:rsidRDefault="004228F5" w:rsidP="00304782">
      <w:pPr>
        <w:tabs>
          <w:tab w:val="left" w:pos="709"/>
        </w:tabs>
        <w:ind w:left="709" w:right="790" w:firstLine="53"/>
        <w:jc w:val="both"/>
        <w:rPr>
          <w:b/>
          <w:sz w:val="20"/>
        </w:rPr>
      </w:pPr>
      <w:r>
        <w:rPr>
          <w:b/>
          <w:sz w:val="20"/>
        </w:rPr>
        <w:t>комплект</w:t>
      </w:r>
    </w:p>
    <w:p w:rsidR="00652196" w:rsidRDefault="004228F5" w:rsidP="00304782">
      <w:pPr>
        <w:pStyle w:val="a3"/>
        <w:tabs>
          <w:tab w:val="left" w:pos="709"/>
        </w:tabs>
        <w:spacing w:before="3"/>
        <w:ind w:left="709" w:right="790" w:firstLine="53"/>
        <w:jc w:val="both"/>
      </w:pPr>
      <w:r>
        <w:t>группа испытательных образцов, выбранных из партии на случайной основе</w:t>
      </w:r>
    </w:p>
    <w:p w:rsidR="00652196" w:rsidRDefault="00652196" w:rsidP="00304782">
      <w:pPr>
        <w:pStyle w:val="a3"/>
        <w:tabs>
          <w:tab w:val="left" w:pos="709"/>
        </w:tabs>
        <w:spacing w:before="5"/>
        <w:ind w:left="709" w:right="790" w:firstLine="53"/>
        <w:jc w:val="both"/>
      </w:pPr>
    </w:p>
    <w:p w:rsidR="00652196" w:rsidRDefault="004228F5" w:rsidP="00304782">
      <w:pPr>
        <w:pStyle w:val="8"/>
        <w:tabs>
          <w:tab w:val="left" w:pos="709"/>
        </w:tabs>
        <w:ind w:left="709" w:right="790" w:firstLine="53"/>
        <w:jc w:val="both"/>
      </w:pPr>
      <w:r>
        <w:t>3.3.2.1</w:t>
      </w:r>
    </w:p>
    <w:p w:rsidR="00652196" w:rsidRDefault="004228F5" w:rsidP="00304782">
      <w:pPr>
        <w:tabs>
          <w:tab w:val="left" w:pos="709"/>
        </w:tabs>
        <w:ind w:left="709" w:right="790" w:firstLine="53"/>
        <w:jc w:val="both"/>
        <w:rPr>
          <w:b/>
          <w:sz w:val="20"/>
        </w:rPr>
      </w:pPr>
      <w:r>
        <w:rPr>
          <w:b/>
          <w:sz w:val="20"/>
        </w:rPr>
        <w:t>комплект для определения характеристик</w:t>
      </w:r>
    </w:p>
    <w:p w:rsidR="00652196" w:rsidRDefault="004228F5" w:rsidP="00304782">
      <w:pPr>
        <w:pStyle w:val="a3"/>
        <w:tabs>
          <w:tab w:val="left" w:pos="709"/>
        </w:tabs>
        <w:spacing w:before="3"/>
        <w:ind w:left="709" w:right="790" w:firstLine="53"/>
        <w:jc w:val="both"/>
      </w:pPr>
      <w:r>
        <w:t>комплект испытательных образцов, отобранных из партии в соответствии с пунктом 6 и используемых для определения эталонного значения энергии партии.</w:t>
      </w:r>
    </w:p>
    <w:p w:rsidR="00652196" w:rsidRDefault="00652196" w:rsidP="00304782">
      <w:pPr>
        <w:pStyle w:val="a3"/>
        <w:tabs>
          <w:tab w:val="left" w:pos="709"/>
        </w:tabs>
        <w:spacing w:before="7"/>
        <w:ind w:left="709" w:right="790" w:firstLine="53"/>
        <w:jc w:val="both"/>
      </w:pPr>
    </w:p>
    <w:p w:rsidR="00652196" w:rsidRDefault="004228F5" w:rsidP="00304782">
      <w:pPr>
        <w:pStyle w:val="8"/>
        <w:tabs>
          <w:tab w:val="left" w:pos="709"/>
        </w:tabs>
        <w:spacing w:before="1"/>
        <w:ind w:left="709" w:right="790" w:firstLine="53"/>
        <w:jc w:val="both"/>
      </w:pPr>
      <w:r>
        <w:t>3.3.2.2</w:t>
      </w:r>
    </w:p>
    <w:p w:rsidR="00652196" w:rsidRDefault="004228F5" w:rsidP="00304782">
      <w:pPr>
        <w:tabs>
          <w:tab w:val="left" w:pos="709"/>
        </w:tabs>
        <w:ind w:left="709" w:right="790" w:firstLine="53"/>
        <w:jc w:val="both"/>
        <w:rPr>
          <w:b/>
          <w:sz w:val="20"/>
        </w:rPr>
      </w:pPr>
      <w:r>
        <w:rPr>
          <w:b/>
          <w:sz w:val="20"/>
        </w:rPr>
        <w:t>эталонный комплект</w:t>
      </w:r>
    </w:p>
    <w:p w:rsidR="00652196" w:rsidRDefault="004228F5" w:rsidP="00304782">
      <w:pPr>
        <w:pStyle w:val="a3"/>
        <w:tabs>
          <w:tab w:val="left" w:pos="709"/>
        </w:tabs>
        <w:ind w:left="709" w:right="790" w:firstLine="53"/>
        <w:jc w:val="both"/>
      </w:pPr>
      <w:r>
        <w:t>комплект испытательных образцов, отобранных в соответствии с пунктами 6 и 8 и используемых для проверки маятникового копра.</w:t>
      </w:r>
    </w:p>
    <w:p w:rsidR="00652196" w:rsidRDefault="00652196" w:rsidP="00304782">
      <w:pPr>
        <w:pStyle w:val="a3"/>
        <w:tabs>
          <w:tab w:val="left" w:pos="709"/>
        </w:tabs>
        <w:spacing w:before="11"/>
        <w:ind w:left="709" w:right="790" w:firstLine="53"/>
        <w:jc w:val="both"/>
        <w:rPr>
          <w:sz w:val="25"/>
        </w:rPr>
      </w:pPr>
    </w:p>
    <w:p w:rsidR="00652196" w:rsidRDefault="004228F5" w:rsidP="00304782">
      <w:pPr>
        <w:pStyle w:val="7"/>
        <w:numPr>
          <w:ilvl w:val="1"/>
          <w:numId w:val="16"/>
        </w:numPr>
        <w:tabs>
          <w:tab w:val="left" w:pos="709"/>
        </w:tabs>
        <w:spacing w:before="0"/>
        <w:ind w:left="709" w:right="790" w:firstLine="53"/>
        <w:jc w:val="both"/>
      </w:pPr>
      <w:r>
        <w:t>Определения, относящиеся к испытательным образцам</w:t>
      </w:r>
    </w:p>
    <w:p w:rsidR="00652196" w:rsidRDefault="00652196" w:rsidP="00304782">
      <w:pPr>
        <w:pStyle w:val="a3"/>
        <w:tabs>
          <w:tab w:val="left" w:pos="709"/>
        </w:tabs>
        <w:spacing w:before="6"/>
        <w:ind w:left="709" w:right="790" w:firstLine="53"/>
        <w:jc w:val="both"/>
        <w:rPr>
          <w:b/>
        </w:rPr>
      </w:pPr>
    </w:p>
    <w:p w:rsidR="00652196" w:rsidRDefault="004228F5" w:rsidP="00304782">
      <w:pPr>
        <w:pStyle w:val="8"/>
        <w:tabs>
          <w:tab w:val="left" w:pos="709"/>
        </w:tabs>
        <w:ind w:left="709" w:right="790" w:firstLine="53"/>
        <w:jc w:val="both"/>
      </w:pPr>
      <w:r>
        <w:t>3.4.1</w:t>
      </w:r>
    </w:p>
    <w:p w:rsidR="00652196" w:rsidRDefault="004228F5" w:rsidP="00304782">
      <w:pPr>
        <w:tabs>
          <w:tab w:val="left" w:pos="709"/>
        </w:tabs>
        <w:ind w:left="709" w:right="790" w:firstLine="53"/>
        <w:jc w:val="both"/>
        <w:rPr>
          <w:b/>
          <w:sz w:val="20"/>
        </w:rPr>
      </w:pPr>
      <w:r>
        <w:rPr>
          <w:b/>
          <w:sz w:val="20"/>
        </w:rPr>
        <w:t>высота</w:t>
      </w:r>
    </w:p>
    <w:p w:rsidR="00652196" w:rsidRDefault="004228F5" w:rsidP="00304782">
      <w:pPr>
        <w:pStyle w:val="a3"/>
        <w:tabs>
          <w:tab w:val="left" w:pos="709"/>
        </w:tabs>
        <w:spacing w:before="2"/>
        <w:ind w:left="709" w:right="790" w:firstLine="53"/>
        <w:jc w:val="both"/>
      </w:pPr>
      <w:r>
        <w:t>расстояние между поверхностью с надрезом и противоположной ей поверхностью.</w:t>
      </w:r>
    </w:p>
    <w:p w:rsidR="00652196" w:rsidRDefault="00652196" w:rsidP="00304782">
      <w:pPr>
        <w:pStyle w:val="a3"/>
        <w:tabs>
          <w:tab w:val="left" w:pos="709"/>
        </w:tabs>
        <w:spacing w:before="7"/>
        <w:ind w:left="709" w:right="790" w:firstLine="53"/>
        <w:jc w:val="both"/>
      </w:pPr>
    </w:p>
    <w:p w:rsidR="00652196" w:rsidRDefault="004228F5" w:rsidP="00304782">
      <w:pPr>
        <w:pStyle w:val="8"/>
        <w:tabs>
          <w:tab w:val="left" w:pos="709"/>
        </w:tabs>
        <w:ind w:left="709" w:right="790" w:firstLine="53"/>
        <w:jc w:val="both"/>
      </w:pPr>
      <w:r>
        <w:t>3.4.2</w:t>
      </w:r>
    </w:p>
    <w:p w:rsidR="00652196" w:rsidRDefault="004228F5" w:rsidP="00304782">
      <w:pPr>
        <w:tabs>
          <w:tab w:val="left" w:pos="709"/>
        </w:tabs>
        <w:ind w:left="709" w:right="790" w:firstLine="53"/>
        <w:jc w:val="both"/>
        <w:rPr>
          <w:b/>
          <w:sz w:val="20"/>
        </w:rPr>
      </w:pPr>
      <w:r>
        <w:rPr>
          <w:b/>
          <w:sz w:val="20"/>
        </w:rPr>
        <w:t>ширина</w:t>
      </w:r>
    </w:p>
    <w:p w:rsidR="00652196" w:rsidRDefault="004228F5" w:rsidP="00304782">
      <w:pPr>
        <w:pStyle w:val="a3"/>
        <w:tabs>
          <w:tab w:val="left" w:pos="709"/>
        </w:tabs>
        <w:ind w:left="709" w:right="790" w:firstLine="53"/>
        <w:jc w:val="both"/>
      </w:pPr>
      <w:r>
        <w:t>величина, перпендикулярная высоте, параллельная надрезу.</w:t>
      </w:r>
    </w:p>
    <w:p w:rsidR="00652196" w:rsidRDefault="00652196" w:rsidP="00304782">
      <w:pPr>
        <w:pStyle w:val="a3"/>
        <w:tabs>
          <w:tab w:val="left" w:pos="709"/>
        </w:tabs>
        <w:spacing w:before="7"/>
        <w:ind w:left="709" w:right="790" w:firstLine="53"/>
        <w:jc w:val="both"/>
      </w:pPr>
    </w:p>
    <w:p w:rsidR="00652196" w:rsidRDefault="004228F5" w:rsidP="00304782">
      <w:pPr>
        <w:pStyle w:val="8"/>
        <w:tabs>
          <w:tab w:val="left" w:pos="709"/>
        </w:tabs>
        <w:ind w:left="709" w:right="790" w:firstLine="53"/>
        <w:jc w:val="both"/>
      </w:pPr>
      <w:r>
        <w:t>3.4.3</w:t>
      </w:r>
    </w:p>
    <w:p w:rsidR="00652196" w:rsidRDefault="004228F5" w:rsidP="00304782">
      <w:pPr>
        <w:tabs>
          <w:tab w:val="left" w:pos="709"/>
        </w:tabs>
        <w:ind w:left="709" w:right="790" w:firstLine="53"/>
        <w:jc w:val="both"/>
        <w:rPr>
          <w:b/>
          <w:sz w:val="20"/>
        </w:rPr>
      </w:pPr>
      <w:r>
        <w:rPr>
          <w:b/>
          <w:sz w:val="20"/>
        </w:rPr>
        <w:t>длина</w:t>
      </w:r>
    </w:p>
    <w:p w:rsidR="00652196" w:rsidRDefault="004228F5" w:rsidP="00304782">
      <w:pPr>
        <w:pStyle w:val="a3"/>
        <w:tabs>
          <w:tab w:val="left" w:pos="709"/>
        </w:tabs>
        <w:spacing w:before="3"/>
        <w:ind w:left="709" w:right="790" w:firstLine="53"/>
        <w:jc w:val="both"/>
      </w:pPr>
      <w:r>
        <w:t>самая большая величина, перпендикулярная надрезу.</w:t>
      </w:r>
    </w:p>
    <w:p w:rsidR="00652196" w:rsidRDefault="00652196">
      <w:pPr>
        <w:sectPr w:rsidR="00652196">
          <w:pgSz w:w="11900" w:h="16840"/>
          <w:pgMar w:top="920" w:right="0" w:bottom="740" w:left="620" w:header="686" w:footer="548" w:gutter="0"/>
          <w:cols w:space="720"/>
        </w:sectPr>
      </w:pPr>
    </w:p>
    <w:p w:rsidR="00652196" w:rsidRDefault="008C17D0">
      <w:pPr>
        <w:pStyle w:val="a3"/>
      </w:pPr>
      <w:r>
        <w:lastRenderedPageBreak/>
        <w:pict>
          <v:shape id="_x0000_s1693" type="#_x0000_t202" style="position:absolute;margin-left:1.6pt;margin-top:209.5pt;width:30.7pt;height:423.05pt;z-index:1528;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4228F5" w:rsidP="00304782">
      <w:pPr>
        <w:pStyle w:val="8"/>
        <w:ind w:left="115" w:right="819"/>
        <w:jc w:val="both"/>
      </w:pPr>
      <w:r>
        <w:t>3.4.4</w:t>
      </w:r>
    </w:p>
    <w:p w:rsidR="00652196" w:rsidRDefault="00304782" w:rsidP="00304782">
      <w:pPr>
        <w:ind w:left="115" w:right="819"/>
        <w:jc w:val="both"/>
        <w:rPr>
          <w:b/>
          <w:sz w:val="20"/>
        </w:rPr>
      </w:pPr>
      <w:r>
        <w:rPr>
          <w:b/>
          <w:sz w:val="20"/>
        </w:rPr>
        <w:t>эталонный испытательный</w:t>
      </w:r>
      <w:r w:rsidR="004228F5">
        <w:rPr>
          <w:b/>
          <w:sz w:val="20"/>
        </w:rPr>
        <w:t xml:space="preserve"> образец</w:t>
      </w:r>
    </w:p>
    <w:p w:rsidR="00652196" w:rsidRDefault="004228F5" w:rsidP="00304782">
      <w:pPr>
        <w:pStyle w:val="a3"/>
        <w:spacing w:before="2"/>
        <w:ind w:left="115" w:right="819"/>
        <w:jc w:val="both"/>
      </w:pPr>
      <w:r>
        <w:t>образец, применяемый в рамках испытания на ударный изгиб, для проверки (верификации) приемлемости маятникового копра путем сравнения отображенной поглощенной энергии, измеренной с помощью данного оборудования, с эталонным значением поглощенной энергии, связанным с испытательными образцами.</w:t>
      </w:r>
    </w:p>
    <w:p w:rsidR="00652196" w:rsidRDefault="00652196" w:rsidP="00304782">
      <w:pPr>
        <w:pStyle w:val="a3"/>
        <w:spacing w:before="7"/>
        <w:ind w:right="819"/>
        <w:jc w:val="both"/>
      </w:pPr>
    </w:p>
    <w:p w:rsidR="00652196" w:rsidRDefault="004228F5" w:rsidP="00304782">
      <w:pPr>
        <w:pStyle w:val="8"/>
        <w:spacing w:line="229" w:lineRule="exact"/>
        <w:ind w:left="115" w:right="819"/>
        <w:jc w:val="both"/>
      </w:pPr>
      <w:r>
        <w:t>3.4.5</w:t>
      </w:r>
    </w:p>
    <w:p w:rsidR="00652196" w:rsidRDefault="004228F5" w:rsidP="00304782">
      <w:pPr>
        <w:spacing w:line="229" w:lineRule="exact"/>
        <w:ind w:left="115" w:right="819"/>
        <w:jc w:val="both"/>
        <w:rPr>
          <w:b/>
          <w:sz w:val="20"/>
        </w:rPr>
      </w:pPr>
      <w:r>
        <w:rPr>
          <w:b/>
          <w:sz w:val="20"/>
        </w:rPr>
        <w:t>сертифицированный эталонный испытательный образец</w:t>
      </w:r>
    </w:p>
    <w:p w:rsidR="00652196" w:rsidRDefault="004228F5" w:rsidP="00304782">
      <w:pPr>
        <w:pStyle w:val="a3"/>
        <w:spacing w:before="4" w:line="230" w:lineRule="exact"/>
        <w:ind w:left="115" w:right="819"/>
        <w:jc w:val="both"/>
      </w:pPr>
      <w:r>
        <w:t xml:space="preserve">образец для испытания на ударный изгиб, в отношении которого имеется сертификат с указанием сертифицированного значения поглощенной энергии, </w:t>
      </w:r>
      <w:r>
        <w:rPr>
          <w:rFonts w:ascii="Times New Roman"/>
          <w:i/>
        </w:rPr>
        <w:t>K</w:t>
      </w:r>
      <w:r>
        <w:rPr>
          <w:position w:val="-5"/>
          <w:sz w:val="16"/>
        </w:rPr>
        <w:t>R</w:t>
      </w:r>
      <w:r>
        <w:t>, и неопределенности при заявленном уровне доверительной вероятности.</w:t>
      </w:r>
    </w:p>
    <w:p w:rsidR="00652196" w:rsidRDefault="00652196" w:rsidP="00304782">
      <w:pPr>
        <w:pStyle w:val="a3"/>
        <w:spacing w:before="1"/>
        <w:ind w:right="819"/>
        <w:jc w:val="both"/>
        <w:rPr>
          <w:sz w:val="21"/>
        </w:rPr>
      </w:pPr>
    </w:p>
    <w:p w:rsidR="00652196" w:rsidRPr="00304782" w:rsidRDefault="008C17D0" w:rsidP="00304782">
      <w:pPr>
        <w:tabs>
          <w:tab w:val="left" w:pos="2127"/>
        </w:tabs>
        <w:ind w:left="115" w:right="819"/>
        <w:jc w:val="both"/>
        <w:rPr>
          <w:sz w:val="18"/>
          <w:szCs w:val="18"/>
        </w:rPr>
      </w:pPr>
      <w:r>
        <w:rPr>
          <w:sz w:val="18"/>
          <w:szCs w:val="18"/>
        </w:rPr>
        <w:pict>
          <v:shape id="_x0000_s1692" type="#_x0000_t202" style="position:absolute;left:0;text-align:left;margin-left:574.7pt;margin-top:-1.6pt;width:19.55pt;height:423.05pt;z-index:1552;mso-position-horizontal-relative:page" filled="f" stroked="f">
            <v:textbox style="layout-flow:vertical;mso-layout-flow-alt:bottom-to-top;mso-next-textbox:#_x0000_s1692"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304782">
        <w:rPr>
          <w:sz w:val="18"/>
          <w:szCs w:val="18"/>
        </w:rPr>
        <w:t>ПРИМЕЧАНИЕ</w:t>
      </w:r>
      <w:r w:rsidR="004228F5" w:rsidRPr="00304782">
        <w:rPr>
          <w:sz w:val="18"/>
          <w:szCs w:val="18"/>
        </w:rPr>
        <w:tab/>
      </w:r>
      <w:r w:rsidR="004228F5" w:rsidRPr="00304782">
        <w:rPr>
          <w:sz w:val="18"/>
          <w:szCs w:val="18"/>
        </w:rPr>
        <w:tab/>
        <w:t>Сертифицированное эталонное значение - значение, определенное сертифицированным национальным или международным органом.</w:t>
      </w:r>
    </w:p>
    <w:p w:rsidR="00652196" w:rsidRDefault="00652196" w:rsidP="00304782">
      <w:pPr>
        <w:pStyle w:val="a3"/>
        <w:spacing w:before="7"/>
        <w:ind w:right="819"/>
        <w:jc w:val="both"/>
        <w:rPr>
          <w:sz w:val="23"/>
        </w:rPr>
      </w:pPr>
    </w:p>
    <w:p w:rsidR="00652196" w:rsidRDefault="004228F5" w:rsidP="00304782">
      <w:pPr>
        <w:pStyle w:val="6"/>
        <w:numPr>
          <w:ilvl w:val="0"/>
          <w:numId w:val="16"/>
        </w:numPr>
        <w:tabs>
          <w:tab w:val="left" w:pos="517"/>
        </w:tabs>
        <w:ind w:left="516" w:right="819" w:hanging="400"/>
        <w:jc w:val="both"/>
      </w:pPr>
      <w:r>
        <w:t>Условные обозначения и сокращения</w:t>
      </w:r>
    </w:p>
    <w:p w:rsidR="00652196" w:rsidRDefault="00652196" w:rsidP="00304782">
      <w:pPr>
        <w:pStyle w:val="a3"/>
        <w:spacing w:before="8"/>
        <w:ind w:right="819"/>
        <w:jc w:val="both"/>
        <w:rPr>
          <w:b/>
        </w:rPr>
      </w:pPr>
    </w:p>
    <w:p w:rsidR="00652196" w:rsidRDefault="004228F5" w:rsidP="00304782">
      <w:pPr>
        <w:pStyle w:val="a3"/>
        <w:ind w:left="115" w:right="819"/>
        <w:jc w:val="both"/>
      </w:pPr>
      <w:r>
        <w:t>В целях настоящего документа применяются условные обозначения и сокращения, указанные в Таблице 1.</w:t>
      </w:r>
    </w:p>
    <w:p w:rsidR="00652196" w:rsidRDefault="004228F5">
      <w:pPr>
        <w:pStyle w:val="8"/>
        <w:ind w:left="1620"/>
      </w:pPr>
      <w:r>
        <w:t>Таблица 1 - Условные обозначения/сокращения и единицы измерения</w:t>
      </w:r>
    </w:p>
    <w:p w:rsidR="00652196" w:rsidRDefault="00652196">
      <w:pPr>
        <w:pStyle w:val="a3"/>
        <w:spacing w:before="9" w:after="1"/>
        <w:rPr>
          <w:b/>
          <w:sz w:val="10"/>
        </w:r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42"/>
        <w:gridCol w:w="1054"/>
        <w:gridCol w:w="7483"/>
      </w:tblGrid>
      <w:tr w:rsidR="00652196" w:rsidTr="00304782">
        <w:trPr>
          <w:trHeight w:hRule="exact" w:val="780"/>
        </w:trPr>
        <w:tc>
          <w:tcPr>
            <w:tcW w:w="1442" w:type="dxa"/>
            <w:tcBorders>
              <w:right w:val="single" w:sz="6" w:space="0" w:color="000000"/>
            </w:tcBorders>
          </w:tcPr>
          <w:p w:rsidR="00652196" w:rsidRDefault="004228F5" w:rsidP="00304782">
            <w:pPr>
              <w:pStyle w:val="TableParagraph"/>
              <w:tabs>
                <w:tab w:val="left" w:pos="907"/>
              </w:tabs>
              <w:spacing w:before="61" w:line="242" w:lineRule="auto"/>
              <w:ind w:left="56" w:firstLine="1"/>
              <w:rPr>
                <w:b/>
                <w:sz w:val="18"/>
              </w:rPr>
            </w:pPr>
            <w:r>
              <w:rPr>
                <w:b/>
                <w:sz w:val="18"/>
              </w:rPr>
              <w:t>Условные обозначения/</w:t>
            </w:r>
            <w:r w:rsidR="00304782">
              <w:rPr>
                <w:b/>
                <w:sz w:val="18"/>
              </w:rPr>
              <w:t xml:space="preserve"> </w:t>
            </w:r>
            <w:r>
              <w:rPr>
                <w:b/>
                <w:sz w:val="18"/>
              </w:rPr>
              <w:t>сокращения</w:t>
            </w:r>
          </w:p>
        </w:tc>
        <w:tc>
          <w:tcPr>
            <w:tcW w:w="1054" w:type="dxa"/>
            <w:tcBorders>
              <w:left w:val="single" w:sz="6" w:space="0" w:color="000000"/>
              <w:right w:val="single" w:sz="6" w:space="0" w:color="000000"/>
            </w:tcBorders>
          </w:tcPr>
          <w:p w:rsidR="00652196" w:rsidRDefault="004228F5" w:rsidP="00304782">
            <w:pPr>
              <w:pStyle w:val="TableParagraph"/>
              <w:spacing w:before="1"/>
              <w:ind w:left="32" w:right="30"/>
              <w:rPr>
                <w:b/>
                <w:sz w:val="18"/>
              </w:rPr>
            </w:pPr>
            <w:r>
              <w:rPr>
                <w:b/>
                <w:sz w:val="18"/>
              </w:rPr>
              <w:t>Единицы измерения</w:t>
            </w:r>
          </w:p>
        </w:tc>
        <w:tc>
          <w:tcPr>
            <w:tcW w:w="7483" w:type="dxa"/>
            <w:tcBorders>
              <w:left w:val="single" w:sz="6" w:space="0" w:color="000000"/>
            </w:tcBorders>
          </w:tcPr>
          <w:p w:rsidR="00652196" w:rsidRDefault="00652196">
            <w:pPr>
              <w:pStyle w:val="TableParagraph"/>
              <w:spacing w:before="5"/>
              <w:jc w:val="left"/>
              <w:rPr>
                <w:b/>
                <w:sz w:val="23"/>
              </w:rPr>
            </w:pPr>
          </w:p>
          <w:p w:rsidR="00652196" w:rsidRDefault="004228F5" w:rsidP="00304782">
            <w:pPr>
              <w:pStyle w:val="TableParagraph"/>
              <w:spacing w:before="1"/>
              <w:ind w:left="2380" w:right="2182"/>
              <w:rPr>
                <w:b/>
                <w:sz w:val="18"/>
              </w:rPr>
            </w:pPr>
            <w:r>
              <w:rPr>
                <w:b/>
                <w:sz w:val="18"/>
              </w:rPr>
              <w:t>Определение</w:t>
            </w:r>
          </w:p>
        </w:tc>
      </w:tr>
      <w:tr w:rsidR="00652196" w:rsidTr="00304782">
        <w:trPr>
          <w:trHeight w:hRule="exact" w:val="347"/>
        </w:trPr>
        <w:tc>
          <w:tcPr>
            <w:tcW w:w="1442" w:type="dxa"/>
            <w:tcBorders>
              <w:bottom w:val="nil"/>
              <w:right w:val="single" w:sz="6" w:space="0" w:color="000000"/>
            </w:tcBorders>
          </w:tcPr>
          <w:p w:rsidR="00652196" w:rsidRDefault="004228F5" w:rsidP="00304782">
            <w:pPr>
              <w:pStyle w:val="TableParagraph"/>
              <w:spacing w:before="61"/>
              <w:ind w:left="352" w:right="355" w:hanging="12"/>
              <w:rPr>
                <w:sz w:val="18"/>
              </w:rPr>
            </w:pPr>
            <w:r>
              <w:rPr>
                <w:sz w:val="18"/>
              </w:rPr>
              <w:t>CRM</w:t>
            </w:r>
          </w:p>
        </w:tc>
        <w:tc>
          <w:tcPr>
            <w:tcW w:w="1054" w:type="dxa"/>
            <w:tcBorders>
              <w:left w:val="single" w:sz="6" w:space="0" w:color="000000"/>
              <w:bottom w:val="nil"/>
              <w:right w:val="single" w:sz="6" w:space="0" w:color="000000"/>
            </w:tcBorders>
          </w:tcPr>
          <w:p w:rsidR="00652196" w:rsidRDefault="004228F5">
            <w:pPr>
              <w:pStyle w:val="TableParagraph"/>
              <w:spacing w:before="61"/>
              <w:ind w:left="1"/>
              <w:rPr>
                <w:sz w:val="18"/>
              </w:rPr>
            </w:pPr>
            <w:r>
              <w:rPr>
                <w:sz w:val="18"/>
              </w:rPr>
              <w:t>—</w:t>
            </w:r>
          </w:p>
        </w:tc>
        <w:tc>
          <w:tcPr>
            <w:tcW w:w="7483" w:type="dxa"/>
            <w:tcBorders>
              <w:left w:val="single" w:sz="6" w:space="0" w:color="000000"/>
              <w:bottom w:val="nil"/>
            </w:tcBorders>
          </w:tcPr>
          <w:p w:rsidR="00652196" w:rsidRDefault="004228F5" w:rsidP="00304782">
            <w:pPr>
              <w:pStyle w:val="TableParagraph"/>
              <w:spacing w:before="61"/>
              <w:ind w:left="51" w:right="142"/>
              <w:jc w:val="both"/>
              <w:rPr>
                <w:sz w:val="18"/>
              </w:rPr>
            </w:pPr>
            <w:r>
              <w:rPr>
                <w:sz w:val="18"/>
              </w:rPr>
              <w:t>сертифицированный эталон</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8"/>
              <w:ind w:left="352" w:right="355" w:hanging="12"/>
              <w:rPr>
                <w:sz w:val="18"/>
              </w:rPr>
            </w:pPr>
            <w:r>
              <w:rPr>
                <w:sz w:val="18"/>
              </w:rPr>
              <w:t>GUM</w:t>
            </w:r>
          </w:p>
        </w:tc>
        <w:tc>
          <w:tcPr>
            <w:tcW w:w="1054" w:type="dxa"/>
            <w:tcBorders>
              <w:top w:val="nil"/>
              <w:left w:val="single" w:sz="6" w:space="0" w:color="000000"/>
              <w:bottom w:val="nil"/>
              <w:right w:val="single" w:sz="6" w:space="0" w:color="000000"/>
            </w:tcBorders>
          </w:tcPr>
          <w:p w:rsidR="00652196" w:rsidRDefault="004228F5">
            <w:pPr>
              <w:pStyle w:val="TableParagraph"/>
              <w:spacing w:before="58"/>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8"/>
              <w:ind w:left="51" w:right="142"/>
              <w:jc w:val="both"/>
              <w:rPr>
                <w:sz w:val="18"/>
              </w:rPr>
            </w:pPr>
            <w:r>
              <w:rPr>
                <w:sz w:val="18"/>
              </w:rPr>
              <w:t>Руководство по выражению неопределенности измерения</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9"/>
              <w:ind w:left="352" w:right="355" w:hanging="12"/>
              <w:rPr>
                <w:sz w:val="18"/>
              </w:rPr>
            </w:pPr>
            <w:r>
              <w:rPr>
                <w:sz w:val="18"/>
              </w:rPr>
              <w:t>ISO</w:t>
            </w:r>
          </w:p>
        </w:tc>
        <w:tc>
          <w:tcPr>
            <w:tcW w:w="1054" w:type="dxa"/>
            <w:tcBorders>
              <w:top w:val="nil"/>
              <w:left w:val="single" w:sz="6" w:space="0" w:color="000000"/>
              <w:bottom w:val="nil"/>
              <w:right w:val="single" w:sz="6" w:space="0" w:color="000000"/>
            </w:tcBorders>
          </w:tcPr>
          <w:p w:rsidR="00652196" w:rsidRDefault="004228F5">
            <w:pPr>
              <w:pStyle w:val="TableParagraph"/>
              <w:spacing w:before="59"/>
              <w:ind w:left="1"/>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9"/>
              <w:ind w:left="51" w:right="142"/>
              <w:jc w:val="both"/>
              <w:rPr>
                <w:sz w:val="18"/>
              </w:rPr>
            </w:pPr>
            <w:r>
              <w:rPr>
                <w:sz w:val="18"/>
              </w:rPr>
              <w:t>Международная организация по стандартизации</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8"/>
              <w:ind w:left="352" w:right="355" w:hanging="12"/>
              <w:rPr>
                <w:rFonts w:ascii="Times New Roman"/>
                <w:i/>
                <w:sz w:val="18"/>
              </w:rPr>
            </w:pPr>
            <w:r>
              <w:rPr>
                <w:rFonts w:ascii="Times New Roman"/>
                <w:i/>
                <w:sz w:val="18"/>
              </w:rPr>
              <w:t>k</w:t>
            </w:r>
          </w:p>
        </w:tc>
        <w:tc>
          <w:tcPr>
            <w:tcW w:w="1054" w:type="dxa"/>
            <w:tcBorders>
              <w:top w:val="nil"/>
              <w:left w:val="single" w:sz="6" w:space="0" w:color="000000"/>
              <w:bottom w:val="nil"/>
              <w:right w:val="single" w:sz="6" w:space="0" w:color="000000"/>
            </w:tcBorders>
          </w:tcPr>
          <w:p w:rsidR="00652196" w:rsidRDefault="004228F5">
            <w:pPr>
              <w:pStyle w:val="TableParagraph"/>
              <w:spacing w:before="58"/>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8"/>
              <w:ind w:left="50" w:right="142"/>
              <w:jc w:val="both"/>
              <w:rPr>
                <w:sz w:val="18"/>
              </w:rPr>
            </w:pPr>
            <w:r>
              <w:rPr>
                <w:sz w:val="18"/>
              </w:rPr>
              <w:t>коэффициент охвата</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9"/>
              <w:ind w:left="352" w:right="355" w:hanging="12"/>
              <w:rPr>
                <w:rFonts w:ascii="Times New Roman"/>
                <w:i/>
                <w:sz w:val="18"/>
              </w:rPr>
            </w:pPr>
            <w:r>
              <w:rPr>
                <w:rFonts w:ascii="Times New Roman"/>
                <w:i/>
                <w:sz w:val="18"/>
              </w:rPr>
              <w:t>K</w:t>
            </w:r>
          </w:p>
        </w:tc>
        <w:tc>
          <w:tcPr>
            <w:tcW w:w="1054" w:type="dxa"/>
            <w:tcBorders>
              <w:top w:val="nil"/>
              <w:left w:val="single" w:sz="6" w:space="0" w:color="000000"/>
              <w:bottom w:val="nil"/>
              <w:right w:val="single" w:sz="6" w:space="0" w:color="000000"/>
            </w:tcBorders>
          </w:tcPr>
          <w:p w:rsidR="00652196" w:rsidRDefault="004228F5">
            <w:pPr>
              <w:pStyle w:val="TableParagraph"/>
              <w:spacing w:before="58"/>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58"/>
              <w:ind w:left="49" w:right="142"/>
              <w:jc w:val="both"/>
              <w:rPr>
                <w:sz w:val="18"/>
              </w:rPr>
            </w:pPr>
            <w:r>
              <w:rPr>
                <w:sz w:val="18"/>
              </w:rPr>
              <w:t>поглощенная энергия</w:t>
            </w:r>
          </w:p>
        </w:tc>
      </w:tr>
      <w:tr w:rsidR="00652196" w:rsidTr="00304782">
        <w:trPr>
          <w:trHeight w:hRule="exact" w:val="346"/>
        </w:trPr>
        <w:tc>
          <w:tcPr>
            <w:tcW w:w="1442" w:type="dxa"/>
            <w:tcBorders>
              <w:top w:val="nil"/>
              <w:bottom w:val="nil"/>
              <w:right w:val="single" w:sz="6" w:space="0" w:color="000000"/>
            </w:tcBorders>
          </w:tcPr>
          <w:p w:rsidR="00652196" w:rsidRDefault="004228F5" w:rsidP="00304782">
            <w:pPr>
              <w:pStyle w:val="TableParagraph"/>
              <w:spacing w:before="58"/>
              <w:ind w:left="352" w:right="355" w:hanging="12"/>
              <w:rPr>
                <w:sz w:val="14"/>
              </w:rPr>
            </w:pPr>
            <w:r>
              <w:rPr>
                <w:rFonts w:ascii="Times New Roman"/>
                <w:i/>
                <w:sz w:val="18"/>
              </w:rPr>
              <w:t>K</w:t>
            </w:r>
            <w:r>
              <w:rPr>
                <w:position w:val="-3"/>
                <w:sz w:val="14"/>
              </w:rPr>
              <w:t>T</w:t>
            </w:r>
          </w:p>
        </w:tc>
        <w:tc>
          <w:tcPr>
            <w:tcW w:w="1054" w:type="dxa"/>
            <w:tcBorders>
              <w:top w:val="nil"/>
              <w:left w:val="single" w:sz="6" w:space="0" w:color="000000"/>
              <w:bottom w:val="nil"/>
              <w:right w:val="single" w:sz="6" w:space="0" w:color="000000"/>
            </w:tcBorders>
          </w:tcPr>
          <w:p w:rsidR="00652196" w:rsidRDefault="004228F5">
            <w:pPr>
              <w:pStyle w:val="TableParagraph"/>
              <w:spacing w:before="57"/>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57"/>
              <w:ind w:left="49" w:right="142"/>
              <w:jc w:val="both"/>
              <w:rPr>
                <w:sz w:val="18"/>
              </w:rPr>
            </w:pPr>
            <w:r>
              <w:rPr>
                <w:sz w:val="18"/>
              </w:rPr>
              <w:t>общая поглощенная энергия</w:t>
            </w:r>
          </w:p>
        </w:tc>
      </w:tr>
      <w:tr w:rsidR="00652196" w:rsidTr="00304782">
        <w:trPr>
          <w:trHeight w:hRule="exact" w:val="536"/>
        </w:trPr>
        <w:tc>
          <w:tcPr>
            <w:tcW w:w="1442" w:type="dxa"/>
            <w:tcBorders>
              <w:top w:val="nil"/>
              <w:bottom w:val="nil"/>
              <w:right w:val="single" w:sz="6" w:space="0" w:color="000000"/>
            </w:tcBorders>
          </w:tcPr>
          <w:p w:rsidR="00652196" w:rsidRDefault="004228F5" w:rsidP="00304782">
            <w:pPr>
              <w:pStyle w:val="TableParagraph"/>
              <w:spacing w:before="44"/>
              <w:ind w:left="352" w:right="355" w:hanging="12"/>
              <w:rPr>
                <w:sz w:val="14"/>
              </w:rPr>
            </w:pPr>
            <w:r>
              <w:rPr>
                <w:rFonts w:ascii="Times New Roman"/>
                <w:i/>
                <w:sz w:val="18"/>
              </w:rPr>
              <w:t>K</w:t>
            </w:r>
            <w:r>
              <w:rPr>
                <w:position w:val="-3"/>
                <w:sz w:val="14"/>
              </w:rPr>
              <w:t>R</w:t>
            </w:r>
          </w:p>
        </w:tc>
        <w:tc>
          <w:tcPr>
            <w:tcW w:w="1054" w:type="dxa"/>
            <w:tcBorders>
              <w:top w:val="nil"/>
              <w:left w:val="single" w:sz="6" w:space="0" w:color="000000"/>
              <w:bottom w:val="nil"/>
              <w:right w:val="single" w:sz="6" w:space="0" w:color="000000"/>
            </w:tcBorders>
          </w:tcPr>
          <w:p w:rsidR="00652196" w:rsidRDefault="004228F5">
            <w:pPr>
              <w:pStyle w:val="TableParagraph"/>
              <w:spacing w:before="43"/>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43"/>
              <w:ind w:left="49" w:right="142"/>
              <w:jc w:val="both"/>
              <w:rPr>
                <w:sz w:val="18"/>
              </w:rPr>
            </w:pPr>
            <w:r>
              <w:rPr>
                <w:sz w:val="18"/>
              </w:rPr>
              <w:t>эталонное значение поглощенной энергии для комплекта испытательных образцов по Шарпи</w:t>
            </w:r>
          </w:p>
        </w:tc>
      </w:tr>
      <w:tr w:rsidR="00652196" w:rsidTr="00304782">
        <w:trPr>
          <w:trHeight w:hRule="exact" w:val="416"/>
        </w:trPr>
        <w:tc>
          <w:tcPr>
            <w:tcW w:w="1442" w:type="dxa"/>
            <w:tcBorders>
              <w:top w:val="nil"/>
              <w:bottom w:val="nil"/>
              <w:right w:val="single" w:sz="6" w:space="0" w:color="000000"/>
            </w:tcBorders>
          </w:tcPr>
          <w:p w:rsidR="00652196" w:rsidRDefault="004228F5" w:rsidP="00304782">
            <w:pPr>
              <w:pStyle w:val="TableParagraph"/>
              <w:spacing w:before="42"/>
              <w:ind w:left="352" w:right="355" w:hanging="12"/>
              <w:rPr>
                <w:rFonts w:ascii="Times New Roman"/>
                <w:i/>
                <w:sz w:val="18"/>
              </w:rPr>
            </w:pPr>
            <w:r>
              <w:rPr>
                <w:rFonts w:ascii="Times New Roman"/>
                <w:i/>
                <w:sz w:val="18"/>
              </w:rPr>
              <w:t>KV</w:t>
            </w:r>
          </w:p>
        </w:tc>
        <w:tc>
          <w:tcPr>
            <w:tcW w:w="1054" w:type="dxa"/>
            <w:tcBorders>
              <w:top w:val="nil"/>
              <w:left w:val="single" w:sz="6" w:space="0" w:color="000000"/>
              <w:bottom w:val="nil"/>
              <w:right w:val="single" w:sz="6" w:space="0" w:color="000000"/>
            </w:tcBorders>
          </w:tcPr>
          <w:p w:rsidR="00652196" w:rsidRDefault="004228F5">
            <w:pPr>
              <w:pStyle w:val="TableParagraph"/>
              <w:spacing w:before="42"/>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42"/>
              <w:ind w:left="49" w:right="142"/>
              <w:jc w:val="both"/>
              <w:rPr>
                <w:sz w:val="18"/>
              </w:rPr>
            </w:pPr>
            <w:r>
              <w:rPr>
                <w:sz w:val="18"/>
              </w:rPr>
              <w:t>поглощенная энергия, измеренная в соответствии со стандартом ISO 148-1, с применением образца с V-образным надрезом</w:t>
            </w:r>
          </w:p>
        </w:tc>
      </w:tr>
      <w:tr w:rsidR="00652196" w:rsidTr="00304782">
        <w:trPr>
          <w:trHeight w:hRule="exact" w:val="540"/>
        </w:trPr>
        <w:tc>
          <w:tcPr>
            <w:tcW w:w="1442" w:type="dxa"/>
            <w:tcBorders>
              <w:top w:val="nil"/>
              <w:bottom w:val="nil"/>
              <w:right w:val="single" w:sz="6" w:space="0" w:color="000000"/>
            </w:tcBorders>
          </w:tcPr>
          <w:p w:rsidR="00652196" w:rsidRDefault="004228F5" w:rsidP="00304782">
            <w:pPr>
              <w:pStyle w:val="TableParagraph"/>
              <w:spacing w:before="163"/>
              <w:ind w:left="352" w:right="355" w:hanging="12"/>
              <w:rPr>
                <w:sz w:val="14"/>
              </w:rPr>
            </w:pPr>
            <w:r>
              <w:rPr>
                <w:rFonts w:ascii="Times New Roman"/>
                <w:i/>
                <w:position w:val="5"/>
                <w:sz w:val="18"/>
              </w:rPr>
              <w:t>KV</w:t>
            </w:r>
            <w:proofErr w:type="spellStart"/>
            <w:r>
              <w:rPr>
                <w:sz w:val="14"/>
              </w:rPr>
              <w:t>char</w:t>
            </w:r>
            <w:proofErr w:type="spellEnd"/>
          </w:p>
        </w:tc>
        <w:tc>
          <w:tcPr>
            <w:tcW w:w="1054" w:type="dxa"/>
            <w:tcBorders>
              <w:top w:val="nil"/>
              <w:left w:val="single" w:sz="6" w:space="0" w:color="000000"/>
              <w:bottom w:val="nil"/>
              <w:right w:val="single" w:sz="6" w:space="0" w:color="000000"/>
            </w:tcBorders>
          </w:tcPr>
          <w:p w:rsidR="00652196" w:rsidRDefault="004228F5">
            <w:pPr>
              <w:pStyle w:val="TableParagraph"/>
              <w:spacing w:before="162"/>
              <w:ind w:left="1"/>
              <w:rPr>
                <w:sz w:val="18"/>
              </w:rPr>
            </w:pPr>
            <w:r>
              <w:rPr>
                <w:sz w:val="18"/>
              </w:rPr>
              <w:t>Дж</w:t>
            </w:r>
          </w:p>
        </w:tc>
        <w:tc>
          <w:tcPr>
            <w:tcW w:w="7483" w:type="dxa"/>
            <w:tcBorders>
              <w:top w:val="nil"/>
              <w:left w:val="single" w:sz="6" w:space="0" w:color="000000"/>
              <w:bottom w:val="nil"/>
            </w:tcBorders>
          </w:tcPr>
          <w:p w:rsidR="00652196" w:rsidRPr="00304782" w:rsidRDefault="004228F5" w:rsidP="00304782">
            <w:pPr>
              <w:pStyle w:val="TableParagraph"/>
              <w:spacing w:before="58"/>
              <w:ind w:left="50" w:right="142"/>
              <w:jc w:val="both"/>
              <w:rPr>
                <w:sz w:val="18"/>
                <w:szCs w:val="18"/>
              </w:rPr>
            </w:pPr>
            <w:r w:rsidRPr="00304782">
              <w:rPr>
                <w:sz w:val="18"/>
                <w:szCs w:val="18"/>
              </w:rPr>
              <w:t xml:space="preserve">значение </w:t>
            </w:r>
            <w:r w:rsidRPr="00304782">
              <w:rPr>
                <w:rFonts w:ascii="Times New Roman"/>
                <w:i/>
                <w:sz w:val="18"/>
                <w:szCs w:val="18"/>
              </w:rPr>
              <w:t>KV</w:t>
            </w:r>
            <w:r w:rsidRPr="00304782">
              <w:rPr>
                <w:sz w:val="18"/>
                <w:szCs w:val="18"/>
              </w:rPr>
              <w:t>, определенное для партии эталонов с V-образным надрезом по Шарпи, в ходе определении характеристик партии</w:t>
            </w:r>
          </w:p>
        </w:tc>
      </w:tr>
      <w:tr w:rsidR="00652196" w:rsidTr="00304782">
        <w:trPr>
          <w:trHeight w:hRule="exact" w:val="346"/>
        </w:trPr>
        <w:tc>
          <w:tcPr>
            <w:tcW w:w="1442" w:type="dxa"/>
            <w:tcBorders>
              <w:top w:val="nil"/>
              <w:bottom w:val="nil"/>
              <w:right w:val="single" w:sz="6" w:space="0" w:color="000000"/>
            </w:tcBorders>
          </w:tcPr>
          <w:p w:rsidR="00652196" w:rsidRDefault="004228F5" w:rsidP="00304782">
            <w:pPr>
              <w:pStyle w:val="TableParagraph"/>
              <w:spacing w:before="60"/>
              <w:ind w:left="352" w:right="355" w:hanging="12"/>
              <w:rPr>
                <w:sz w:val="14"/>
              </w:rPr>
            </w:pPr>
            <w:r>
              <w:rPr>
                <w:rFonts w:ascii="Times New Roman"/>
                <w:i/>
                <w:sz w:val="18"/>
              </w:rPr>
              <w:t>KV</w:t>
            </w:r>
            <w:r>
              <w:rPr>
                <w:position w:val="-3"/>
                <w:sz w:val="14"/>
              </w:rPr>
              <w:t>PB</w:t>
            </w:r>
          </w:p>
        </w:tc>
        <w:tc>
          <w:tcPr>
            <w:tcW w:w="1054" w:type="dxa"/>
            <w:tcBorders>
              <w:top w:val="nil"/>
              <w:left w:val="single" w:sz="6" w:space="0" w:color="000000"/>
              <w:bottom w:val="nil"/>
              <w:right w:val="single" w:sz="6" w:space="0" w:color="000000"/>
            </w:tcBorders>
          </w:tcPr>
          <w:p w:rsidR="00652196" w:rsidRDefault="004228F5">
            <w:pPr>
              <w:pStyle w:val="TableParagraph"/>
              <w:spacing w:before="59"/>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59"/>
              <w:ind w:left="49" w:right="142"/>
              <w:jc w:val="both"/>
              <w:rPr>
                <w:sz w:val="18"/>
              </w:rPr>
            </w:pPr>
            <w:r>
              <w:rPr>
                <w:sz w:val="18"/>
              </w:rPr>
              <w:t xml:space="preserve">Сертифицированное значение </w:t>
            </w:r>
            <w:r>
              <w:rPr>
                <w:rFonts w:ascii="Times New Roman"/>
                <w:i/>
                <w:sz w:val="18"/>
              </w:rPr>
              <w:t>KV</w:t>
            </w:r>
            <w:r>
              <w:rPr>
                <w:sz w:val="18"/>
              </w:rPr>
              <w:t xml:space="preserve"> для первичной партии эталонов (PB)</w:t>
            </w:r>
          </w:p>
        </w:tc>
      </w:tr>
      <w:tr w:rsidR="00652196" w:rsidTr="00304782">
        <w:trPr>
          <w:trHeight w:hRule="exact" w:val="335"/>
        </w:trPr>
        <w:tc>
          <w:tcPr>
            <w:tcW w:w="1442" w:type="dxa"/>
            <w:tcBorders>
              <w:top w:val="nil"/>
              <w:bottom w:val="nil"/>
              <w:right w:val="single" w:sz="6" w:space="0" w:color="000000"/>
            </w:tcBorders>
          </w:tcPr>
          <w:p w:rsidR="00652196" w:rsidRDefault="004228F5" w:rsidP="00304782">
            <w:pPr>
              <w:pStyle w:val="TableParagraph"/>
              <w:spacing w:before="42"/>
              <w:ind w:left="352" w:right="355" w:hanging="12"/>
              <w:rPr>
                <w:sz w:val="14"/>
              </w:rPr>
            </w:pPr>
            <w:r>
              <w:rPr>
                <w:rFonts w:ascii="Times New Roman"/>
                <w:i/>
                <w:sz w:val="18"/>
              </w:rPr>
              <w:t>KV</w:t>
            </w:r>
            <w:r>
              <w:rPr>
                <w:position w:val="-4"/>
                <w:sz w:val="14"/>
              </w:rPr>
              <w:t>R</w:t>
            </w:r>
          </w:p>
        </w:tc>
        <w:tc>
          <w:tcPr>
            <w:tcW w:w="1054" w:type="dxa"/>
            <w:tcBorders>
              <w:top w:val="nil"/>
              <w:left w:val="single" w:sz="6" w:space="0" w:color="000000"/>
              <w:bottom w:val="nil"/>
              <w:right w:val="single" w:sz="6" w:space="0" w:color="000000"/>
            </w:tcBorders>
          </w:tcPr>
          <w:p w:rsidR="00652196" w:rsidRDefault="004228F5">
            <w:pPr>
              <w:pStyle w:val="TableParagraph"/>
              <w:spacing w:before="42"/>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42"/>
              <w:ind w:left="49" w:right="142"/>
              <w:jc w:val="both"/>
              <w:rPr>
                <w:sz w:val="18"/>
              </w:rPr>
            </w:pPr>
            <w:r>
              <w:rPr>
                <w:sz w:val="18"/>
              </w:rPr>
              <w:t xml:space="preserve">сертифицированное значение </w:t>
            </w:r>
            <w:r>
              <w:rPr>
                <w:rFonts w:ascii="Times New Roman"/>
                <w:i/>
                <w:sz w:val="18"/>
              </w:rPr>
              <w:t>KV</w:t>
            </w:r>
            <w:r>
              <w:rPr>
                <w:sz w:val="18"/>
              </w:rPr>
              <w:t xml:space="preserve"> эталона по Шарпи</w:t>
            </w:r>
          </w:p>
        </w:tc>
      </w:tr>
      <w:tr w:rsidR="00652196" w:rsidTr="00304782">
        <w:trPr>
          <w:trHeight w:hRule="exact" w:val="325"/>
        </w:trPr>
        <w:tc>
          <w:tcPr>
            <w:tcW w:w="1442" w:type="dxa"/>
            <w:tcBorders>
              <w:top w:val="nil"/>
              <w:bottom w:val="nil"/>
              <w:right w:val="single" w:sz="6" w:space="0" w:color="000000"/>
            </w:tcBorders>
          </w:tcPr>
          <w:p w:rsidR="00652196" w:rsidRDefault="004228F5" w:rsidP="00304782">
            <w:pPr>
              <w:pStyle w:val="TableParagraph"/>
              <w:spacing w:before="38"/>
              <w:ind w:left="352" w:right="355" w:hanging="12"/>
              <w:rPr>
                <w:sz w:val="14"/>
              </w:rPr>
            </w:pPr>
            <w:r>
              <w:rPr>
                <w:rFonts w:ascii="Times New Roman"/>
                <w:i/>
                <w:sz w:val="18"/>
              </w:rPr>
              <w:t>KV</w:t>
            </w:r>
            <w:r>
              <w:rPr>
                <w:position w:val="-3"/>
                <w:sz w:val="14"/>
              </w:rPr>
              <w:t>SB</w:t>
            </w:r>
          </w:p>
        </w:tc>
        <w:tc>
          <w:tcPr>
            <w:tcW w:w="1054" w:type="dxa"/>
            <w:tcBorders>
              <w:top w:val="nil"/>
              <w:left w:val="single" w:sz="6" w:space="0" w:color="000000"/>
              <w:bottom w:val="nil"/>
              <w:right w:val="single" w:sz="6" w:space="0" w:color="000000"/>
            </w:tcBorders>
          </w:tcPr>
          <w:p w:rsidR="00652196" w:rsidRDefault="004228F5">
            <w:pPr>
              <w:pStyle w:val="TableParagraph"/>
              <w:spacing w:before="38"/>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38"/>
              <w:ind w:left="49" w:right="142"/>
              <w:jc w:val="both"/>
              <w:rPr>
                <w:sz w:val="18"/>
              </w:rPr>
            </w:pPr>
            <w:r>
              <w:rPr>
                <w:sz w:val="18"/>
              </w:rPr>
              <w:t xml:space="preserve">сертифицированное значение </w:t>
            </w:r>
            <w:r>
              <w:rPr>
                <w:rFonts w:ascii="Times New Roman"/>
                <w:i/>
                <w:sz w:val="18"/>
              </w:rPr>
              <w:t>KV</w:t>
            </w:r>
            <w:r>
              <w:rPr>
                <w:sz w:val="18"/>
              </w:rPr>
              <w:t xml:space="preserve"> для вторичной партии эталонов (SB)</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43"/>
              <w:ind w:left="352" w:right="355" w:hanging="12"/>
              <w:rPr>
                <w:sz w:val="14"/>
              </w:rPr>
            </w:pPr>
            <w:r>
              <w:rPr>
                <w:rFonts w:ascii="Times New Roman"/>
                <w:i/>
                <w:position w:val="4"/>
                <w:sz w:val="18"/>
              </w:rPr>
              <w:t>n</w:t>
            </w:r>
            <w:proofErr w:type="spellStart"/>
            <w:r>
              <w:rPr>
                <w:sz w:val="14"/>
              </w:rPr>
              <w:t>hom</w:t>
            </w:r>
            <w:proofErr w:type="spellEnd"/>
          </w:p>
        </w:tc>
        <w:tc>
          <w:tcPr>
            <w:tcW w:w="1054" w:type="dxa"/>
            <w:tcBorders>
              <w:top w:val="nil"/>
              <w:left w:val="single" w:sz="6" w:space="0" w:color="000000"/>
              <w:bottom w:val="nil"/>
              <w:right w:val="single" w:sz="6" w:space="0" w:color="000000"/>
            </w:tcBorders>
          </w:tcPr>
          <w:p w:rsidR="00652196" w:rsidRDefault="004228F5">
            <w:pPr>
              <w:pStyle w:val="TableParagraph"/>
              <w:spacing w:before="42"/>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42"/>
              <w:ind w:left="51" w:right="142"/>
              <w:jc w:val="both"/>
              <w:rPr>
                <w:sz w:val="18"/>
              </w:rPr>
            </w:pPr>
            <w:r>
              <w:rPr>
                <w:sz w:val="18"/>
              </w:rPr>
              <w:t>число выборок, подвергаемых оценке однородности</w:t>
            </w:r>
          </w:p>
        </w:tc>
      </w:tr>
      <w:tr w:rsidR="00652196" w:rsidTr="00304782">
        <w:trPr>
          <w:trHeight w:hRule="exact" w:val="534"/>
        </w:trPr>
        <w:tc>
          <w:tcPr>
            <w:tcW w:w="1442" w:type="dxa"/>
            <w:tcBorders>
              <w:top w:val="nil"/>
              <w:bottom w:val="nil"/>
              <w:right w:val="single" w:sz="6" w:space="0" w:color="000000"/>
            </w:tcBorders>
          </w:tcPr>
          <w:p w:rsidR="00652196" w:rsidRDefault="004228F5" w:rsidP="00304782">
            <w:pPr>
              <w:pStyle w:val="TableParagraph"/>
              <w:spacing w:before="44"/>
              <w:ind w:left="352" w:right="355" w:hanging="12"/>
              <w:rPr>
                <w:sz w:val="14"/>
              </w:rPr>
            </w:pPr>
            <w:r>
              <w:rPr>
                <w:rFonts w:ascii="Times New Roman"/>
                <w:i/>
                <w:position w:val="4"/>
                <w:sz w:val="18"/>
              </w:rPr>
              <w:t>n</w:t>
            </w:r>
            <w:r>
              <w:rPr>
                <w:sz w:val="14"/>
              </w:rPr>
              <w:t>PB</w:t>
            </w:r>
          </w:p>
        </w:tc>
        <w:tc>
          <w:tcPr>
            <w:tcW w:w="1054" w:type="dxa"/>
            <w:tcBorders>
              <w:top w:val="nil"/>
              <w:left w:val="single" w:sz="6" w:space="0" w:color="000000"/>
              <w:bottom w:val="nil"/>
              <w:right w:val="single" w:sz="6" w:space="0" w:color="000000"/>
            </w:tcBorders>
          </w:tcPr>
          <w:p w:rsidR="00652196" w:rsidRDefault="004228F5">
            <w:pPr>
              <w:pStyle w:val="TableParagraph"/>
              <w:spacing w:before="43"/>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43"/>
              <w:ind w:left="50" w:right="142"/>
              <w:jc w:val="both"/>
              <w:rPr>
                <w:sz w:val="18"/>
              </w:rPr>
            </w:pPr>
            <w:r>
              <w:rPr>
                <w:sz w:val="18"/>
              </w:rPr>
              <w:t>число образцов из первичной партии (PB), используемых для сравнения первичной (SB) и вторичной (РВ) партий</w:t>
            </w:r>
          </w:p>
        </w:tc>
      </w:tr>
      <w:tr w:rsidR="00652196" w:rsidTr="00304782">
        <w:trPr>
          <w:trHeight w:hRule="exact" w:val="428"/>
        </w:trPr>
        <w:tc>
          <w:tcPr>
            <w:tcW w:w="1442" w:type="dxa"/>
            <w:tcBorders>
              <w:top w:val="nil"/>
              <w:bottom w:val="nil"/>
              <w:right w:val="single" w:sz="6" w:space="0" w:color="000000"/>
            </w:tcBorders>
          </w:tcPr>
          <w:p w:rsidR="00652196" w:rsidRDefault="004228F5" w:rsidP="00304782">
            <w:pPr>
              <w:pStyle w:val="TableParagraph"/>
              <w:spacing w:before="43"/>
              <w:ind w:left="352" w:right="355" w:hanging="12"/>
              <w:rPr>
                <w:sz w:val="14"/>
              </w:rPr>
            </w:pPr>
            <w:r>
              <w:rPr>
                <w:rFonts w:ascii="Times New Roman"/>
                <w:i/>
                <w:position w:val="4"/>
                <w:sz w:val="18"/>
              </w:rPr>
              <w:t>n</w:t>
            </w:r>
            <w:r>
              <w:rPr>
                <w:sz w:val="14"/>
              </w:rPr>
              <w:t>SB</w:t>
            </w:r>
          </w:p>
        </w:tc>
        <w:tc>
          <w:tcPr>
            <w:tcW w:w="1054" w:type="dxa"/>
            <w:tcBorders>
              <w:top w:val="nil"/>
              <w:left w:val="single" w:sz="6" w:space="0" w:color="000000"/>
              <w:bottom w:val="nil"/>
              <w:right w:val="single" w:sz="6" w:space="0" w:color="000000"/>
            </w:tcBorders>
          </w:tcPr>
          <w:p w:rsidR="00652196" w:rsidRDefault="004228F5">
            <w:pPr>
              <w:pStyle w:val="TableParagraph"/>
              <w:spacing w:before="42"/>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42"/>
              <w:ind w:left="50" w:right="142"/>
              <w:jc w:val="both"/>
              <w:rPr>
                <w:sz w:val="18"/>
              </w:rPr>
            </w:pPr>
            <w:r>
              <w:rPr>
                <w:sz w:val="18"/>
              </w:rPr>
              <w:t>число образцов из вторичной (SB) партии, используемых для сравнения первичной (SB) и вторичной (РВ) партий</w:t>
            </w:r>
          </w:p>
        </w:tc>
      </w:tr>
      <w:tr w:rsidR="00652196" w:rsidTr="00304782">
        <w:trPr>
          <w:trHeight w:hRule="exact" w:val="524"/>
        </w:trPr>
        <w:tc>
          <w:tcPr>
            <w:tcW w:w="1442" w:type="dxa"/>
            <w:tcBorders>
              <w:top w:val="nil"/>
              <w:bottom w:val="nil"/>
              <w:right w:val="single" w:sz="6" w:space="0" w:color="000000"/>
            </w:tcBorders>
          </w:tcPr>
          <w:p w:rsidR="00652196" w:rsidRDefault="004228F5" w:rsidP="00304782">
            <w:pPr>
              <w:pStyle w:val="TableParagraph"/>
              <w:spacing w:before="147"/>
              <w:ind w:left="352" w:right="355" w:hanging="12"/>
              <w:rPr>
                <w:sz w:val="14"/>
              </w:rPr>
            </w:pPr>
            <w:r>
              <w:rPr>
                <w:rFonts w:ascii="Times New Roman"/>
                <w:i/>
                <w:sz w:val="18"/>
              </w:rPr>
              <w:t>n</w:t>
            </w:r>
            <w:r>
              <w:rPr>
                <w:position w:val="-3"/>
                <w:sz w:val="14"/>
              </w:rPr>
              <w:t>V</w:t>
            </w:r>
          </w:p>
        </w:tc>
        <w:tc>
          <w:tcPr>
            <w:tcW w:w="1054" w:type="dxa"/>
            <w:tcBorders>
              <w:top w:val="nil"/>
              <w:left w:val="single" w:sz="6" w:space="0" w:color="000000"/>
              <w:bottom w:val="nil"/>
              <w:right w:val="single" w:sz="6" w:space="0" w:color="000000"/>
            </w:tcBorders>
          </w:tcPr>
          <w:p w:rsidR="00652196" w:rsidRDefault="004228F5">
            <w:pPr>
              <w:pStyle w:val="TableParagraph"/>
              <w:spacing w:before="146"/>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43"/>
              <w:ind w:left="50" w:right="142"/>
              <w:jc w:val="both"/>
              <w:rPr>
                <w:sz w:val="18"/>
              </w:rPr>
            </w:pPr>
            <w:r>
              <w:rPr>
                <w:sz w:val="18"/>
              </w:rPr>
              <w:t>количество эталонных образцов, испытываемых в рамках косвенной проверки (верификации) маятникового копра</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60"/>
              <w:ind w:left="352" w:right="355" w:hanging="12"/>
              <w:rPr>
                <w:rFonts w:ascii="Times New Roman"/>
                <w:i/>
                <w:sz w:val="18"/>
              </w:rPr>
            </w:pPr>
            <w:r>
              <w:rPr>
                <w:rFonts w:ascii="Times New Roman"/>
                <w:i/>
                <w:sz w:val="18"/>
              </w:rPr>
              <w:t>p</w:t>
            </w:r>
          </w:p>
        </w:tc>
        <w:tc>
          <w:tcPr>
            <w:tcW w:w="1054" w:type="dxa"/>
            <w:tcBorders>
              <w:top w:val="nil"/>
              <w:left w:val="single" w:sz="6" w:space="0" w:color="000000"/>
              <w:bottom w:val="nil"/>
              <w:right w:val="single" w:sz="6" w:space="0" w:color="000000"/>
            </w:tcBorders>
          </w:tcPr>
          <w:p w:rsidR="00652196" w:rsidRDefault="004228F5">
            <w:pPr>
              <w:pStyle w:val="TableParagraph"/>
              <w:spacing w:before="59"/>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9"/>
              <w:ind w:left="51" w:right="142"/>
              <w:jc w:val="both"/>
              <w:rPr>
                <w:sz w:val="18"/>
              </w:rPr>
            </w:pPr>
            <w:r>
              <w:rPr>
                <w:sz w:val="18"/>
              </w:rPr>
              <w:t>ряд лабораторий/приборов, участвующих в лабораторном сличении</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7"/>
              <w:ind w:left="352" w:right="355" w:hanging="12"/>
              <w:rPr>
                <w:sz w:val="18"/>
              </w:rPr>
            </w:pPr>
            <w:r>
              <w:rPr>
                <w:sz w:val="18"/>
              </w:rPr>
              <w:t>PB</w:t>
            </w:r>
          </w:p>
        </w:tc>
        <w:tc>
          <w:tcPr>
            <w:tcW w:w="1054" w:type="dxa"/>
            <w:tcBorders>
              <w:top w:val="nil"/>
              <w:left w:val="single" w:sz="6" w:space="0" w:color="000000"/>
              <w:bottom w:val="nil"/>
              <w:right w:val="single" w:sz="6" w:space="0" w:color="000000"/>
            </w:tcBorders>
          </w:tcPr>
          <w:p w:rsidR="00652196" w:rsidRDefault="004228F5">
            <w:pPr>
              <w:pStyle w:val="TableParagraph"/>
              <w:spacing w:before="57"/>
              <w:ind w:left="1"/>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7"/>
              <w:ind w:left="51" w:right="142"/>
              <w:jc w:val="both"/>
              <w:rPr>
                <w:sz w:val="18"/>
              </w:rPr>
            </w:pPr>
            <w:r>
              <w:rPr>
                <w:sz w:val="18"/>
              </w:rPr>
              <w:t>первичная партия</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9"/>
              <w:ind w:left="352" w:right="355" w:hanging="12"/>
              <w:rPr>
                <w:sz w:val="18"/>
              </w:rPr>
            </w:pPr>
            <w:r>
              <w:rPr>
                <w:sz w:val="18"/>
              </w:rPr>
              <w:t>REMCO</w:t>
            </w:r>
          </w:p>
        </w:tc>
        <w:tc>
          <w:tcPr>
            <w:tcW w:w="1054" w:type="dxa"/>
            <w:tcBorders>
              <w:top w:val="nil"/>
              <w:left w:val="single" w:sz="6" w:space="0" w:color="000000"/>
              <w:bottom w:val="nil"/>
              <w:right w:val="single" w:sz="6" w:space="0" w:color="000000"/>
            </w:tcBorders>
          </w:tcPr>
          <w:p w:rsidR="00652196" w:rsidRDefault="004228F5">
            <w:pPr>
              <w:pStyle w:val="TableParagraph"/>
              <w:spacing w:before="59"/>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9"/>
              <w:ind w:left="51" w:right="142"/>
              <w:jc w:val="both"/>
              <w:rPr>
                <w:sz w:val="18"/>
              </w:rPr>
            </w:pPr>
            <w:r>
              <w:rPr>
                <w:sz w:val="18"/>
              </w:rPr>
              <w:t>Комитет ISO по эталонам</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8"/>
              <w:ind w:left="352" w:right="355" w:hanging="12"/>
              <w:rPr>
                <w:sz w:val="18"/>
              </w:rPr>
            </w:pPr>
            <w:r>
              <w:rPr>
                <w:sz w:val="18"/>
              </w:rPr>
              <w:t>RM</w:t>
            </w:r>
          </w:p>
        </w:tc>
        <w:tc>
          <w:tcPr>
            <w:tcW w:w="1054" w:type="dxa"/>
            <w:tcBorders>
              <w:top w:val="nil"/>
              <w:left w:val="single" w:sz="6" w:space="0" w:color="000000"/>
              <w:bottom w:val="nil"/>
              <w:right w:val="single" w:sz="6" w:space="0" w:color="000000"/>
            </w:tcBorders>
          </w:tcPr>
          <w:p w:rsidR="00652196" w:rsidRDefault="004228F5">
            <w:pPr>
              <w:pStyle w:val="TableParagraph"/>
              <w:spacing w:before="58"/>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8"/>
              <w:ind w:left="50" w:right="142"/>
              <w:jc w:val="both"/>
              <w:rPr>
                <w:sz w:val="18"/>
              </w:rPr>
            </w:pPr>
            <w:r>
              <w:rPr>
                <w:sz w:val="18"/>
              </w:rPr>
              <w:t>эталон</w:t>
            </w:r>
          </w:p>
        </w:tc>
      </w:tr>
      <w:tr w:rsidR="00652196" w:rsidTr="00304782">
        <w:trPr>
          <w:trHeight w:hRule="exact" w:val="330"/>
        </w:trPr>
        <w:tc>
          <w:tcPr>
            <w:tcW w:w="1442" w:type="dxa"/>
            <w:tcBorders>
              <w:top w:val="nil"/>
              <w:bottom w:val="nil"/>
              <w:right w:val="single" w:sz="6" w:space="0" w:color="000000"/>
            </w:tcBorders>
          </w:tcPr>
          <w:p w:rsidR="00652196" w:rsidRDefault="004228F5" w:rsidP="00304782">
            <w:pPr>
              <w:pStyle w:val="TableParagraph"/>
              <w:spacing w:before="59"/>
              <w:ind w:left="352" w:right="355" w:hanging="12"/>
              <w:rPr>
                <w:sz w:val="18"/>
              </w:rPr>
            </w:pPr>
            <w:r>
              <w:rPr>
                <w:sz w:val="18"/>
              </w:rPr>
              <w:t>SB</w:t>
            </w:r>
          </w:p>
        </w:tc>
        <w:tc>
          <w:tcPr>
            <w:tcW w:w="1054" w:type="dxa"/>
            <w:tcBorders>
              <w:top w:val="nil"/>
              <w:left w:val="single" w:sz="6" w:space="0" w:color="000000"/>
              <w:bottom w:val="nil"/>
              <w:right w:val="single" w:sz="6" w:space="0" w:color="000000"/>
            </w:tcBorders>
          </w:tcPr>
          <w:p w:rsidR="00652196" w:rsidRDefault="004228F5">
            <w:pPr>
              <w:pStyle w:val="TableParagraph"/>
              <w:spacing w:before="59"/>
              <w:ind w:left="2"/>
              <w:rPr>
                <w:sz w:val="18"/>
              </w:rPr>
            </w:pPr>
            <w:r>
              <w:rPr>
                <w:sz w:val="18"/>
              </w:rPr>
              <w:t>—</w:t>
            </w:r>
          </w:p>
        </w:tc>
        <w:tc>
          <w:tcPr>
            <w:tcW w:w="7483" w:type="dxa"/>
            <w:tcBorders>
              <w:top w:val="nil"/>
              <w:left w:val="single" w:sz="6" w:space="0" w:color="000000"/>
              <w:bottom w:val="nil"/>
            </w:tcBorders>
          </w:tcPr>
          <w:p w:rsidR="00652196" w:rsidRDefault="004228F5" w:rsidP="00304782">
            <w:pPr>
              <w:pStyle w:val="TableParagraph"/>
              <w:spacing w:before="59"/>
              <w:ind w:left="51" w:right="142"/>
              <w:jc w:val="both"/>
              <w:rPr>
                <w:sz w:val="18"/>
              </w:rPr>
            </w:pPr>
            <w:r>
              <w:rPr>
                <w:sz w:val="18"/>
              </w:rPr>
              <w:t>вторичная партия</w:t>
            </w:r>
          </w:p>
        </w:tc>
      </w:tr>
      <w:tr w:rsidR="00652196" w:rsidTr="00304782">
        <w:trPr>
          <w:trHeight w:hRule="exact" w:val="356"/>
        </w:trPr>
        <w:tc>
          <w:tcPr>
            <w:tcW w:w="1442" w:type="dxa"/>
            <w:tcBorders>
              <w:top w:val="nil"/>
              <w:bottom w:val="nil"/>
              <w:right w:val="single" w:sz="6" w:space="0" w:color="000000"/>
            </w:tcBorders>
          </w:tcPr>
          <w:p w:rsidR="00652196" w:rsidRDefault="004228F5" w:rsidP="00304782">
            <w:pPr>
              <w:pStyle w:val="TableParagraph"/>
              <w:spacing w:before="58"/>
              <w:ind w:left="352" w:right="355" w:hanging="12"/>
              <w:rPr>
                <w:rFonts w:ascii="Times New Roman"/>
                <w:i/>
                <w:sz w:val="14"/>
              </w:rPr>
            </w:pPr>
            <w:r>
              <w:rPr>
                <w:rFonts w:ascii="Times New Roman"/>
                <w:i/>
                <w:sz w:val="18"/>
              </w:rPr>
              <w:t>s</w:t>
            </w:r>
            <w:r>
              <w:rPr>
                <w:rFonts w:ascii="Times New Roman"/>
                <w:i/>
                <w:position w:val="-5"/>
                <w:sz w:val="14"/>
              </w:rPr>
              <w:t>p</w:t>
            </w:r>
          </w:p>
        </w:tc>
        <w:tc>
          <w:tcPr>
            <w:tcW w:w="1054" w:type="dxa"/>
            <w:tcBorders>
              <w:top w:val="nil"/>
              <w:left w:val="single" w:sz="6" w:space="0" w:color="000000"/>
              <w:bottom w:val="nil"/>
              <w:right w:val="single" w:sz="6" w:space="0" w:color="000000"/>
            </w:tcBorders>
          </w:tcPr>
          <w:p w:rsidR="00652196" w:rsidRDefault="004228F5">
            <w:pPr>
              <w:pStyle w:val="TableParagraph"/>
              <w:spacing w:before="58"/>
              <w:ind w:left="1"/>
              <w:rPr>
                <w:sz w:val="18"/>
              </w:rPr>
            </w:pPr>
            <w:r>
              <w:rPr>
                <w:sz w:val="18"/>
              </w:rPr>
              <w:t>Дж</w:t>
            </w:r>
          </w:p>
        </w:tc>
        <w:tc>
          <w:tcPr>
            <w:tcW w:w="7483" w:type="dxa"/>
            <w:tcBorders>
              <w:top w:val="nil"/>
              <w:left w:val="single" w:sz="6" w:space="0" w:color="000000"/>
              <w:bottom w:val="nil"/>
            </w:tcBorders>
          </w:tcPr>
          <w:p w:rsidR="00652196" w:rsidRDefault="004228F5" w:rsidP="00304782">
            <w:pPr>
              <w:pStyle w:val="TableParagraph"/>
              <w:spacing w:before="58"/>
              <w:ind w:left="49" w:right="142"/>
              <w:jc w:val="both"/>
              <w:rPr>
                <w:sz w:val="18"/>
              </w:rPr>
            </w:pPr>
            <w:r>
              <w:rPr>
                <w:sz w:val="18"/>
              </w:rPr>
              <w:t xml:space="preserve">стандартное отклонение средних значений KV, полученных в лабораториях </w:t>
            </w:r>
            <w:r>
              <w:rPr>
                <w:rFonts w:ascii="Times New Roman"/>
                <w:i/>
                <w:sz w:val="18"/>
              </w:rPr>
              <w:t>p</w:t>
            </w:r>
          </w:p>
        </w:tc>
      </w:tr>
      <w:tr w:rsidR="00652196" w:rsidTr="00304782">
        <w:trPr>
          <w:trHeight w:hRule="exact" w:val="733"/>
        </w:trPr>
        <w:tc>
          <w:tcPr>
            <w:tcW w:w="1442" w:type="dxa"/>
            <w:tcBorders>
              <w:top w:val="nil"/>
              <w:bottom w:val="single" w:sz="6" w:space="0" w:color="000000"/>
              <w:right w:val="single" w:sz="6" w:space="0" w:color="000000"/>
            </w:tcBorders>
          </w:tcPr>
          <w:p w:rsidR="00652196" w:rsidRDefault="004228F5">
            <w:pPr>
              <w:pStyle w:val="TableParagraph"/>
              <w:spacing w:before="138"/>
              <w:ind w:left="352" w:right="357"/>
              <w:rPr>
                <w:sz w:val="14"/>
              </w:rPr>
            </w:pPr>
            <w:r>
              <w:rPr>
                <w:rFonts w:ascii="Times New Roman"/>
                <w:i/>
                <w:position w:val="4"/>
                <w:sz w:val="18"/>
              </w:rPr>
              <w:t>s</w:t>
            </w:r>
            <w:r>
              <w:rPr>
                <w:sz w:val="14"/>
              </w:rPr>
              <w:t>PB</w:t>
            </w:r>
          </w:p>
        </w:tc>
        <w:tc>
          <w:tcPr>
            <w:tcW w:w="1054" w:type="dxa"/>
            <w:tcBorders>
              <w:top w:val="nil"/>
              <w:left w:val="single" w:sz="6" w:space="0" w:color="000000"/>
              <w:bottom w:val="single" w:sz="6" w:space="0" w:color="000000"/>
              <w:right w:val="single" w:sz="6" w:space="0" w:color="000000"/>
            </w:tcBorders>
          </w:tcPr>
          <w:p w:rsidR="00652196" w:rsidRDefault="004228F5">
            <w:pPr>
              <w:pStyle w:val="TableParagraph"/>
              <w:spacing w:before="136"/>
              <w:ind w:left="1"/>
              <w:rPr>
                <w:sz w:val="18"/>
              </w:rPr>
            </w:pPr>
            <w:r>
              <w:rPr>
                <w:sz w:val="18"/>
              </w:rPr>
              <w:t>Дж</w:t>
            </w:r>
          </w:p>
        </w:tc>
        <w:tc>
          <w:tcPr>
            <w:tcW w:w="7483" w:type="dxa"/>
            <w:tcBorders>
              <w:top w:val="nil"/>
              <w:left w:val="single" w:sz="6" w:space="0" w:color="000000"/>
              <w:bottom w:val="single" w:sz="6" w:space="0" w:color="000000"/>
            </w:tcBorders>
          </w:tcPr>
          <w:p w:rsidR="00652196" w:rsidRDefault="004228F5" w:rsidP="00304782">
            <w:pPr>
              <w:pStyle w:val="TableParagraph"/>
              <w:spacing w:before="33" w:line="224" w:lineRule="exact"/>
              <w:ind w:left="50" w:right="142"/>
              <w:jc w:val="both"/>
              <w:rPr>
                <w:sz w:val="14"/>
              </w:rPr>
            </w:pPr>
            <w:r w:rsidRPr="00304782">
              <w:rPr>
                <w:sz w:val="18"/>
                <w:szCs w:val="18"/>
              </w:rPr>
              <w:t>стандартное отклонение результатов, полученных на количестве</w:t>
            </w:r>
            <w:r>
              <w:t xml:space="preserve"> </w:t>
            </w:r>
            <w:r>
              <w:rPr>
                <w:rFonts w:ascii="Times New Roman"/>
                <w:i/>
                <w:sz w:val="18"/>
              </w:rPr>
              <w:t>n</w:t>
            </w:r>
            <w:r>
              <w:rPr>
                <w:position w:val="-3"/>
                <w:sz w:val="14"/>
              </w:rPr>
              <w:t>PB</w:t>
            </w:r>
            <w:r>
              <w:t xml:space="preserve"> </w:t>
            </w:r>
            <w:r>
              <w:rPr>
                <w:sz w:val="18"/>
              </w:rPr>
              <w:t xml:space="preserve">образцов из первичной партии (РВ), при их сравнении с количеством </w:t>
            </w:r>
            <w:r>
              <w:rPr>
                <w:rFonts w:ascii="Times New Roman"/>
                <w:i/>
                <w:sz w:val="18"/>
              </w:rPr>
              <w:t>n</w:t>
            </w:r>
            <w:r>
              <w:rPr>
                <w:position w:val="-3"/>
                <w:sz w:val="14"/>
              </w:rPr>
              <w:t>SB</w:t>
            </w:r>
            <w:r>
              <w:rPr>
                <w:sz w:val="18"/>
              </w:rPr>
              <w:t xml:space="preserve"> </w:t>
            </w:r>
          </w:p>
          <w:p w:rsidR="00652196" w:rsidRDefault="004228F5" w:rsidP="00304782">
            <w:pPr>
              <w:pStyle w:val="TableParagraph"/>
              <w:spacing w:before="0" w:line="192" w:lineRule="exact"/>
              <w:ind w:left="50" w:right="142"/>
              <w:jc w:val="left"/>
              <w:rPr>
                <w:sz w:val="18"/>
              </w:rPr>
            </w:pPr>
            <w:r>
              <w:rPr>
                <w:sz w:val="18"/>
              </w:rPr>
              <w:t>образцов из вторичной партии (SB)</w:t>
            </w:r>
          </w:p>
        </w:tc>
      </w:tr>
    </w:tbl>
    <w:p w:rsidR="00652196" w:rsidRDefault="00652196">
      <w:pPr>
        <w:spacing w:line="192" w:lineRule="exact"/>
        <w:rPr>
          <w:sz w:val="18"/>
        </w:rPr>
        <w:sectPr w:rsidR="00652196">
          <w:headerReference w:type="even" r:id="rId24"/>
          <w:headerReference w:type="default" r:id="rId25"/>
          <w:pgSz w:w="11900" w:h="16840"/>
          <w:pgMar w:top="920" w:right="0" w:bottom="740" w:left="1300" w:header="686" w:footer="548" w:gutter="0"/>
          <w:cols w:space="720"/>
        </w:sectPr>
      </w:pPr>
    </w:p>
    <w:p w:rsidR="00652196" w:rsidRDefault="008C17D0">
      <w:pPr>
        <w:pStyle w:val="a3"/>
        <w:rPr>
          <w:b/>
        </w:rPr>
      </w:pPr>
      <w:r>
        <w:lastRenderedPageBreak/>
        <w:pict>
          <v:shape id="_x0000_s1691" type="#_x0000_t202" style="position:absolute;margin-left:1.6pt;margin-top:209.5pt;width:30.7pt;height:423.05pt;z-index:1768;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rPr>
          <w:b/>
        </w:rPr>
      </w:pPr>
    </w:p>
    <w:p w:rsidR="00652196" w:rsidRDefault="00652196">
      <w:pPr>
        <w:pStyle w:val="a3"/>
        <w:spacing w:before="5"/>
        <w:rPr>
          <w:b/>
          <w:sz w:val="23"/>
        </w:rPr>
      </w:pPr>
    </w:p>
    <w:p w:rsidR="00652196" w:rsidRDefault="008C17D0">
      <w:pPr>
        <w:spacing w:before="1"/>
        <w:ind w:left="569" w:right="1865"/>
        <w:jc w:val="center"/>
        <w:rPr>
          <w:sz w:val="20"/>
        </w:rPr>
      </w:pPr>
      <w:r>
        <w:pict>
          <v:shape id="_x0000_s1690" type="#_x0000_t202" style="position:absolute;left:0;text-align:left;margin-left:574.7pt;margin-top:126.35pt;width:19.55pt;height:423.05pt;z-index:1792;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Pr>
          <w:b/>
        </w:rPr>
        <w:t>Таблица 1</w:t>
      </w:r>
      <w:r w:rsidR="004228F5">
        <w:t xml:space="preserve"> (</w:t>
      </w:r>
      <w:r w:rsidR="004228F5">
        <w:rPr>
          <w:i/>
        </w:rPr>
        <w:t>продолжение</w:t>
      </w:r>
      <w:r w:rsidR="004228F5">
        <w:t>)</w:t>
      </w:r>
    </w:p>
    <w:p w:rsidR="00652196" w:rsidRDefault="00652196">
      <w:pPr>
        <w:pStyle w:val="a3"/>
        <w:spacing w:before="10"/>
        <w:rPr>
          <w:sz w:val="10"/>
        </w:rPr>
      </w:pPr>
    </w:p>
    <w:tbl>
      <w:tblPr>
        <w:tblStyle w:val="TableNormal"/>
        <w:tblW w:w="0" w:type="auto"/>
        <w:tblInd w:w="4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9"/>
        <w:gridCol w:w="1134"/>
        <w:gridCol w:w="7513"/>
      </w:tblGrid>
      <w:tr w:rsidR="00652196" w:rsidTr="00304782">
        <w:trPr>
          <w:trHeight w:hRule="exact" w:val="780"/>
        </w:trPr>
        <w:tc>
          <w:tcPr>
            <w:tcW w:w="1589" w:type="dxa"/>
            <w:tcBorders>
              <w:right w:val="single" w:sz="6" w:space="0" w:color="000000"/>
            </w:tcBorders>
          </w:tcPr>
          <w:p w:rsidR="00652196" w:rsidRDefault="004228F5">
            <w:pPr>
              <w:pStyle w:val="TableParagraph"/>
              <w:spacing w:before="61" w:line="242" w:lineRule="auto"/>
              <w:ind w:left="172" w:right="177" w:hanging="4"/>
              <w:rPr>
                <w:b/>
                <w:sz w:val="18"/>
              </w:rPr>
            </w:pPr>
            <w:r>
              <w:rPr>
                <w:b/>
                <w:sz w:val="18"/>
              </w:rPr>
              <w:t>Условные обозначения/сокращения</w:t>
            </w:r>
          </w:p>
        </w:tc>
        <w:tc>
          <w:tcPr>
            <w:tcW w:w="1134" w:type="dxa"/>
            <w:tcBorders>
              <w:left w:val="single" w:sz="6" w:space="0" w:color="000000"/>
              <w:right w:val="single" w:sz="6" w:space="0" w:color="000000"/>
            </w:tcBorders>
          </w:tcPr>
          <w:p w:rsidR="00652196" w:rsidRDefault="004228F5" w:rsidP="00304782">
            <w:pPr>
              <w:pStyle w:val="TableParagraph"/>
              <w:spacing w:before="1"/>
              <w:ind w:left="7" w:right="14"/>
              <w:rPr>
                <w:b/>
                <w:sz w:val="18"/>
              </w:rPr>
            </w:pPr>
            <w:r>
              <w:rPr>
                <w:b/>
                <w:sz w:val="18"/>
              </w:rPr>
              <w:t>Единицы измерения</w:t>
            </w:r>
          </w:p>
        </w:tc>
        <w:tc>
          <w:tcPr>
            <w:tcW w:w="7513" w:type="dxa"/>
            <w:tcBorders>
              <w:left w:val="single" w:sz="6" w:space="0" w:color="000000"/>
            </w:tcBorders>
          </w:tcPr>
          <w:p w:rsidR="00652196" w:rsidRDefault="00652196">
            <w:pPr>
              <w:pStyle w:val="TableParagraph"/>
              <w:spacing w:before="5"/>
              <w:jc w:val="left"/>
              <w:rPr>
                <w:sz w:val="23"/>
              </w:rPr>
            </w:pPr>
          </w:p>
          <w:p w:rsidR="00652196" w:rsidRDefault="004228F5">
            <w:pPr>
              <w:pStyle w:val="TableParagraph"/>
              <w:spacing w:before="1"/>
              <w:ind w:left="3134" w:right="3124"/>
              <w:rPr>
                <w:b/>
                <w:sz w:val="18"/>
              </w:rPr>
            </w:pPr>
            <w:r>
              <w:rPr>
                <w:b/>
                <w:sz w:val="18"/>
              </w:rPr>
              <w:t>Определение</w:t>
            </w:r>
          </w:p>
        </w:tc>
      </w:tr>
      <w:tr w:rsidR="00652196" w:rsidTr="00304782">
        <w:trPr>
          <w:trHeight w:hRule="exact" w:val="564"/>
        </w:trPr>
        <w:tc>
          <w:tcPr>
            <w:tcW w:w="1589" w:type="dxa"/>
            <w:tcBorders>
              <w:bottom w:val="single" w:sz="4" w:space="0" w:color="auto"/>
              <w:right w:val="single" w:sz="6" w:space="0" w:color="000000"/>
            </w:tcBorders>
          </w:tcPr>
          <w:p w:rsidR="00652196" w:rsidRDefault="004228F5">
            <w:pPr>
              <w:pStyle w:val="TableParagraph"/>
              <w:spacing w:before="166"/>
              <w:ind w:left="434" w:right="435"/>
              <w:rPr>
                <w:sz w:val="14"/>
              </w:rPr>
            </w:pPr>
            <w:r>
              <w:rPr>
                <w:rFonts w:ascii="Times New Roman"/>
                <w:i/>
                <w:position w:val="4"/>
                <w:sz w:val="18"/>
              </w:rPr>
              <w:t>s</w:t>
            </w:r>
            <w:r>
              <w:rPr>
                <w:sz w:val="14"/>
              </w:rPr>
              <w:t>RM</w:t>
            </w:r>
          </w:p>
        </w:tc>
        <w:tc>
          <w:tcPr>
            <w:tcW w:w="1134" w:type="dxa"/>
            <w:tcBorders>
              <w:left w:val="single" w:sz="6" w:space="0" w:color="000000"/>
              <w:bottom w:val="single" w:sz="4" w:space="0" w:color="auto"/>
              <w:right w:val="single" w:sz="6" w:space="0" w:color="000000"/>
            </w:tcBorders>
          </w:tcPr>
          <w:p w:rsidR="00652196" w:rsidRDefault="004228F5">
            <w:pPr>
              <w:pStyle w:val="TableParagraph"/>
              <w:spacing w:before="164"/>
              <w:ind w:right="1"/>
              <w:rPr>
                <w:sz w:val="18"/>
              </w:rPr>
            </w:pPr>
            <w:r>
              <w:rPr>
                <w:sz w:val="18"/>
              </w:rPr>
              <w:t>Дж</w:t>
            </w:r>
          </w:p>
        </w:tc>
        <w:tc>
          <w:tcPr>
            <w:tcW w:w="7513" w:type="dxa"/>
            <w:tcBorders>
              <w:left w:val="single" w:sz="6" w:space="0" w:color="000000"/>
              <w:bottom w:val="single" w:sz="4" w:space="0" w:color="auto"/>
            </w:tcBorders>
          </w:tcPr>
          <w:p w:rsidR="00652196" w:rsidRPr="00304782" w:rsidRDefault="004228F5">
            <w:pPr>
              <w:pStyle w:val="TableParagraph"/>
              <w:spacing w:before="61" w:line="212" w:lineRule="exact"/>
              <w:ind w:left="50"/>
              <w:jc w:val="left"/>
              <w:rPr>
                <w:sz w:val="18"/>
                <w:szCs w:val="18"/>
              </w:rPr>
            </w:pPr>
            <w:r w:rsidRPr="00304782">
              <w:rPr>
                <w:sz w:val="18"/>
                <w:szCs w:val="18"/>
              </w:rPr>
              <w:t xml:space="preserve">стандартное отклонение значений KV, полученных на количестве </w:t>
            </w:r>
            <w:r w:rsidRPr="00304782">
              <w:rPr>
                <w:rFonts w:ascii="Times New Roman"/>
                <w:i/>
                <w:sz w:val="18"/>
                <w:szCs w:val="18"/>
              </w:rPr>
              <w:t>n</w:t>
            </w:r>
            <w:proofErr w:type="spellStart"/>
            <w:r w:rsidRPr="00304782">
              <w:rPr>
                <w:position w:val="-3"/>
                <w:sz w:val="18"/>
                <w:szCs w:val="18"/>
              </w:rPr>
              <w:t>hom</w:t>
            </w:r>
            <w:proofErr w:type="spellEnd"/>
            <w:r w:rsidRPr="00304782">
              <w:rPr>
                <w:sz w:val="18"/>
                <w:szCs w:val="18"/>
              </w:rPr>
              <w:t xml:space="preserve"> образцов, при оценке однородности партии эталонов</w:t>
            </w:r>
          </w:p>
        </w:tc>
      </w:tr>
      <w:tr w:rsidR="00652196" w:rsidTr="00304782">
        <w:trPr>
          <w:trHeight w:hRule="exact" w:val="359"/>
        </w:trPr>
        <w:tc>
          <w:tcPr>
            <w:tcW w:w="1589" w:type="dxa"/>
            <w:tcBorders>
              <w:top w:val="single" w:sz="4" w:space="0" w:color="auto"/>
              <w:bottom w:val="nil"/>
              <w:right w:val="single" w:sz="6" w:space="0" w:color="000000"/>
            </w:tcBorders>
          </w:tcPr>
          <w:p w:rsidR="00652196" w:rsidRDefault="004228F5" w:rsidP="00304782">
            <w:pPr>
              <w:pStyle w:val="TableParagraph"/>
              <w:spacing w:before="60"/>
              <w:ind w:left="434" w:right="439"/>
              <w:rPr>
                <w:sz w:val="14"/>
              </w:rPr>
            </w:pPr>
            <w:r>
              <w:rPr>
                <w:rFonts w:ascii="Times New Roman"/>
                <w:i/>
                <w:position w:val="4"/>
                <w:sz w:val="18"/>
              </w:rPr>
              <w:t>u</w:t>
            </w:r>
            <w:proofErr w:type="spellStart"/>
            <w:r>
              <w:rPr>
                <w:sz w:val="14"/>
              </w:rPr>
              <w:t>char</w:t>
            </w:r>
            <w:proofErr w:type="spellEnd"/>
          </w:p>
        </w:tc>
        <w:tc>
          <w:tcPr>
            <w:tcW w:w="1134" w:type="dxa"/>
            <w:tcBorders>
              <w:top w:val="single" w:sz="4" w:space="0" w:color="auto"/>
              <w:left w:val="single" w:sz="6" w:space="0" w:color="000000"/>
              <w:bottom w:val="nil"/>
              <w:right w:val="single" w:sz="6" w:space="0" w:color="000000"/>
            </w:tcBorders>
          </w:tcPr>
          <w:p w:rsidR="00652196" w:rsidRDefault="004228F5">
            <w:pPr>
              <w:pStyle w:val="TableParagraph"/>
              <w:spacing w:before="59"/>
              <w:ind w:right="1"/>
              <w:rPr>
                <w:sz w:val="18"/>
              </w:rPr>
            </w:pPr>
            <w:r>
              <w:rPr>
                <w:sz w:val="18"/>
              </w:rPr>
              <w:t>Дж</w:t>
            </w:r>
          </w:p>
        </w:tc>
        <w:tc>
          <w:tcPr>
            <w:tcW w:w="7513" w:type="dxa"/>
            <w:tcBorders>
              <w:top w:val="single" w:sz="4" w:space="0" w:color="auto"/>
              <w:left w:val="single" w:sz="6" w:space="0" w:color="000000"/>
              <w:bottom w:val="nil"/>
            </w:tcBorders>
          </w:tcPr>
          <w:p w:rsidR="00652196" w:rsidRPr="00304782" w:rsidRDefault="004228F5" w:rsidP="00304782">
            <w:pPr>
              <w:pStyle w:val="TableParagraph"/>
              <w:spacing w:before="59"/>
              <w:ind w:left="49"/>
              <w:jc w:val="both"/>
              <w:rPr>
                <w:sz w:val="18"/>
                <w:szCs w:val="18"/>
              </w:rPr>
            </w:pPr>
            <w:r w:rsidRPr="00304782">
              <w:rPr>
                <w:sz w:val="18"/>
                <w:szCs w:val="18"/>
              </w:rPr>
              <w:t xml:space="preserve">стандартная неопределенность </w:t>
            </w:r>
            <w:r w:rsidRPr="00304782">
              <w:rPr>
                <w:rFonts w:ascii="Times New Roman"/>
                <w:i/>
                <w:sz w:val="18"/>
                <w:szCs w:val="18"/>
              </w:rPr>
              <w:t>KV</w:t>
            </w:r>
            <w:proofErr w:type="spellStart"/>
            <w:r w:rsidRPr="00304782">
              <w:rPr>
                <w:position w:val="-4"/>
                <w:sz w:val="18"/>
                <w:szCs w:val="18"/>
              </w:rPr>
              <w:t>char</w:t>
            </w:r>
            <w:proofErr w:type="spellEnd"/>
          </w:p>
        </w:tc>
      </w:tr>
      <w:tr w:rsidR="00652196" w:rsidTr="00304782">
        <w:trPr>
          <w:trHeight w:hRule="exact" w:val="330"/>
        </w:trPr>
        <w:tc>
          <w:tcPr>
            <w:tcW w:w="1589" w:type="dxa"/>
            <w:tcBorders>
              <w:top w:val="nil"/>
              <w:bottom w:val="nil"/>
              <w:right w:val="single" w:sz="6" w:space="0" w:color="000000"/>
            </w:tcBorders>
          </w:tcPr>
          <w:p w:rsidR="00652196" w:rsidRDefault="004228F5" w:rsidP="00304782">
            <w:pPr>
              <w:pStyle w:val="TableParagraph"/>
              <w:spacing w:before="38"/>
              <w:ind w:left="386"/>
              <w:rPr>
                <w:sz w:val="14"/>
              </w:rPr>
            </w:pPr>
            <w:proofErr w:type="gramStart"/>
            <w:r>
              <w:rPr>
                <w:rFonts w:ascii="Times New Roman"/>
                <w:i/>
                <w:position w:val="4"/>
                <w:sz w:val="18"/>
              </w:rPr>
              <w:t>u</w:t>
            </w:r>
            <w:proofErr w:type="spellStart"/>
            <w:r>
              <w:rPr>
                <w:sz w:val="14"/>
              </w:rPr>
              <w:t>char,PB</w:t>
            </w:r>
            <w:proofErr w:type="spellEnd"/>
            <w:proofErr w:type="gramEnd"/>
          </w:p>
        </w:tc>
        <w:tc>
          <w:tcPr>
            <w:tcW w:w="1134" w:type="dxa"/>
            <w:tcBorders>
              <w:top w:val="nil"/>
              <w:left w:val="single" w:sz="6" w:space="0" w:color="000000"/>
              <w:bottom w:val="nil"/>
              <w:right w:val="single" w:sz="6" w:space="0" w:color="000000"/>
            </w:tcBorders>
          </w:tcPr>
          <w:p w:rsidR="00652196" w:rsidRDefault="004228F5">
            <w:pPr>
              <w:pStyle w:val="TableParagraph"/>
              <w:spacing w:before="36"/>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36"/>
              <w:ind w:left="49"/>
              <w:jc w:val="both"/>
              <w:rPr>
                <w:sz w:val="18"/>
                <w:szCs w:val="18"/>
              </w:rPr>
            </w:pPr>
            <w:r w:rsidRPr="00304782">
              <w:rPr>
                <w:sz w:val="18"/>
                <w:szCs w:val="18"/>
              </w:rPr>
              <w:t xml:space="preserve">стандартная неопределенность </w:t>
            </w:r>
            <w:r w:rsidRPr="00304782">
              <w:rPr>
                <w:rFonts w:ascii="Times New Roman"/>
                <w:i/>
                <w:sz w:val="18"/>
                <w:szCs w:val="18"/>
              </w:rPr>
              <w:t>KV</w:t>
            </w:r>
            <w:proofErr w:type="spellStart"/>
            <w:r w:rsidRPr="00304782">
              <w:rPr>
                <w:position w:val="-4"/>
                <w:sz w:val="18"/>
                <w:szCs w:val="18"/>
              </w:rPr>
              <w:t>char</w:t>
            </w:r>
            <w:proofErr w:type="spellEnd"/>
            <w:r w:rsidRPr="00304782">
              <w:rPr>
                <w:position w:val="-4"/>
                <w:sz w:val="18"/>
                <w:szCs w:val="18"/>
              </w:rPr>
              <w:t xml:space="preserve"> для первичной партии (РВ)</w:t>
            </w:r>
          </w:p>
        </w:tc>
      </w:tr>
      <w:tr w:rsidR="00652196" w:rsidTr="00304782">
        <w:trPr>
          <w:trHeight w:hRule="exact" w:val="330"/>
        </w:trPr>
        <w:tc>
          <w:tcPr>
            <w:tcW w:w="1589" w:type="dxa"/>
            <w:tcBorders>
              <w:top w:val="nil"/>
              <w:bottom w:val="nil"/>
              <w:right w:val="single" w:sz="6" w:space="0" w:color="000000"/>
            </w:tcBorders>
          </w:tcPr>
          <w:p w:rsidR="00652196" w:rsidRDefault="004228F5" w:rsidP="00304782">
            <w:pPr>
              <w:pStyle w:val="TableParagraph"/>
              <w:spacing w:before="39"/>
              <w:ind w:left="386"/>
              <w:rPr>
                <w:sz w:val="14"/>
              </w:rPr>
            </w:pPr>
            <w:proofErr w:type="gramStart"/>
            <w:r>
              <w:rPr>
                <w:rFonts w:ascii="Times New Roman"/>
                <w:i/>
                <w:position w:val="4"/>
                <w:sz w:val="18"/>
              </w:rPr>
              <w:t>u</w:t>
            </w:r>
            <w:proofErr w:type="spellStart"/>
            <w:r>
              <w:rPr>
                <w:sz w:val="14"/>
              </w:rPr>
              <w:t>char,SB</w:t>
            </w:r>
            <w:proofErr w:type="spellEnd"/>
            <w:proofErr w:type="gramEnd"/>
          </w:p>
        </w:tc>
        <w:tc>
          <w:tcPr>
            <w:tcW w:w="1134" w:type="dxa"/>
            <w:tcBorders>
              <w:top w:val="nil"/>
              <w:left w:val="single" w:sz="6" w:space="0" w:color="000000"/>
              <w:bottom w:val="nil"/>
              <w:right w:val="single" w:sz="6" w:space="0" w:color="000000"/>
            </w:tcBorders>
          </w:tcPr>
          <w:p w:rsidR="00652196" w:rsidRDefault="004228F5">
            <w:pPr>
              <w:pStyle w:val="TableParagraph"/>
              <w:spacing w:before="37"/>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37"/>
              <w:ind w:left="49"/>
              <w:jc w:val="both"/>
              <w:rPr>
                <w:sz w:val="18"/>
                <w:szCs w:val="18"/>
              </w:rPr>
            </w:pPr>
            <w:r w:rsidRPr="00304782">
              <w:rPr>
                <w:sz w:val="18"/>
                <w:szCs w:val="18"/>
              </w:rPr>
              <w:t xml:space="preserve">стандартная неопределенность </w:t>
            </w:r>
            <w:r w:rsidRPr="00304782">
              <w:rPr>
                <w:rFonts w:ascii="Times New Roman"/>
                <w:i/>
                <w:sz w:val="18"/>
                <w:szCs w:val="18"/>
              </w:rPr>
              <w:t>KV</w:t>
            </w:r>
            <w:proofErr w:type="spellStart"/>
            <w:r w:rsidRPr="00304782">
              <w:rPr>
                <w:position w:val="-4"/>
                <w:sz w:val="18"/>
                <w:szCs w:val="18"/>
              </w:rPr>
              <w:t>char</w:t>
            </w:r>
            <w:proofErr w:type="spellEnd"/>
            <w:r w:rsidRPr="00304782">
              <w:rPr>
                <w:position w:val="-4"/>
                <w:sz w:val="18"/>
                <w:szCs w:val="18"/>
              </w:rPr>
              <w:t xml:space="preserve"> для вторичной партии (SB)</w:t>
            </w:r>
          </w:p>
        </w:tc>
      </w:tr>
      <w:tr w:rsidR="00652196" w:rsidTr="00304782">
        <w:trPr>
          <w:trHeight w:hRule="exact" w:val="325"/>
        </w:trPr>
        <w:tc>
          <w:tcPr>
            <w:tcW w:w="1589" w:type="dxa"/>
            <w:tcBorders>
              <w:top w:val="nil"/>
              <w:bottom w:val="nil"/>
              <w:right w:val="single" w:sz="6" w:space="0" w:color="000000"/>
            </w:tcBorders>
          </w:tcPr>
          <w:p w:rsidR="00652196" w:rsidRDefault="004228F5" w:rsidP="00304782">
            <w:pPr>
              <w:pStyle w:val="TableParagraph"/>
              <w:spacing w:before="38"/>
              <w:ind w:left="434" w:right="443"/>
              <w:rPr>
                <w:sz w:val="14"/>
              </w:rPr>
            </w:pPr>
            <w:r>
              <w:rPr>
                <w:rFonts w:ascii="Times New Roman"/>
                <w:i/>
                <w:position w:val="4"/>
                <w:sz w:val="18"/>
              </w:rPr>
              <w:t>u</w:t>
            </w:r>
            <w:proofErr w:type="spellStart"/>
            <w:r>
              <w:rPr>
                <w:sz w:val="14"/>
              </w:rPr>
              <w:t>hom</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36"/>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36"/>
              <w:ind w:left="49"/>
              <w:jc w:val="both"/>
              <w:rPr>
                <w:sz w:val="18"/>
                <w:szCs w:val="18"/>
              </w:rPr>
            </w:pPr>
            <w:r w:rsidRPr="00304782">
              <w:rPr>
                <w:sz w:val="18"/>
                <w:szCs w:val="18"/>
              </w:rPr>
              <w:t>стандартная неопределенность при оценке однородности эталонов</w:t>
            </w:r>
          </w:p>
        </w:tc>
      </w:tr>
      <w:tr w:rsidR="00652196" w:rsidTr="00304782">
        <w:trPr>
          <w:trHeight w:hRule="exact" w:val="330"/>
        </w:trPr>
        <w:tc>
          <w:tcPr>
            <w:tcW w:w="1589" w:type="dxa"/>
            <w:tcBorders>
              <w:top w:val="nil"/>
              <w:bottom w:val="nil"/>
              <w:right w:val="single" w:sz="6" w:space="0" w:color="000000"/>
            </w:tcBorders>
          </w:tcPr>
          <w:p w:rsidR="00652196" w:rsidRDefault="004228F5" w:rsidP="00304782">
            <w:pPr>
              <w:pStyle w:val="TableParagraph"/>
              <w:spacing w:before="44"/>
              <w:ind w:left="434" w:right="439"/>
              <w:rPr>
                <w:sz w:val="14"/>
              </w:rPr>
            </w:pPr>
            <w:r>
              <w:rPr>
                <w:rFonts w:ascii="Times New Roman"/>
                <w:i/>
                <w:position w:val="4"/>
                <w:sz w:val="18"/>
              </w:rPr>
              <w:t>u</w:t>
            </w:r>
            <w:proofErr w:type="spellStart"/>
            <w:r>
              <w:rPr>
                <w:sz w:val="14"/>
              </w:rPr>
              <w:t>lts</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43"/>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43"/>
              <w:ind w:left="49"/>
              <w:jc w:val="both"/>
              <w:rPr>
                <w:sz w:val="18"/>
                <w:szCs w:val="18"/>
              </w:rPr>
            </w:pPr>
            <w:r w:rsidRPr="00304782">
              <w:rPr>
                <w:sz w:val="18"/>
                <w:szCs w:val="18"/>
              </w:rPr>
              <w:t>стандартная неопределенность при оценке долгосрочной устойчивости эталона</w:t>
            </w:r>
          </w:p>
        </w:tc>
      </w:tr>
      <w:tr w:rsidR="00652196" w:rsidTr="00304782">
        <w:trPr>
          <w:trHeight w:hRule="exact" w:val="524"/>
        </w:trPr>
        <w:tc>
          <w:tcPr>
            <w:tcW w:w="1589" w:type="dxa"/>
            <w:tcBorders>
              <w:top w:val="nil"/>
              <w:bottom w:val="nil"/>
              <w:right w:val="single" w:sz="6" w:space="0" w:color="000000"/>
            </w:tcBorders>
          </w:tcPr>
          <w:p w:rsidR="00652196" w:rsidRDefault="004228F5" w:rsidP="00304782">
            <w:pPr>
              <w:pStyle w:val="TableParagraph"/>
              <w:spacing w:before="146"/>
              <w:ind w:left="434" w:right="438"/>
              <w:rPr>
                <w:sz w:val="14"/>
              </w:rPr>
            </w:pPr>
            <w:r>
              <w:rPr>
                <w:rFonts w:ascii="Times New Roman"/>
                <w:i/>
                <w:position w:val="4"/>
                <w:sz w:val="18"/>
              </w:rPr>
              <w:t>u</w:t>
            </w:r>
            <w:r>
              <w:rPr>
                <w:sz w:val="14"/>
              </w:rPr>
              <w:t>RM</w:t>
            </w:r>
          </w:p>
        </w:tc>
        <w:tc>
          <w:tcPr>
            <w:tcW w:w="1134" w:type="dxa"/>
            <w:tcBorders>
              <w:top w:val="nil"/>
              <w:left w:val="single" w:sz="6" w:space="0" w:color="000000"/>
              <w:bottom w:val="nil"/>
              <w:right w:val="single" w:sz="6" w:space="0" w:color="000000"/>
            </w:tcBorders>
          </w:tcPr>
          <w:p w:rsidR="00652196" w:rsidRDefault="004228F5">
            <w:pPr>
              <w:pStyle w:val="TableParagraph"/>
              <w:spacing w:before="145"/>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42" w:line="244" w:lineRule="auto"/>
              <w:ind w:left="50" w:right="756"/>
              <w:jc w:val="both"/>
              <w:rPr>
                <w:sz w:val="18"/>
                <w:szCs w:val="18"/>
              </w:rPr>
            </w:pPr>
            <w:r w:rsidRPr="00304782">
              <w:rPr>
                <w:sz w:val="18"/>
                <w:szCs w:val="18"/>
              </w:rPr>
              <w:t>стандартная неопределенность сертифицированного значения эталона, используемого для косвенной проверки (верификации)</w:t>
            </w:r>
          </w:p>
        </w:tc>
      </w:tr>
      <w:tr w:rsidR="00652196" w:rsidTr="00304782">
        <w:trPr>
          <w:trHeight w:hRule="exact" w:val="540"/>
        </w:trPr>
        <w:tc>
          <w:tcPr>
            <w:tcW w:w="1589" w:type="dxa"/>
            <w:tcBorders>
              <w:top w:val="nil"/>
              <w:bottom w:val="nil"/>
              <w:right w:val="single" w:sz="6" w:space="0" w:color="000000"/>
            </w:tcBorders>
          </w:tcPr>
          <w:p w:rsidR="00652196" w:rsidRDefault="004228F5" w:rsidP="00304782">
            <w:pPr>
              <w:pStyle w:val="TableParagraph"/>
              <w:spacing w:before="162"/>
              <w:ind w:left="434" w:right="435"/>
              <w:rPr>
                <w:sz w:val="14"/>
              </w:rPr>
            </w:pPr>
            <w:r>
              <w:rPr>
                <w:rFonts w:ascii="Times New Roman"/>
                <w:i/>
                <w:position w:val="4"/>
                <w:sz w:val="18"/>
              </w:rPr>
              <w:t>U</w:t>
            </w:r>
            <w:r>
              <w:rPr>
                <w:sz w:val="14"/>
              </w:rPr>
              <w:t>RM</w:t>
            </w:r>
          </w:p>
        </w:tc>
        <w:tc>
          <w:tcPr>
            <w:tcW w:w="1134" w:type="dxa"/>
            <w:tcBorders>
              <w:top w:val="nil"/>
              <w:left w:val="single" w:sz="6" w:space="0" w:color="000000"/>
              <w:bottom w:val="nil"/>
              <w:right w:val="single" w:sz="6" w:space="0" w:color="000000"/>
            </w:tcBorders>
          </w:tcPr>
          <w:p w:rsidR="00652196" w:rsidRDefault="004228F5">
            <w:pPr>
              <w:pStyle w:val="TableParagraph"/>
              <w:spacing w:before="161"/>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58" w:line="244" w:lineRule="auto"/>
              <w:ind w:left="50" w:right="115"/>
              <w:jc w:val="both"/>
              <w:rPr>
                <w:sz w:val="18"/>
                <w:szCs w:val="18"/>
              </w:rPr>
            </w:pPr>
            <w:r w:rsidRPr="00304782">
              <w:rPr>
                <w:sz w:val="18"/>
                <w:szCs w:val="18"/>
              </w:rPr>
              <w:t>расширенная неопределенность сертифицированного значения эталона при уровне доверительной вероятности около 95%</w:t>
            </w:r>
          </w:p>
        </w:tc>
      </w:tr>
      <w:tr w:rsidR="00652196" w:rsidTr="00304782">
        <w:trPr>
          <w:trHeight w:hRule="exact" w:val="332"/>
        </w:trPr>
        <w:tc>
          <w:tcPr>
            <w:tcW w:w="1589" w:type="dxa"/>
            <w:tcBorders>
              <w:top w:val="nil"/>
              <w:bottom w:val="nil"/>
              <w:right w:val="single" w:sz="6" w:space="0" w:color="000000"/>
            </w:tcBorders>
          </w:tcPr>
          <w:p w:rsidR="00652196" w:rsidRDefault="004228F5" w:rsidP="00304782">
            <w:pPr>
              <w:pStyle w:val="TableParagraph"/>
              <w:spacing w:before="59"/>
              <w:ind w:left="434" w:right="439"/>
              <w:rPr>
                <w:sz w:val="14"/>
              </w:rPr>
            </w:pPr>
            <w:r>
              <w:rPr>
                <w:rFonts w:ascii="Times New Roman"/>
                <w:i/>
                <w:position w:val="4"/>
                <w:sz w:val="18"/>
              </w:rPr>
              <w:t>u</w:t>
            </w:r>
            <w:proofErr w:type="spellStart"/>
            <w:r>
              <w:rPr>
                <w:sz w:val="14"/>
              </w:rPr>
              <w:t>sts</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58"/>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58"/>
              <w:ind w:left="49"/>
              <w:jc w:val="both"/>
              <w:rPr>
                <w:sz w:val="18"/>
                <w:szCs w:val="18"/>
              </w:rPr>
            </w:pPr>
            <w:r w:rsidRPr="00304782">
              <w:rPr>
                <w:sz w:val="18"/>
                <w:szCs w:val="18"/>
              </w:rPr>
              <w:t>стандартная неопределенность при оценке краткосрочной устойчивости эталона</w:t>
            </w:r>
          </w:p>
        </w:tc>
      </w:tr>
      <w:tr w:rsidR="00652196" w:rsidTr="00830237">
        <w:trPr>
          <w:trHeight w:hRule="exact" w:val="266"/>
        </w:trPr>
        <w:tc>
          <w:tcPr>
            <w:tcW w:w="1589" w:type="dxa"/>
            <w:tcBorders>
              <w:top w:val="nil"/>
              <w:bottom w:val="nil"/>
              <w:right w:val="single" w:sz="6" w:space="0" w:color="000000"/>
            </w:tcBorders>
          </w:tcPr>
          <w:p w:rsidR="00652196" w:rsidRDefault="00304782" w:rsidP="00304782">
            <w:pPr>
              <w:pStyle w:val="TableParagraph"/>
              <w:spacing w:before="43"/>
              <w:ind w:left="429" w:right="448"/>
              <w:rPr>
                <w:sz w:val="14"/>
              </w:rPr>
            </w:pPr>
            <w:r>
              <w:rPr>
                <w:noProof/>
                <w:lang w:bidi="ar-SA"/>
              </w:rPr>
              <w:drawing>
                <wp:inline distT="0" distB="0" distL="0" distR="0" wp14:anchorId="71CEC81A" wp14:editId="2EE82F73">
                  <wp:extent cx="313898" cy="1412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9917" cy="143962"/>
                          </a:xfrm>
                          <a:prstGeom prst="rect">
                            <a:avLst/>
                          </a:prstGeom>
                        </pic:spPr>
                      </pic:pic>
                    </a:graphicData>
                  </a:graphic>
                </wp:inline>
              </w:drawing>
            </w:r>
          </w:p>
        </w:tc>
        <w:tc>
          <w:tcPr>
            <w:tcW w:w="1134" w:type="dxa"/>
            <w:tcBorders>
              <w:top w:val="nil"/>
              <w:left w:val="single" w:sz="6" w:space="0" w:color="000000"/>
              <w:bottom w:val="nil"/>
              <w:right w:val="single" w:sz="6" w:space="0" w:color="000000"/>
            </w:tcBorders>
          </w:tcPr>
          <w:p w:rsidR="00652196" w:rsidRDefault="004228F5">
            <w:pPr>
              <w:pStyle w:val="TableParagraph"/>
              <w:spacing w:before="43"/>
              <w:ind w:right="1"/>
              <w:rPr>
                <w:sz w:val="18"/>
              </w:rPr>
            </w:pPr>
            <w:r>
              <w:rPr>
                <w:sz w:val="18"/>
              </w:rPr>
              <w:t>Дж</w:t>
            </w:r>
          </w:p>
        </w:tc>
        <w:tc>
          <w:tcPr>
            <w:tcW w:w="7513" w:type="dxa"/>
            <w:tcBorders>
              <w:top w:val="nil"/>
              <w:left w:val="single" w:sz="6" w:space="0" w:color="000000"/>
              <w:bottom w:val="nil"/>
            </w:tcBorders>
          </w:tcPr>
          <w:p w:rsidR="00652196" w:rsidRPr="00304782" w:rsidRDefault="00304782" w:rsidP="00830237">
            <w:pPr>
              <w:pStyle w:val="TableParagraph"/>
              <w:spacing w:before="0"/>
              <w:jc w:val="both"/>
              <w:rPr>
                <w:sz w:val="18"/>
                <w:szCs w:val="18"/>
              </w:rPr>
            </w:pPr>
            <w:r>
              <w:rPr>
                <w:sz w:val="18"/>
                <w:szCs w:val="18"/>
              </w:rPr>
              <w:t xml:space="preserve"> </w:t>
            </w:r>
            <w:r w:rsidR="004228F5" w:rsidRPr="00304782">
              <w:rPr>
                <w:sz w:val="18"/>
                <w:szCs w:val="18"/>
              </w:rPr>
              <w:t xml:space="preserve">стандартная неопределенность </w:t>
            </w:r>
            <w:r w:rsidR="00830237">
              <w:rPr>
                <w:noProof/>
                <w:lang w:bidi="ar-SA"/>
              </w:rPr>
              <w:drawing>
                <wp:inline distT="0" distB="0" distL="0" distR="0" wp14:anchorId="0CA144AA" wp14:editId="040C905E">
                  <wp:extent cx="218364" cy="1323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3845" cy="135664"/>
                          </a:xfrm>
                          <a:prstGeom prst="rect">
                            <a:avLst/>
                          </a:prstGeom>
                        </pic:spPr>
                      </pic:pic>
                    </a:graphicData>
                  </a:graphic>
                </wp:inline>
              </w:drawing>
            </w:r>
          </w:p>
        </w:tc>
      </w:tr>
      <w:tr w:rsidR="00652196" w:rsidTr="00830237">
        <w:trPr>
          <w:trHeight w:hRule="exact" w:val="243"/>
        </w:trPr>
        <w:tc>
          <w:tcPr>
            <w:tcW w:w="1589" w:type="dxa"/>
            <w:tcBorders>
              <w:top w:val="nil"/>
              <w:bottom w:val="nil"/>
              <w:right w:val="single" w:sz="6" w:space="0" w:color="000000"/>
            </w:tcBorders>
          </w:tcPr>
          <w:p w:rsidR="00652196" w:rsidRDefault="00830237" w:rsidP="00830237">
            <w:pPr>
              <w:pStyle w:val="TableParagraph"/>
              <w:tabs>
                <w:tab w:val="center" w:pos="776"/>
              </w:tabs>
              <w:spacing w:before="22"/>
              <w:ind w:right="448"/>
              <w:jc w:val="left"/>
              <w:rPr>
                <w:sz w:val="14"/>
              </w:rPr>
            </w:pPr>
            <w:r>
              <w:rPr>
                <w:sz w:val="14"/>
              </w:rPr>
              <w:tab/>
            </w:r>
            <w:r>
              <w:rPr>
                <w:noProof/>
                <w:lang w:bidi="ar-SA"/>
              </w:rPr>
              <w:drawing>
                <wp:inline distT="0" distB="0" distL="0" distR="0" wp14:anchorId="0905BE75" wp14:editId="06A6CCA3">
                  <wp:extent cx="252484" cy="13366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7643" cy="136399"/>
                          </a:xfrm>
                          <a:prstGeom prst="rect">
                            <a:avLst/>
                          </a:prstGeom>
                        </pic:spPr>
                      </pic:pic>
                    </a:graphicData>
                  </a:graphic>
                </wp:inline>
              </w:drawing>
            </w:r>
          </w:p>
        </w:tc>
        <w:tc>
          <w:tcPr>
            <w:tcW w:w="1134" w:type="dxa"/>
            <w:tcBorders>
              <w:top w:val="nil"/>
              <w:left w:val="single" w:sz="6" w:space="0" w:color="000000"/>
              <w:bottom w:val="nil"/>
              <w:right w:val="single" w:sz="6" w:space="0" w:color="000000"/>
            </w:tcBorders>
          </w:tcPr>
          <w:p w:rsidR="00652196" w:rsidRDefault="004228F5">
            <w:pPr>
              <w:pStyle w:val="TableParagraph"/>
              <w:spacing w:before="22"/>
              <w:ind w:right="1"/>
              <w:rPr>
                <w:sz w:val="18"/>
              </w:rPr>
            </w:pPr>
            <w:r>
              <w:rPr>
                <w:sz w:val="18"/>
              </w:rPr>
              <w:t>Дж</w:t>
            </w:r>
          </w:p>
        </w:tc>
        <w:tc>
          <w:tcPr>
            <w:tcW w:w="7513" w:type="dxa"/>
            <w:tcBorders>
              <w:top w:val="nil"/>
              <w:left w:val="single" w:sz="6" w:space="0" w:color="000000"/>
              <w:bottom w:val="nil"/>
            </w:tcBorders>
          </w:tcPr>
          <w:p w:rsidR="00652196" w:rsidRPr="00304782" w:rsidRDefault="00830237" w:rsidP="00830237">
            <w:pPr>
              <w:pStyle w:val="TableParagraph"/>
              <w:spacing w:before="0"/>
              <w:jc w:val="both"/>
              <w:rPr>
                <w:sz w:val="18"/>
                <w:szCs w:val="18"/>
              </w:rPr>
            </w:pPr>
            <w:r>
              <w:rPr>
                <w:sz w:val="18"/>
                <w:szCs w:val="18"/>
              </w:rPr>
              <w:t xml:space="preserve"> </w:t>
            </w:r>
            <w:r w:rsidR="004228F5" w:rsidRPr="00304782">
              <w:rPr>
                <w:sz w:val="18"/>
                <w:szCs w:val="18"/>
              </w:rPr>
              <w:t xml:space="preserve">стандартная неопределенность </w:t>
            </w:r>
            <w:r>
              <w:rPr>
                <w:noProof/>
                <w:lang w:bidi="ar-SA"/>
              </w:rPr>
              <w:drawing>
                <wp:inline distT="0" distB="0" distL="0" distR="0" wp14:anchorId="0DB4CBEC" wp14:editId="50F14DFE">
                  <wp:extent cx="191069" cy="1355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6544" cy="139483"/>
                          </a:xfrm>
                          <a:prstGeom prst="rect">
                            <a:avLst/>
                          </a:prstGeom>
                        </pic:spPr>
                      </pic:pic>
                    </a:graphicData>
                  </a:graphic>
                </wp:inline>
              </w:drawing>
            </w:r>
          </w:p>
        </w:tc>
      </w:tr>
      <w:tr w:rsidR="00652196" w:rsidTr="00304782">
        <w:trPr>
          <w:trHeight w:hRule="exact" w:val="433"/>
        </w:trPr>
        <w:tc>
          <w:tcPr>
            <w:tcW w:w="1589" w:type="dxa"/>
            <w:tcBorders>
              <w:top w:val="nil"/>
              <w:bottom w:val="nil"/>
              <w:right w:val="single" w:sz="6" w:space="0" w:color="000000"/>
            </w:tcBorders>
          </w:tcPr>
          <w:p w:rsidR="00652196" w:rsidRDefault="00652196" w:rsidP="00304782">
            <w:pPr>
              <w:pStyle w:val="TableParagraph"/>
              <w:spacing w:before="5"/>
              <w:rPr>
                <w:sz w:val="2"/>
              </w:rPr>
            </w:pPr>
          </w:p>
          <w:p w:rsidR="00652196" w:rsidRDefault="008C17D0" w:rsidP="00304782">
            <w:pPr>
              <w:pStyle w:val="TableParagraph"/>
              <w:spacing w:before="0" w:line="20" w:lineRule="exact"/>
              <w:ind w:left="544"/>
              <w:rPr>
                <w:sz w:val="2"/>
              </w:rPr>
            </w:pPr>
            <w:r>
              <w:rPr>
                <w:sz w:val="2"/>
              </w:rPr>
            </w:r>
            <w:r>
              <w:rPr>
                <w:sz w:val="2"/>
              </w:rPr>
              <w:pict>
                <v:group id="_x0000_s1684" style="width:4.95pt;height:.5pt;mso-position-horizontal-relative:char;mso-position-vertical-relative:line" coordsize="99,10">
                  <v:line id="_x0000_s1685" style="position:absolute" from="5,5" to="94,5" strokeweight=".17461mm"/>
                  <w10:anchorlock/>
                </v:group>
              </w:pict>
            </w:r>
          </w:p>
          <w:p w:rsidR="00652196" w:rsidRDefault="00830237" w:rsidP="00304782">
            <w:pPr>
              <w:pStyle w:val="TableParagraph"/>
              <w:spacing w:before="0"/>
              <w:ind w:left="434" w:right="434"/>
              <w:rPr>
                <w:sz w:val="14"/>
              </w:rPr>
            </w:pPr>
            <w:r>
              <w:rPr>
                <w:noProof/>
                <w:lang w:bidi="ar-SA"/>
              </w:rPr>
              <w:drawing>
                <wp:inline distT="0" distB="0" distL="0" distR="0" wp14:anchorId="34032F9B" wp14:editId="5093B172">
                  <wp:extent cx="279779" cy="16786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5099" cy="171059"/>
                          </a:xfrm>
                          <a:prstGeom prst="rect">
                            <a:avLst/>
                          </a:prstGeom>
                        </pic:spPr>
                      </pic:pic>
                    </a:graphicData>
                  </a:graphic>
                </wp:inline>
              </w:drawing>
            </w:r>
          </w:p>
        </w:tc>
        <w:tc>
          <w:tcPr>
            <w:tcW w:w="1134" w:type="dxa"/>
            <w:tcBorders>
              <w:top w:val="nil"/>
              <w:left w:val="single" w:sz="6" w:space="0" w:color="000000"/>
              <w:bottom w:val="nil"/>
              <w:right w:val="single" w:sz="6" w:space="0" w:color="000000"/>
            </w:tcBorders>
          </w:tcPr>
          <w:p w:rsidR="00652196" w:rsidRDefault="004228F5">
            <w:pPr>
              <w:pStyle w:val="TableParagraph"/>
              <w:spacing w:before="23"/>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23"/>
              <w:ind w:left="50"/>
              <w:jc w:val="both"/>
              <w:rPr>
                <w:sz w:val="18"/>
                <w:szCs w:val="18"/>
              </w:rPr>
            </w:pPr>
            <w:r w:rsidRPr="00304782">
              <w:rPr>
                <w:sz w:val="18"/>
                <w:szCs w:val="18"/>
              </w:rPr>
              <w:t xml:space="preserve">среднее значение для числа образцов </w:t>
            </w:r>
            <w:r w:rsidRPr="00304782">
              <w:rPr>
                <w:rFonts w:ascii="Times New Roman"/>
                <w:i/>
                <w:sz w:val="18"/>
                <w:szCs w:val="18"/>
              </w:rPr>
              <w:t>n</w:t>
            </w:r>
            <w:r w:rsidRPr="00304782">
              <w:rPr>
                <w:position w:val="-3"/>
                <w:sz w:val="18"/>
                <w:szCs w:val="18"/>
              </w:rPr>
              <w:t>PB</w:t>
            </w:r>
            <w:r w:rsidRPr="00304782">
              <w:rPr>
                <w:sz w:val="18"/>
                <w:szCs w:val="18"/>
              </w:rPr>
              <w:t>, используемых для сравнения вторичной (SB) и первичной (РВ) партий</w:t>
            </w:r>
          </w:p>
        </w:tc>
      </w:tr>
      <w:tr w:rsidR="00652196" w:rsidTr="00304782">
        <w:trPr>
          <w:trHeight w:hRule="exact" w:val="426"/>
        </w:trPr>
        <w:tc>
          <w:tcPr>
            <w:tcW w:w="1589" w:type="dxa"/>
            <w:tcBorders>
              <w:top w:val="nil"/>
              <w:bottom w:val="nil"/>
              <w:right w:val="single" w:sz="6" w:space="0" w:color="000000"/>
            </w:tcBorders>
          </w:tcPr>
          <w:p w:rsidR="00652196" w:rsidRDefault="00652196" w:rsidP="00304782">
            <w:pPr>
              <w:pStyle w:val="TableParagraph"/>
              <w:spacing w:before="7"/>
              <w:rPr>
                <w:sz w:val="3"/>
              </w:rPr>
            </w:pPr>
          </w:p>
          <w:p w:rsidR="00652196" w:rsidRDefault="008C17D0" w:rsidP="00304782">
            <w:pPr>
              <w:pStyle w:val="TableParagraph"/>
              <w:spacing w:before="0" w:line="20" w:lineRule="exact"/>
              <w:ind w:left="544"/>
              <w:rPr>
                <w:sz w:val="2"/>
              </w:rPr>
            </w:pPr>
            <w:r>
              <w:rPr>
                <w:sz w:val="2"/>
              </w:rPr>
            </w:r>
            <w:r>
              <w:rPr>
                <w:sz w:val="2"/>
              </w:rPr>
              <w:pict>
                <v:group id="_x0000_s1682" style="width:4.95pt;height:.5pt;mso-position-horizontal-relative:char;mso-position-vertical-relative:line" coordsize="99,10">
                  <v:line id="_x0000_s1683" style="position:absolute" from="5,5" to="94,5" strokeweight=".17461mm"/>
                  <w10:anchorlock/>
                </v:group>
              </w:pict>
            </w:r>
          </w:p>
          <w:p w:rsidR="00652196" w:rsidRDefault="00830237" w:rsidP="00830237">
            <w:pPr>
              <w:pStyle w:val="TableParagraph"/>
              <w:tabs>
                <w:tab w:val="left" w:pos="1111"/>
              </w:tabs>
              <w:spacing w:before="0"/>
              <w:ind w:left="382" w:right="432"/>
              <w:rPr>
                <w:sz w:val="14"/>
              </w:rPr>
            </w:pPr>
            <w:r>
              <w:rPr>
                <w:noProof/>
                <w:lang w:bidi="ar-SA"/>
              </w:rPr>
              <w:drawing>
                <wp:inline distT="0" distB="0" distL="0" distR="0" wp14:anchorId="0558AB40" wp14:editId="01AD18A1">
                  <wp:extent cx="286224" cy="178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9891" cy="181182"/>
                          </a:xfrm>
                          <a:prstGeom prst="rect">
                            <a:avLst/>
                          </a:prstGeom>
                        </pic:spPr>
                      </pic:pic>
                    </a:graphicData>
                  </a:graphic>
                </wp:inline>
              </w:drawing>
            </w:r>
          </w:p>
        </w:tc>
        <w:tc>
          <w:tcPr>
            <w:tcW w:w="1134" w:type="dxa"/>
            <w:tcBorders>
              <w:top w:val="nil"/>
              <w:left w:val="single" w:sz="6" w:space="0" w:color="000000"/>
              <w:bottom w:val="nil"/>
              <w:right w:val="single" w:sz="6" w:space="0" w:color="000000"/>
            </w:tcBorders>
          </w:tcPr>
          <w:p w:rsidR="00652196" w:rsidRDefault="004228F5">
            <w:pPr>
              <w:pStyle w:val="TableParagraph"/>
              <w:spacing w:before="36"/>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36"/>
              <w:ind w:left="50"/>
              <w:jc w:val="both"/>
              <w:rPr>
                <w:sz w:val="18"/>
                <w:szCs w:val="18"/>
              </w:rPr>
            </w:pPr>
            <w:r w:rsidRPr="00304782">
              <w:rPr>
                <w:sz w:val="18"/>
                <w:szCs w:val="18"/>
              </w:rPr>
              <w:t xml:space="preserve">среднее значение для числа образцов </w:t>
            </w:r>
            <w:r w:rsidRPr="00304782">
              <w:rPr>
                <w:rFonts w:ascii="Times New Roman"/>
                <w:i/>
                <w:sz w:val="18"/>
                <w:szCs w:val="18"/>
              </w:rPr>
              <w:t>n</w:t>
            </w:r>
            <w:r w:rsidRPr="00304782">
              <w:rPr>
                <w:position w:val="-3"/>
                <w:sz w:val="18"/>
                <w:szCs w:val="18"/>
              </w:rPr>
              <w:t>SB</w:t>
            </w:r>
            <w:r w:rsidRPr="00304782">
              <w:rPr>
                <w:sz w:val="18"/>
                <w:szCs w:val="18"/>
              </w:rPr>
              <w:t>, используемых для сравнения вторичной (SB) и первичной (РВ) партий</w:t>
            </w:r>
          </w:p>
        </w:tc>
      </w:tr>
      <w:tr w:rsidR="00652196" w:rsidTr="00830237">
        <w:trPr>
          <w:trHeight w:hRule="exact" w:val="300"/>
        </w:trPr>
        <w:tc>
          <w:tcPr>
            <w:tcW w:w="1589" w:type="dxa"/>
            <w:tcBorders>
              <w:top w:val="nil"/>
              <w:bottom w:val="nil"/>
              <w:right w:val="single" w:sz="6" w:space="0" w:color="000000"/>
            </w:tcBorders>
          </w:tcPr>
          <w:p w:rsidR="00652196" w:rsidRDefault="004228F5" w:rsidP="00304782">
            <w:pPr>
              <w:pStyle w:val="TableParagraph"/>
              <w:spacing w:before="30"/>
              <w:ind w:left="355"/>
              <w:rPr>
                <w:sz w:val="14"/>
              </w:rPr>
            </w:pPr>
            <w:r>
              <w:rPr>
                <w:rFonts w:ascii="Symbol" w:hAnsi="Symbol"/>
                <w:i/>
                <w:sz w:val="19"/>
              </w:rPr>
              <w:t></w:t>
            </w:r>
            <w:r>
              <w:rPr>
                <w:rFonts w:ascii="Times New Roman" w:hAnsi="Times New Roman"/>
                <w:i/>
                <w:sz w:val="19"/>
              </w:rPr>
              <w:t xml:space="preserve"> </w:t>
            </w:r>
            <w:r>
              <w:rPr>
                <w:rFonts w:ascii="Times New Roman" w:hAnsi="Times New Roman"/>
                <w:i/>
                <w:sz w:val="18"/>
              </w:rPr>
              <w:t>KV</w:t>
            </w:r>
            <w:proofErr w:type="spellStart"/>
            <w:r>
              <w:rPr>
                <w:position w:val="-4"/>
                <w:sz w:val="14"/>
              </w:rPr>
              <w:t>hom</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52"/>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52"/>
              <w:ind w:left="49"/>
              <w:jc w:val="both"/>
              <w:rPr>
                <w:sz w:val="18"/>
                <w:szCs w:val="18"/>
              </w:rPr>
            </w:pPr>
            <w:r w:rsidRPr="00304782">
              <w:rPr>
                <w:sz w:val="18"/>
                <w:szCs w:val="18"/>
              </w:rPr>
              <w:t xml:space="preserve">часть погрешности измеренного значения </w:t>
            </w:r>
            <w:r w:rsidRPr="00304782">
              <w:rPr>
                <w:rFonts w:ascii="Times New Roman"/>
                <w:i/>
                <w:sz w:val="18"/>
                <w:szCs w:val="18"/>
              </w:rPr>
              <w:t xml:space="preserve">KV </w:t>
            </w:r>
            <w:r w:rsidRPr="00304782">
              <w:rPr>
                <w:sz w:val="18"/>
                <w:szCs w:val="18"/>
              </w:rPr>
              <w:t>в связи с разнородностью партии</w:t>
            </w:r>
          </w:p>
        </w:tc>
      </w:tr>
      <w:tr w:rsidR="00652196" w:rsidTr="00830237">
        <w:trPr>
          <w:trHeight w:hRule="exact" w:val="432"/>
        </w:trPr>
        <w:tc>
          <w:tcPr>
            <w:tcW w:w="1589" w:type="dxa"/>
            <w:tcBorders>
              <w:top w:val="nil"/>
              <w:bottom w:val="nil"/>
              <w:right w:val="single" w:sz="6" w:space="0" w:color="000000"/>
            </w:tcBorders>
          </w:tcPr>
          <w:p w:rsidR="00652196" w:rsidRDefault="004228F5" w:rsidP="00304782">
            <w:pPr>
              <w:pStyle w:val="TableParagraph"/>
              <w:spacing w:before="28"/>
              <w:ind w:left="424"/>
              <w:rPr>
                <w:sz w:val="14"/>
              </w:rPr>
            </w:pPr>
            <w:r>
              <w:rPr>
                <w:rFonts w:ascii="Symbol" w:hAnsi="Symbol"/>
                <w:i/>
                <w:sz w:val="19"/>
              </w:rPr>
              <w:t></w:t>
            </w:r>
            <w:r>
              <w:rPr>
                <w:rFonts w:ascii="Times New Roman" w:hAnsi="Times New Roman"/>
                <w:i/>
                <w:sz w:val="19"/>
              </w:rPr>
              <w:t xml:space="preserve"> </w:t>
            </w:r>
            <w:r>
              <w:rPr>
                <w:rFonts w:ascii="Times New Roman" w:hAnsi="Times New Roman"/>
                <w:i/>
                <w:sz w:val="18"/>
              </w:rPr>
              <w:t>KV</w:t>
            </w:r>
            <w:proofErr w:type="spellStart"/>
            <w:r>
              <w:rPr>
                <w:position w:val="-4"/>
                <w:sz w:val="14"/>
              </w:rPr>
              <w:t>lts</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51"/>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51"/>
              <w:ind w:left="49"/>
              <w:jc w:val="both"/>
              <w:rPr>
                <w:sz w:val="18"/>
                <w:szCs w:val="18"/>
              </w:rPr>
            </w:pPr>
            <w:r w:rsidRPr="00304782">
              <w:rPr>
                <w:sz w:val="18"/>
                <w:szCs w:val="18"/>
              </w:rPr>
              <w:t xml:space="preserve">составляющая погрешности измеренного значения </w:t>
            </w:r>
            <w:r w:rsidRPr="00304782">
              <w:rPr>
                <w:rFonts w:ascii="Times New Roman"/>
                <w:i/>
                <w:sz w:val="18"/>
                <w:szCs w:val="18"/>
              </w:rPr>
              <w:t xml:space="preserve">KV </w:t>
            </w:r>
            <w:r w:rsidRPr="00304782">
              <w:rPr>
                <w:sz w:val="18"/>
                <w:szCs w:val="18"/>
              </w:rPr>
              <w:t>в связи с долгосрочной неустойчивостью</w:t>
            </w:r>
          </w:p>
        </w:tc>
      </w:tr>
      <w:tr w:rsidR="00652196" w:rsidTr="00304782">
        <w:trPr>
          <w:trHeight w:hRule="exact" w:val="429"/>
        </w:trPr>
        <w:tc>
          <w:tcPr>
            <w:tcW w:w="1589" w:type="dxa"/>
            <w:tcBorders>
              <w:top w:val="nil"/>
              <w:bottom w:val="nil"/>
              <w:right w:val="single" w:sz="6" w:space="0" w:color="000000"/>
            </w:tcBorders>
          </w:tcPr>
          <w:p w:rsidR="00652196" w:rsidRDefault="004228F5" w:rsidP="00304782">
            <w:pPr>
              <w:pStyle w:val="TableParagraph"/>
              <w:spacing w:before="30"/>
              <w:ind w:left="396"/>
              <w:rPr>
                <w:sz w:val="14"/>
              </w:rPr>
            </w:pPr>
            <w:r>
              <w:rPr>
                <w:rFonts w:ascii="Symbol" w:hAnsi="Symbol"/>
                <w:i/>
                <w:sz w:val="19"/>
              </w:rPr>
              <w:t></w:t>
            </w:r>
            <w:r>
              <w:rPr>
                <w:rFonts w:ascii="Times New Roman" w:hAnsi="Times New Roman"/>
                <w:i/>
                <w:sz w:val="19"/>
              </w:rPr>
              <w:t xml:space="preserve"> </w:t>
            </w:r>
            <w:r>
              <w:rPr>
                <w:rFonts w:ascii="Times New Roman" w:hAnsi="Times New Roman"/>
                <w:i/>
                <w:sz w:val="18"/>
              </w:rPr>
              <w:t>KV</w:t>
            </w:r>
            <w:proofErr w:type="spellStart"/>
            <w:r>
              <w:rPr>
                <w:position w:val="-4"/>
                <w:sz w:val="14"/>
              </w:rPr>
              <w:t>sts</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52"/>
              <w:ind w:right="1"/>
              <w:rPr>
                <w:sz w:val="18"/>
              </w:rPr>
            </w:pPr>
            <w:r>
              <w:rPr>
                <w:sz w:val="18"/>
              </w:rPr>
              <w:t>Дж</w:t>
            </w:r>
          </w:p>
        </w:tc>
        <w:tc>
          <w:tcPr>
            <w:tcW w:w="7513" w:type="dxa"/>
            <w:tcBorders>
              <w:top w:val="nil"/>
              <w:left w:val="single" w:sz="6" w:space="0" w:color="000000"/>
              <w:bottom w:val="nil"/>
            </w:tcBorders>
          </w:tcPr>
          <w:p w:rsidR="00652196" w:rsidRPr="00304782" w:rsidRDefault="004228F5" w:rsidP="00304782">
            <w:pPr>
              <w:pStyle w:val="TableParagraph"/>
              <w:spacing w:before="52"/>
              <w:ind w:left="49"/>
              <w:jc w:val="both"/>
              <w:rPr>
                <w:sz w:val="18"/>
                <w:szCs w:val="18"/>
              </w:rPr>
            </w:pPr>
            <w:r w:rsidRPr="00304782">
              <w:rPr>
                <w:sz w:val="18"/>
                <w:szCs w:val="18"/>
              </w:rPr>
              <w:t xml:space="preserve">составляющая погрешности измеренного значения </w:t>
            </w:r>
            <w:r w:rsidRPr="00304782">
              <w:rPr>
                <w:rFonts w:ascii="Times New Roman"/>
                <w:i/>
                <w:sz w:val="18"/>
                <w:szCs w:val="18"/>
              </w:rPr>
              <w:t xml:space="preserve">KV </w:t>
            </w:r>
            <w:r w:rsidRPr="00304782">
              <w:rPr>
                <w:sz w:val="18"/>
                <w:szCs w:val="18"/>
              </w:rPr>
              <w:t>в связи с краткосрочной неустойчивостью</w:t>
            </w:r>
          </w:p>
        </w:tc>
      </w:tr>
      <w:tr w:rsidR="00652196" w:rsidTr="00304782">
        <w:trPr>
          <w:trHeight w:hRule="exact" w:val="325"/>
        </w:trPr>
        <w:tc>
          <w:tcPr>
            <w:tcW w:w="1589" w:type="dxa"/>
            <w:tcBorders>
              <w:top w:val="nil"/>
              <w:bottom w:val="nil"/>
              <w:right w:val="single" w:sz="6" w:space="0" w:color="000000"/>
            </w:tcBorders>
          </w:tcPr>
          <w:p w:rsidR="00652196" w:rsidRDefault="004228F5" w:rsidP="00304782">
            <w:pPr>
              <w:pStyle w:val="TableParagraph"/>
              <w:spacing w:before="34"/>
              <w:ind w:left="434" w:right="439"/>
              <w:rPr>
                <w:sz w:val="14"/>
              </w:rPr>
            </w:pPr>
            <w:r>
              <w:rPr>
                <w:rFonts w:ascii="Symbol" w:hAnsi="Symbol"/>
                <w:position w:val="4"/>
                <w:sz w:val="18"/>
              </w:rPr>
              <w:t></w:t>
            </w:r>
            <w:proofErr w:type="spellStart"/>
            <w:r>
              <w:rPr>
                <w:sz w:val="14"/>
              </w:rPr>
              <w:t>char</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45"/>
              <w:ind w:left="2"/>
              <w:rPr>
                <w:sz w:val="18"/>
              </w:rPr>
            </w:pPr>
            <w:r>
              <w:rPr>
                <w:sz w:val="18"/>
              </w:rPr>
              <w:t>—</w:t>
            </w:r>
          </w:p>
        </w:tc>
        <w:tc>
          <w:tcPr>
            <w:tcW w:w="7513" w:type="dxa"/>
            <w:tcBorders>
              <w:top w:val="nil"/>
              <w:left w:val="single" w:sz="6" w:space="0" w:color="000000"/>
              <w:bottom w:val="nil"/>
            </w:tcBorders>
          </w:tcPr>
          <w:p w:rsidR="00652196" w:rsidRPr="00304782" w:rsidRDefault="004228F5" w:rsidP="00304782">
            <w:pPr>
              <w:pStyle w:val="TableParagraph"/>
              <w:spacing w:before="45"/>
              <w:ind w:left="51"/>
              <w:jc w:val="both"/>
              <w:rPr>
                <w:sz w:val="18"/>
                <w:szCs w:val="18"/>
              </w:rPr>
            </w:pPr>
            <w:r w:rsidRPr="00304782">
              <w:rPr>
                <w:sz w:val="18"/>
                <w:szCs w:val="18"/>
              </w:rPr>
              <w:t xml:space="preserve">степени свободы, соответствующие </w:t>
            </w:r>
            <w:r w:rsidRPr="00304782">
              <w:rPr>
                <w:rFonts w:ascii="Times New Roman"/>
                <w:i/>
                <w:sz w:val="18"/>
                <w:szCs w:val="18"/>
              </w:rPr>
              <w:t>u</w:t>
            </w:r>
            <w:proofErr w:type="spellStart"/>
            <w:r w:rsidRPr="00304782">
              <w:rPr>
                <w:position w:val="-3"/>
                <w:sz w:val="18"/>
                <w:szCs w:val="18"/>
              </w:rPr>
              <w:t>char</w:t>
            </w:r>
            <w:proofErr w:type="spellEnd"/>
          </w:p>
        </w:tc>
      </w:tr>
      <w:tr w:rsidR="00652196" w:rsidTr="00830237">
        <w:trPr>
          <w:trHeight w:hRule="exact" w:val="378"/>
        </w:trPr>
        <w:tc>
          <w:tcPr>
            <w:tcW w:w="1589" w:type="dxa"/>
            <w:tcBorders>
              <w:top w:val="nil"/>
              <w:bottom w:val="nil"/>
              <w:right w:val="single" w:sz="6" w:space="0" w:color="000000"/>
            </w:tcBorders>
          </w:tcPr>
          <w:p w:rsidR="00652196" w:rsidRDefault="004228F5" w:rsidP="00304782">
            <w:pPr>
              <w:pStyle w:val="TableParagraph"/>
              <w:spacing w:before="40"/>
              <w:ind w:left="434" w:right="443"/>
              <w:rPr>
                <w:sz w:val="14"/>
              </w:rPr>
            </w:pPr>
            <w:r>
              <w:rPr>
                <w:rFonts w:ascii="Symbol" w:hAnsi="Symbol"/>
                <w:position w:val="4"/>
                <w:sz w:val="18"/>
              </w:rPr>
              <w:t></w:t>
            </w:r>
            <w:proofErr w:type="spellStart"/>
            <w:r>
              <w:rPr>
                <w:sz w:val="14"/>
              </w:rPr>
              <w:t>hom</w:t>
            </w:r>
            <w:proofErr w:type="spellEnd"/>
          </w:p>
        </w:tc>
        <w:tc>
          <w:tcPr>
            <w:tcW w:w="1134" w:type="dxa"/>
            <w:tcBorders>
              <w:top w:val="nil"/>
              <w:left w:val="single" w:sz="6" w:space="0" w:color="000000"/>
              <w:bottom w:val="nil"/>
              <w:right w:val="single" w:sz="6" w:space="0" w:color="000000"/>
            </w:tcBorders>
          </w:tcPr>
          <w:p w:rsidR="00652196" w:rsidRDefault="004228F5">
            <w:pPr>
              <w:pStyle w:val="TableParagraph"/>
              <w:spacing w:before="52"/>
              <w:ind w:left="2"/>
              <w:rPr>
                <w:sz w:val="18"/>
              </w:rPr>
            </w:pPr>
            <w:r>
              <w:rPr>
                <w:sz w:val="18"/>
              </w:rPr>
              <w:t>—</w:t>
            </w:r>
          </w:p>
        </w:tc>
        <w:tc>
          <w:tcPr>
            <w:tcW w:w="7513" w:type="dxa"/>
            <w:tcBorders>
              <w:top w:val="nil"/>
              <w:left w:val="single" w:sz="6" w:space="0" w:color="000000"/>
              <w:bottom w:val="nil"/>
            </w:tcBorders>
          </w:tcPr>
          <w:p w:rsidR="00652196" w:rsidRPr="00304782" w:rsidRDefault="004228F5" w:rsidP="00304782">
            <w:pPr>
              <w:pStyle w:val="TableParagraph"/>
              <w:spacing w:before="52"/>
              <w:ind w:left="51"/>
              <w:jc w:val="both"/>
              <w:rPr>
                <w:sz w:val="18"/>
                <w:szCs w:val="18"/>
              </w:rPr>
            </w:pPr>
            <w:r w:rsidRPr="00304782">
              <w:rPr>
                <w:sz w:val="18"/>
                <w:szCs w:val="18"/>
              </w:rPr>
              <w:t xml:space="preserve">степени свободы, соответствующие </w:t>
            </w:r>
            <w:r w:rsidRPr="00304782">
              <w:rPr>
                <w:rFonts w:ascii="Times New Roman"/>
                <w:i/>
                <w:sz w:val="18"/>
                <w:szCs w:val="18"/>
              </w:rPr>
              <w:t>u</w:t>
            </w:r>
            <w:proofErr w:type="spellStart"/>
            <w:r w:rsidRPr="00304782">
              <w:rPr>
                <w:position w:val="-3"/>
                <w:sz w:val="18"/>
                <w:szCs w:val="18"/>
              </w:rPr>
              <w:t>hom</w:t>
            </w:r>
            <w:proofErr w:type="spellEnd"/>
          </w:p>
        </w:tc>
      </w:tr>
      <w:tr w:rsidR="00652196" w:rsidTr="00304782">
        <w:trPr>
          <w:trHeight w:hRule="exact" w:val="337"/>
        </w:trPr>
        <w:tc>
          <w:tcPr>
            <w:tcW w:w="1589" w:type="dxa"/>
            <w:tcBorders>
              <w:top w:val="nil"/>
              <w:right w:val="single" w:sz="6" w:space="0" w:color="000000"/>
            </w:tcBorders>
          </w:tcPr>
          <w:p w:rsidR="00652196" w:rsidRDefault="004228F5" w:rsidP="00304782">
            <w:pPr>
              <w:pStyle w:val="TableParagraph"/>
              <w:spacing w:before="39"/>
              <w:ind w:left="434" w:right="438"/>
              <w:rPr>
                <w:sz w:val="14"/>
              </w:rPr>
            </w:pPr>
            <w:r>
              <w:rPr>
                <w:rFonts w:ascii="Symbol" w:hAnsi="Symbol"/>
                <w:position w:val="4"/>
                <w:sz w:val="18"/>
              </w:rPr>
              <w:t></w:t>
            </w:r>
            <w:r>
              <w:rPr>
                <w:sz w:val="14"/>
              </w:rPr>
              <w:t>RM</w:t>
            </w:r>
          </w:p>
        </w:tc>
        <w:tc>
          <w:tcPr>
            <w:tcW w:w="1134" w:type="dxa"/>
            <w:tcBorders>
              <w:top w:val="nil"/>
              <w:left w:val="single" w:sz="6" w:space="0" w:color="000000"/>
              <w:right w:val="single" w:sz="6" w:space="0" w:color="000000"/>
            </w:tcBorders>
          </w:tcPr>
          <w:p w:rsidR="00652196" w:rsidRDefault="004228F5">
            <w:pPr>
              <w:pStyle w:val="TableParagraph"/>
              <w:spacing w:before="51"/>
              <w:ind w:left="2"/>
              <w:rPr>
                <w:sz w:val="18"/>
              </w:rPr>
            </w:pPr>
            <w:r>
              <w:rPr>
                <w:sz w:val="18"/>
              </w:rPr>
              <w:t>—</w:t>
            </w:r>
          </w:p>
        </w:tc>
        <w:tc>
          <w:tcPr>
            <w:tcW w:w="7513" w:type="dxa"/>
            <w:tcBorders>
              <w:top w:val="nil"/>
              <w:left w:val="single" w:sz="6" w:space="0" w:color="000000"/>
            </w:tcBorders>
          </w:tcPr>
          <w:p w:rsidR="00652196" w:rsidRPr="00304782" w:rsidRDefault="004228F5" w:rsidP="00304782">
            <w:pPr>
              <w:pStyle w:val="TableParagraph"/>
              <w:spacing w:before="51"/>
              <w:ind w:left="51"/>
              <w:jc w:val="both"/>
              <w:rPr>
                <w:sz w:val="18"/>
                <w:szCs w:val="18"/>
              </w:rPr>
            </w:pPr>
            <w:r w:rsidRPr="00304782">
              <w:rPr>
                <w:sz w:val="18"/>
                <w:szCs w:val="18"/>
              </w:rPr>
              <w:t xml:space="preserve">степени свободы, соответствующие </w:t>
            </w:r>
            <w:r w:rsidRPr="00304782">
              <w:rPr>
                <w:rFonts w:ascii="Times New Roman"/>
                <w:i/>
                <w:sz w:val="18"/>
                <w:szCs w:val="18"/>
              </w:rPr>
              <w:t>u</w:t>
            </w:r>
            <w:r w:rsidRPr="00304782">
              <w:rPr>
                <w:position w:val="-3"/>
                <w:sz w:val="18"/>
                <w:szCs w:val="18"/>
              </w:rPr>
              <w:t>RM</w:t>
            </w:r>
          </w:p>
        </w:tc>
      </w:tr>
    </w:tbl>
    <w:p w:rsidR="00652196" w:rsidRDefault="00652196">
      <w:pPr>
        <w:pStyle w:val="a3"/>
        <w:spacing w:before="8"/>
        <w:rPr>
          <w:sz w:val="19"/>
        </w:rPr>
      </w:pPr>
    </w:p>
    <w:p w:rsidR="00652196" w:rsidRPr="00830237" w:rsidRDefault="008C17D0" w:rsidP="00830237">
      <w:pPr>
        <w:pStyle w:val="6"/>
        <w:numPr>
          <w:ilvl w:val="0"/>
          <w:numId w:val="16"/>
        </w:numPr>
        <w:tabs>
          <w:tab w:val="left" w:pos="851"/>
        </w:tabs>
        <w:ind w:left="851" w:firstLine="0"/>
        <w:rPr>
          <w:sz w:val="22"/>
          <w:szCs w:val="22"/>
        </w:rPr>
      </w:pPr>
      <w:r>
        <w:rPr>
          <w:sz w:val="22"/>
          <w:szCs w:val="22"/>
        </w:rPr>
        <w:pict>
          <v:line id="_x0000_s1681" style="position:absolute;left:0;text-align:left;z-index:-89176;mso-position-horizontal-relative:page" from="66.5pt,-194.65pt" to="72.1pt,-194.65pt" strokeweight=".1312mm">
            <w10:wrap anchorx="page"/>
          </v:line>
        </w:pict>
      </w:r>
      <w:r>
        <w:rPr>
          <w:sz w:val="22"/>
          <w:szCs w:val="22"/>
        </w:rPr>
        <w:pict>
          <v:line id="_x0000_s1680" style="position:absolute;left:0;text-align:left;z-index:-89152;mso-position-horizontal-relative:page" from="66.5pt,-178.2pt" to="72.1pt,-178.2pt" strokeweight=".1312mm">
            <w10:wrap anchorx="page"/>
          </v:line>
        </w:pict>
      </w:r>
      <w:r w:rsidR="004228F5" w:rsidRPr="00830237">
        <w:rPr>
          <w:sz w:val="22"/>
          <w:szCs w:val="22"/>
        </w:rPr>
        <w:t>Эталонные испытательные машины</w:t>
      </w:r>
    </w:p>
    <w:p w:rsidR="00652196" w:rsidRPr="00830237" w:rsidRDefault="00652196" w:rsidP="00830237">
      <w:pPr>
        <w:pStyle w:val="a3"/>
        <w:tabs>
          <w:tab w:val="left" w:pos="851"/>
        </w:tabs>
        <w:spacing w:before="9"/>
        <w:ind w:left="851"/>
        <w:rPr>
          <w:b/>
          <w:sz w:val="22"/>
          <w:szCs w:val="22"/>
        </w:rPr>
      </w:pPr>
    </w:p>
    <w:p w:rsidR="00652196" w:rsidRPr="00830237" w:rsidRDefault="004228F5" w:rsidP="00830237">
      <w:pPr>
        <w:pStyle w:val="7"/>
        <w:numPr>
          <w:ilvl w:val="1"/>
          <w:numId w:val="16"/>
        </w:numPr>
        <w:tabs>
          <w:tab w:val="left" w:pos="656"/>
          <w:tab w:val="left" w:pos="657"/>
          <w:tab w:val="left" w:pos="851"/>
        </w:tabs>
        <w:spacing w:before="0"/>
        <w:ind w:left="851" w:firstLine="0"/>
      </w:pPr>
      <w:r w:rsidRPr="00830237">
        <w:t>Характеристики</w:t>
      </w:r>
    </w:p>
    <w:p w:rsidR="00652196" w:rsidRPr="00830237" w:rsidRDefault="00652196" w:rsidP="00830237">
      <w:pPr>
        <w:pStyle w:val="a3"/>
        <w:tabs>
          <w:tab w:val="left" w:pos="851"/>
        </w:tabs>
        <w:spacing w:before="8"/>
        <w:ind w:left="851"/>
        <w:rPr>
          <w:b/>
          <w:sz w:val="22"/>
          <w:szCs w:val="22"/>
        </w:rPr>
      </w:pPr>
    </w:p>
    <w:p w:rsidR="00652196" w:rsidRPr="00830237" w:rsidRDefault="004228F5" w:rsidP="00830237">
      <w:pPr>
        <w:pStyle w:val="8"/>
        <w:numPr>
          <w:ilvl w:val="2"/>
          <w:numId w:val="16"/>
        </w:numPr>
        <w:tabs>
          <w:tab w:val="left" w:pos="776"/>
          <w:tab w:val="left" w:pos="777"/>
          <w:tab w:val="left" w:pos="851"/>
        </w:tabs>
        <w:ind w:left="851" w:firstLine="0"/>
        <w:rPr>
          <w:sz w:val="22"/>
          <w:szCs w:val="22"/>
        </w:rPr>
      </w:pPr>
      <w:r w:rsidRPr="00830237">
        <w:rPr>
          <w:sz w:val="22"/>
          <w:szCs w:val="22"/>
        </w:rPr>
        <w:t>Общие положения</w:t>
      </w:r>
    </w:p>
    <w:p w:rsidR="00652196" w:rsidRPr="00830237" w:rsidRDefault="00652196" w:rsidP="00830237">
      <w:pPr>
        <w:pStyle w:val="a3"/>
        <w:tabs>
          <w:tab w:val="left" w:pos="851"/>
        </w:tabs>
        <w:spacing w:before="1"/>
        <w:ind w:left="851"/>
        <w:rPr>
          <w:b/>
        </w:rPr>
      </w:pPr>
    </w:p>
    <w:p w:rsidR="00652196" w:rsidRPr="00830237" w:rsidRDefault="004228F5" w:rsidP="00830237">
      <w:pPr>
        <w:pStyle w:val="a3"/>
        <w:tabs>
          <w:tab w:val="left" w:pos="851"/>
        </w:tabs>
        <w:ind w:left="851" w:right="648"/>
        <w:jc w:val="both"/>
      </w:pPr>
      <w:r w:rsidRPr="00830237">
        <w:t>Характеристики эталонных машин, используемых для определения эталонной энергии эталонных испытательных образцов, должны соответствовать требованиям ISO 148-2 с соблюдением нижеприведенных отклонений.</w:t>
      </w:r>
    </w:p>
    <w:p w:rsidR="00652196" w:rsidRPr="00830237" w:rsidRDefault="00652196" w:rsidP="00830237">
      <w:pPr>
        <w:pStyle w:val="a3"/>
        <w:tabs>
          <w:tab w:val="left" w:pos="851"/>
        </w:tabs>
        <w:spacing w:before="10"/>
        <w:ind w:left="851"/>
      </w:pPr>
    </w:p>
    <w:p w:rsidR="00830237" w:rsidRDefault="004228F5" w:rsidP="00830237">
      <w:pPr>
        <w:pStyle w:val="a4"/>
        <w:numPr>
          <w:ilvl w:val="2"/>
          <w:numId w:val="16"/>
        </w:numPr>
        <w:tabs>
          <w:tab w:val="left" w:pos="776"/>
          <w:tab w:val="left" w:pos="777"/>
          <w:tab w:val="left" w:pos="851"/>
        </w:tabs>
        <w:ind w:left="851" w:right="505" w:firstLine="0"/>
        <w:rPr>
          <w:sz w:val="20"/>
          <w:szCs w:val="20"/>
        </w:rPr>
      </w:pPr>
      <w:r w:rsidRPr="00830237">
        <w:rPr>
          <w:b/>
          <w:sz w:val="20"/>
          <w:szCs w:val="20"/>
        </w:rPr>
        <w:t>Геометрические характеристики</w:t>
      </w:r>
      <w:r w:rsidRPr="00830237">
        <w:rPr>
          <w:sz w:val="20"/>
          <w:szCs w:val="20"/>
        </w:rPr>
        <w:t xml:space="preserve"> (см. Таблицу 2 и Рисунки 1 и 2)</w:t>
      </w:r>
    </w:p>
    <w:p w:rsidR="00652196" w:rsidRDefault="004228F5" w:rsidP="00830237">
      <w:pPr>
        <w:pStyle w:val="a4"/>
        <w:tabs>
          <w:tab w:val="left" w:pos="776"/>
          <w:tab w:val="left" w:pos="777"/>
          <w:tab w:val="left" w:pos="851"/>
        </w:tabs>
        <w:ind w:left="851" w:right="505" w:firstLine="0"/>
        <w:rPr>
          <w:sz w:val="20"/>
          <w:szCs w:val="20"/>
        </w:rPr>
      </w:pPr>
      <w:r w:rsidRPr="00830237">
        <w:rPr>
          <w:sz w:val="20"/>
          <w:szCs w:val="20"/>
        </w:rPr>
        <w:t>Применяются следующие геометрические характеристики:</w:t>
      </w:r>
    </w:p>
    <w:p w:rsidR="00830237" w:rsidRPr="00830237" w:rsidRDefault="00830237" w:rsidP="00830237">
      <w:pPr>
        <w:pStyle w:val="a4"/>
        <w:tabs>
          <w:tab w:val="left" w:pos="776"/>
          <w:tab w:val="left" w:pos="777"/>
          <w:tab w:val="left" w:pos="851"/>
        </w:tabs>
        <w:ind w:left="851" w:right="505" w:firstLine="0"/>
        <w:rPr>
          <w:sz w:val="20"/>
          <w:szCs w:val="20"/>
        </w:rPr>
      </w:pPr>
    </w:p>
    <w:p w:rsidR="00652196" w:rsidRDefault="004228F5" w:rsidP="00830237">
      <w:pPr>
        <w:pStyle w:val="a4"/>
        <w:numPr>
          <w:ilvl w:val="0"/>
          <w:numId w:val="15"/>
        </w:numPr>
        <w:tabs>
          <w:tab w:val="left" w:pos="851"/>
        </w:tabs>
        <w:ind w:left="851" w:firstLine="0"/>
        <w:rPr>
          <w:sz w:val="20"/>
          <w:szCs w:val="20"/>
        </w:rPr>
      </w:pPr>
      <w:r w:rsidRPr="00830237">
        <w:rPr>
          <w:sz w:val="20"/>
          <w:szCs w:val="20"/>
        </w:rPr>
        <w:t>радиус упоров (</w:t>
      </w:r>
      <w:proofErr w:type="gramStart"/>
      <w:r w:rsidRPr="00830237">
        <w:rPr>
          <w:sz w:val="20"/>
          <w:szCs w:val="20"/>
        </w:rPr>
        <w:t xml:space="preserve">наковален) </w:t>
      </w:r>
      <w:r w:rsidR="00830237">
        <w:rPr>
          <w:noProof/>
          <w:lang w:bidi="ar-SA"/>
        </w:rPr>
        <w:drawing>
          <wp:inline distT="0" distB="0" distL="0" distR="0" wp14:anchorId="0D97B8B1" wp14:editId="115F5130">
            <wp:extent cx="413467" cy="2575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6970" cy="259752"/>
                    </a:xfrm>
                    <a:prstGeom prst="rect">
                      <a:avLst/>
                    </a:prstGeom>
                  </pic:spPr>
                </pic:pic>
              </a:graphicData>
            </a:graphic>
          </wp:inline>
        </w:drawing>
      </w:r>
      <w:r w:rsidR="00830237">
        <w:rPr>
          <w:sz w:val="20"/>
          <w:szCs w:val="20"/>
        </w:rPr>
        <w:t xml:space="preserve"> </w:t>
      </w:r>
      <w:r w:rsidRPr="00830237">
        <w:rPr>
          <w:sz w:val="20"/>
          <w:szCs w:val="20"/>
        </w:rPr>
        <w:t xml:space="preserve"> </w:t>
      </w:r>
      <w:proofErr w:type="gramEnd"/>
      <w:r w:rsidR="00830237">
        <w:rPr>
          <w:sz w:val="20"/>
          <w:szCs w:val="20"/>
        </w:rPr>
        <w:t>мм.</w:t>
      </w:r>
    </w:p>
    <w:p w:rsidR="00652196" w:rsidRPr="00830237" w:rsidRDefault="004228F5" w:rsidP="00830237">
      <w:pPr>
        <w:pStyle w:val="a4"/>
        <w:numPr>
          <w:ilvl w:val="0"/>
          <w:numId w:val="15"/>
        </w:numPr>
        <w:tabs>
          <w:tab w:val="left" w:pos="851"/>
        </w:tabs>
        <w:spacing w:before="232"/>
        <w:ind w:left="851" w:firstLine="0"/>
        <w:rPr>
          <w:sz w:val="20"/>
          <w:szCs w:val="20"/>
        </w:rPr>
      </w:pPr>
      <w:r w:rsidRPr="00830237">
        <w:rPr>
          <w:sz w:val="20"/>
          <w:szCs w:val="20"/>
        </w:rPr>
        <w:t xml:space="preserve">расстояние между упорами (наковальнями) </w:t>
      </w:r>
      <w:r w:rsidR="00830237">
        <w:rPr>
          <w:noProof/>
          <w:lang w:bidi="ar-SA"/>
        </w:rPr>
        <w:drawing>
          <wp:inline distT="0" distB="0" distL="0" distR="0" wp14:anchorId="08217A3E" wp14:editId="2A7255DA">
            <wp:extent cx="485029" cy="26008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200" cy="262861"/>
                    </a:xfrm>
                    <a:prstGeom prst="rect">
                      <a:avLst/>
                    </a:prstGeom>
                  </pic:spPr>
                </pic:pic>
              </a:graphicData>
            </a:graphic>
          </wp:inline>
        </w:drawing>
      </w:r>
      <w:r w:rsidRPr="00830237">
        <w:rPr>
          <w:sz w:val="20"/>
          <w:szCs w:val="20"/>
        </w:rPr>
        <w:t>мм.</w:t>
      </w:r>
    </w:p>
    <w:p w:rsidR="00652196" w:rsidRPr="00830237" w:rsidRDefault="004228F5" w:rsidP="00830237">
      <w:pPr>
        <w:pStyle w:val="a4"/>
        <w:numPr>
          <w:ilvl w:val="0"/>
          <w:numId w:val="15"/>
        </w:numPr>
        <w:tabs>
          <w:tab w:val="left" w:pos="851"/>
        </w:tabs>
        <w:spacing w:before="99"/>
        <w:ind w:left="851" w:firstLine="0"/>
        <w:rPr>
          <w:sz w:val="20"/>
          <w:szCs w:val="20"/>
        </w:rPr>
      </w:pPr>
      <w:r w:rsidRPr="00830237">
        <w:rPr>
          <w:sz w:val="20"/>
          <w:szCs w:val="20"/>
        </w:rPr>
        <w:t xml:space="preserve">кромка бойка располагается в </w:t>
      </w:r>
      <w:proofErr w:type="gramStart"/>
      <w:r w:rsidRPr="00830237">
        <w:rPr>
          <w:sz w:val="20"/>
          <w:szCs w:val="20"/>
        </w:rPr>
        <w:t xml:space="preserve">пределах </w:t>
      </w:r>
      <w:r w:rsidRPr="00830237">
        <w:rPr>
          <w:rFonts w:ascii="Symbol" w:hAnsi="Symbol"/>
          <w:sz w:val="20"/>
          <w:szCs w:val="20"/>
        </w:rPr>
        <w:t></w:t>
      </w:r>
      <w:r w:rsidRPr="00830237">
        <w:rPr>
          <w:sz w:val="20"/>
          <w:szCs w:val="20"/>
        </w:rPr>
        <w:t xml:space="preserve"> 0</w:t>
      </w:r>
      <w:proofErr w:type="gramEnd"/>
      <w:r w:rsidRPr="00830237">
        <w:rPr>
          <w:sz w:val="20"/>
          <w:szCs w:val="20"/>
        </w:rPr>
        <w:t>,25 мм от плоскости симметрии упоров (наковален).</w:t>
      </w:r>
    </w:p>
    <w:p w:rsidR="00652196" w:rsidRDefault="00652196">
      <w:pPr>
        <w:rPr>
          <w:sz w:val="20"/>
        </w:rPr>
        <w:sectPr w:rsidR="00652196">
          <w:pgSz w:w="11900" w:h="16840"/>
          <w:pgMar w:top="920" w:right="0" w:bottom="740" w:left="620" w:header="686" w:footer="548" w:gutter="0"/>
          <w:cols w:space="720"/>
        </w:sectPr>
      </w:pPr>
    </w:p>
    <w:p w:rsidR="00652196" w:rsidRDefault="008C17D0">
      <w:pPr>
        <w:pStyle w:val="a3"/>
      </w:pPr>
      <w:r>
        <w:lastRenderedPageBreak/>
        <w:pict>
          <v:shape id="_x0000_s1677" type="#_x0000_t202" style="position:absolute;margin-left:1.6pt;margin-top:209.5pt;width:30.7pt;height:423.05pt;z-index:1816;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spacing w:before="6"/>
        <w:rPr>
          <w:sz w:val="23"/>
        </w:rPr>
      </w:pPr>
    </w:p>
    <w:p w:rsidR="00652196" w:rsidRDefault="008C17D0">
      <w:pPr>
        <w:pStyle w:val="8"/>
        <w:ind w:left="3180"/>
      </w:pPr>
      <w:r>
        <w:pict>
          <v:shape id="_x0000_s1676" type="#_x0000_t202" style="position:absolute;left:0;text-align:left;margin-left:574.7pt;margin-top:126.3pt;width:19.55pt;height:423.05pt;z-index:1840;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Таблица 2 - Геометрические параметры</w:t>
      </w:r>
    </w:p>
    <w:p w:rsidR="00652196" w:rsidRDefault="00652196">
      <w:pPr>
        <w:pStyle w:val="a3"/>
        <w:spacing w:before="10"/>
        <w:rPr>
          <w:b/>
          <w:sz w:val="10"/>
        </w:r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
        <w:gridCol w:w="1598"/>
        <w:gridCol w:w="3725"/>
        <w:gridCol w:w="1553"/>
        <w:gridCol w:w="928"/>
        <w:gridCol w:w="430"/>
        <w:gridCol w:w="1250"/>
      </w:tblGrid>
      <w:tr w:rsidR="00652196" w:rsidTr="00397B52">
        <w:trPr>
          <w:trHeight w:hRule="exact" w:val="644"/>
        </w:trPr>
        <w:tc>
          <w:tcPr>
            <w:tcW w:w="1865" w:type="dxa"/>
            <w:gridSpan w:val="2"/>
            <w:tcBorders>
              <w:right w:val="single" w:sz="6" w:space="0" w:color="000000"/>
            </w:tcBorders>
          </w:tcPr>
          <w:p w:rsidR="00652196" w:rsidRPr="00397B52" w:rsidRDefault="004228F5" w:rsidP="00830237">
            <w:pPr>
              <w:pStyle w:val="TableParagraph"/>
              <w:spacing w:before="39"/>
              <w:ind w:left="62"/>
              <w:rPr>
                <w:sz w:val="20"/>
                <w:szCs w:val="20"/>
              </w:rPr>
            </w:pPr>
            <w:r w:rsidRPr="00397B52">
              <w:rPr>
                <w:b/>
                <w:sz w:val="20"/>
                <w:szCs w:val="20"/>
              </w:rPr>
              <w:t xml:space="preserve">Стандартное </w:t>
            </w:r>
            <w:proofErr w:type="gramStart"/>
            <w:r w:rsidRPr="00397B52">
              <w:rPr>
                <w:b/>
                <w:sz w:val="20"/>
                <w:szCs w:val="20"/>
              </w:rPr>
              <w:t>число</w:t>
            </w:r>
            <w:proofErr w:type="gramEnd"/>
            <w:r w:rsidRPr="00397B52">
              <w:rPr>
                <w:b/>
                <w:sz w:val="20"/>
                <w:szCs w:val="20"/>
              </w:rPr>
              <w:t xml:space="preserve"> а</w:t>
            </w:r>
          </w:p>
        </w:tc>
        <w:tc>
          <w:tcPr>
            <w:tcW w:w="3725" w:type="dxa"/>
            <w:tcBorders>
              <w:left w:val="single" w:sz="6" w:space="0" w:color="000000"/>
              <w:right w:val="single" w:sz="6" w:space="0" w:color="000000"/>
            </w:tcBorders>
          </w:tcPr>
          <w:p w:rsidR="00652196" w:rsidRPr="00397B52" w:rsidRDefault="004228F5" w:rsidP="00830237">
            <w:pPr>
              <w:pStyle w:val="TableParagraph"/>
              <w:spacing w:before="61"/>
              <w:ind w:left="62"/>
              <w:rPr>
                <w:b/>
                <w:sz w:val="20"/>
                <w:szCs w:val="20"/>
              </w:rPr>
            </w:pPr>
            <w:r w:rsidRPr="00397B52">
              <w:rPr>
                <w:b/>
                <w:sz w:val="20"/>
                <w:szCs w:val="20"/>
              </w:rPr>
              <w:t>Обозначение</w:t>
            </w:r>
          </w:p>
        </w:tc>
        <w:tc>
          <w:tcPr>
            <w:tcW w:w="1553" w:type="dxa"/>
            <w:tcBorders>
              <w:left w:val="single" w:sz="6" w:space="0" w:color="000000"/>
              <w:right w:val="single" w:sz="6" w:space="0" w:color="000000"/>
            </w:tcBorders>
          </w:tcPr>
          <w:p w:rsidR="00652196" w:rsidRPr="00397B52" w:rsidRDefault="004228F5" w:rsidP="00830237">
            <w:pPr>
              <w:pStyle w:val="TableParagraph"/>
              <w:spacing w:before="61"/>
              <w:ind w:left="62"/>
              <w:rPr>
                <w:b/>
                <w:sz w:val="20"/>
                <w:szCs w:val="20"/>
              </w:rPr>
            </w:pPr>
            <w:r w:rsidRPr="00397B52">
              <w:rPr>
                <w:b/>
                <w:sz w:val="20"/>
                <w:szCs w:val="20"/>
              </w:rPr>
              <w:t>Значение</w:t>
            </w:r>
          </w:p>
        </w:tc>
        <w:tc>
          <w:tcPr>
            <w:tcW w:w="1358" w:type="dxa"/>
            <w:gridSpan w:val="2"/>
            <w:tcBorders>
              <w:left w:val="single" w:sz="6" w:space="0" w:color="000000"/>
              <w:right w:val="single" w:sz="6" w:space="0" w:color="000000"/>
            </w:tcBorders>
          </w:tcPr>
          <w:p w:rsidR="00652196" w:rsidRPr="00397B52" w:rsidRDefault="004228F5" w:rsidP="00830237">
            <w:pPr>
              <w:pStyle w:val="TableParagraph"/>
              <w:spacing w:before="61"/>
              <w:ind w:left="62"/>
              <w:rPr>
                <w:b/>
                <w:sz w:val="20"/>
                <w:szCs w:val="20"/>
              </w:rPr>
            </w:pPr>
            <w:r w:rsidRPr="00397B52">
              <w:rPr>
                <w:b/>
                <w:sz w:val="20"/>
                <w:szCs w:val="20"/>
              </w:rPr>
              <w:t>Допуск</w:t>
            </w:r>
          </w:p>
        </w:tc>
        <w:tc>
          <w:tcPr>
            <w:tcW w:w="1250" w:type="dxa"/>
            <w:tcBorders>
              <w:left w:val="single" w:sz="6" w:space="0" w:color="000000"/>
            </w:tcBorders>
          </w:tcPr>
          <w:p w:rsidR="00652196" w:rsidRPr="00397B52" w:rsidRDefault="004228F5" w:rsidP="00830237">
            <w:pPr>
              <w:pStyle w:val="TableParagraph"/>
              <w:spacing w:before="61"/>
              <w:ind w:left="62"/>
              <w:rPr>
                <w:b/>
                <w:sz w:val="20"/>
                <w:szCs w:val="20"/>
              </w:rPr>
            </w:pPr>
            <w:r w:rsidRPr="00397B52">
              <w:rPr>
                <w:b/>
                <w:sz w:val="20"/>
                <w:szCs w:val="20"/>
              </w:rPr>
              <w:t>Единицы измерения</w:t>
            </w:r>
          </w:p>
        </w:tc>
      </w:tr>
      <w:tr w:rsidR="00652196">
        <w:trPr>
          <w:trHeight w:hRule="exact" w:val="482"/>
        </w:trPr>
        <w:tc>
          <w:tcPr>
            <w:tcW w:w="1865" w:type="dxa"/>
            <w:gridSpan w:val="2"/>
            <w:tcBorders>
              <w:bottom w:val="single" w:sz="6" w:space="0" w:color="000000"/>
              <w:right w:val="single" w:sz="6" w:space="0" w:color="000000"/>
            </w:tcBorders>
          </w:tcPr>
          <w:p w:rsidR="00652196" w:rsidRDefault="004228F5">
            <w:pPr>
              <w:pStyle w:val="TableParagraph"/>
              <w:spacing w:before="124"/>
              <w:ind w:right="8"/>
              <w:rPr>
                <w:sz w:val="18"/>
              </w:rPr>
            </w:pPr>
            <w:r>
              <w:rPr>
                <w:sz w:val="18"/>
              </w:rPr>
              <w:t>1</w:t>
            </w:r>
          </w:p>
        </w:tc>
        <w:tc>
          <w:tcPr>
            <w:tcW w:w="3725" w:type="dxa"/>
            <w:tcBorders>
              <w:left w:val="single" w:sz="6" w:space="0" w:color="000000"/>
              <w:bottom w:val="single" w:sz="6" w:space="0" w:color="000000"/>
              <w:right w:val="single" w:sz="6" w:space="0" w:color="000000"/>
            </w:tcBorders>
          </w:tcPr>
          <w:p w:rsidR="00652196" w:rsidRDefault="004228F5">
            <w:pPr>
              <w:pStyle w:val="TableParagraph"/>
              <w:spacing w:before="124"/>
              <w:ind w:left="48"/>
              <w:jc w:val="left"/>
              <w:rPr>
                <w:sz w:val="18"/>
              </w:rPr>
            </w:pPr>
            <w:r>
              <w:rPr>
                <w:sz w:val="18"/>
              </w:rPr>
              <w:t>Длина испытательного образца</w:t>
            </w:r>
          </w:p>
        </w:tc>
        <w:tc>
          <w:tcPr>
            <w:tcW w:w="1553" w:type="dxa"/>
            <w:tcBorders>
              <w:left w:val="single" w:sz="6" w:space="0" w:color="000000"/>
              <w:bottom w:val="single" w:sz="6" w:space="0" w:color="000000"/>
              <w:right w:val="single" w:sz="6" w:space="0" w:color="000000"/>
            </w:tcBorders>
          </w:tcPr>
          <w:p w:rsidR="00652196" w:rsidRDefault="004228F5">
            <w:pPr>
              <w:pStyle w:val="TableParagraph"/>
              <w:spacing w:before="124"/>
              <w:ind w:left="509" w:right="509"/>
              <w:rPr>
                <w:sz w:val="18"/>
              </w:rPr>
            </w:pPr>
            <w:r>
              <w:rPr>
                <w:sz w:val="18"/>
              </w:rPr>
              <w:t>55,00</w:t>
            </w:r>
          </w:p>
        </w:tc>
        <w:tc>
          <w:tcPr>
            <w:tcW w:w="928" w:type="dxa"/>
            <w:tcBorders>
              <w:left w:val="single" w:sz="6" w:space="0" w:color="000000"/>
              <w:bottom w:val="single" w:sz="6" w:space="0" w:color="000000"/>
              <w:right w:val="nil"/>
            </w:tcBorders>
          </w:tcPr>
          <w:p w:rsidR="00652196" w:rsidRDefault="004228F5">
            <w:pPr>
              <w:pStyle w:val="TableParagraph"/>
              <w:spacing w:before="65"/>
              <w:ind w:left="408"/>
              <w:jc w:val="left"/>
              <w:rPr>
                <w:sz w:val="14"/>
              </w:rPr>
            </w:pPr>
            <w:r>
              <w:rPr>
                <w:sz w:val="14"/>
              </w:rPr>
              <w:t>+0,00</w:t>
            </w:r>
          </w:p>
          <w:p w:rsidR="00652196" w:rsidRDefault="004228F5">
            <w:pPr>
              <w:pStyle w:val="TableParagraph"/>
              <w:spacing w:before="0"/>
              <w:ind w:left="410"/>
              <w:jc w:val="left"/>
              <w:rPr>
                <w:sz w:val="14"/>
              </w:rPr>
            </w:pPr>
            <w:r>
              <w:rPr>
                <w:rFonts w:ascii="Symbol" w:hAnsi="Symbol"/>
                <w:sz w:val="14"/>
              </w:rPr>
              <w:t></w:t>
            </w:r>
            <w:r>
              <w:rPr>
                <w:sz w:val="14"/>
              </w:rPr>
              <w:t>0,30</w:t>
            </w:r>
          </w:p>
        </w:tc>
        <w:tc>
          <w:tcPr>
            <w:tcW w:w="430" w:type="dxa"/>
            <w:tcBorders>
              <w:left w:val="nil"/>
              <w:bottom w:val="single" w:sz="6" w:space="0" w:color="000000"/>
              <w:right w:val="single" w:sz="6" w:space="0" w:color="000000"/>
            </w:tcBorders>
          </w:tcPr>
          <w:p w:rsidR="00652196" w:rsidRDefault="004228F5">
            <w:pPr>
              <w:pStyle w:val="TableParagraph"/>
              <w:spacing w:before="155"/>
              <w:ind w:left="86"/>
              <w:jc w:val="left"/>
              <w:rPr>
                <w:sz w:val="18"/>
              </w:rPr>
            </w:pPr>
            <w:r>
              <w:rPr>
                <w:sz w:val="18"/>
              </w:rPr>
              <w:t>*</w:t>
            </w:r>
          </w:p>
        </w:tc>
        <w:tc>
          <w:tcPr>
            <w:tcW w:w="1250" w:type="dxa"/>
            <w:tcBorders>
              <w:left w:val="single" w:sz="6" w:space="0" w:color="000000"/>
              <w:bottom w:val="single" w:sz="6" w:space="0" w:color="000000"/>
            </w:tcBorders>
          </w:tcPr>
          <w:p w:rsidR="00652196" w:rsidRDefault="004228F5">
            <w:pPr>
              <w:pStyle w:val="TableParagraph"/>
              <w:spacing w:before="124"/>
              <w:ind w:left="315" w:right="311"/>
              <w:rPr>
                <w:sz w:val="18"/>
              </w:rPr>
            </w:pPr>
            <w:r>
              <w:rPr>
                <w:sz w:val="18"/>
              </w:rPr>
              <w:t>мм</w:t>
            </w:r>
          </w:p>
        </w:tc>
      </w:tr>
      <w:tr w:rsidR="00652196">
        <w:trPr>
          <w:trHeight w:hRule="exact" w:val="406"/>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right="8"/>
              <w:rPr>
                <w:sz w:val="18"/>
              </w:rPr>
            </w:pPr>
            <w:r>
              <w:rPr>
                <w:sz w:val="18"/>
              </w:rPr>
              <w:t>2</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Половина длины испытательного образца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9" w:right="509"/>
              <w:rPr>
                <w:sz w:val="18"/>
              </w:rPr>
            </w:pPr>
            <w:r>
              <w:rPr>
                <w:sz w:val="18"/>
              </w:rPr>
              <w:t>27,5</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76"/>
              <w:ind w:left="384"/>
              <w:jc w:val="left"/>
              <w:rPr>
                <w:sz w:val="18"/>
              </w:rPr>
            </w:pPr>
            <w:r>
              <w:rPr>
                <w:rFonts w:ascii="Symbol" w:hAnsi="Symbol"/>
                <w:sz w:val="18"/>
              </w:rPr>
              <w:t></w:t>
            </w:r>
            <w:r>
              <w:rPr>
                <w:rFonts w:ascii="Times New Roman" w:hAnsi="Times New Roman"/>
                <w:sz w:val="18"/>
              </w:rPr>
              <w:t xml:space="preserve"> </w:t>
            </w:r>
            <w:r>
              <w:rPr>
                <w:sz w:val="18"/>
              </w:rPr>
              <w:t>0,2</w:t>
            </w:r>
          </w:p>
        </w:tc>
        <w:tc>
          <w:tcPr>
            <w:tcW w:w="430" w:type="dxa"/>
            <w:tcBorders>
              <w:top w:val="single" w:sz="6" w:space="0" w:color="000000"/>
              <w:left w:val="nil"/>
              <w:bottom w:val="single" w:sz="6" w:space="0" w:color="000000"/>
              <w:right w:val="single" w:sz="6" w:space="0" w:color="000000"/>
            </w:tcBorders>
          </w:tcPr>
          <w:p w:rsidR="00652196" w:rsidRDefault="004228F5">
            <w:pPr>
              <w:pStyle w:val="TableParagraph"/>
              <w:spacing w:before="119"/>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1"/>
              <w:rPr>
                <w:sz w:val="18"/>
              </w:rPr>
            </w:pPr>
            <w:r>
              <w:rPr>
                <w:sz w:val="18"/>
              </w:rPr>
              <w:t>мм</w:t>
            </w:r>
          </w:p>
        </w:tc>
      </w:tr>
      <w:tr w:rsidR="00652196">
        <w:trPr>
          <w:trHeight w:hRule="exact" w:val="406"/>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right="8"/>
              <w:rPr>
                <w:sz w:val="18"/>
              </w:rPr>
            </w:pPr>
            <w:r>
              <w:rPr>
                <w:sz w:val="18"/>
              </w:rPr>
              <w:t>3</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Высота испытательного образца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8" w:right="509"/>
              <w:rPr>
                <w:sz w:val="18"/>
              </w:rPr>
            </w:pPr>
            <w:r>
              <w:rPr>
                <w:sz w:val="18"/>
              </w:rPr>
              <w:t>10,00</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76"/>
              <w:ind w:left="333"/>
              <w:jc w:val="left"/>
              <w:rPr>
                <w:sz w:val="18"/>
              </w:rPr>
            </w:pPr>
            <w:r>
              <w:rPr>
                <w:rFonts w:ascii="Symbol" w:hAnsi="Symbol"/>
                <w:sz w:val="18"/>
              </w:rPr>
              <w:t></w:t>
            </w:r>
            <w:r>
              <w:rPr>
                <w:rFonts w:ascii="Times New Roman" w:hAnsi="Times New Roman"/>
                <w:sz w:val="18"/>
              </w:rPr>
              <w:t xml:space="preserve"> </w:t>
            </w:r>
            <w:r>
              <w:rPr>
                <w:sz w:val="18"/>
              </w:rPr>
              <w:t>0,06</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1"/>
              <w:rPr>
                <w:sz w:val="18"/>
              </w:rPr>
            </w:pPr>
            <w:r>
              <w:rPr>
                <w:sz w:val="18"/>
              </w:rPr>
              <w:t>мм</w:t>
            </w:r>
          </w:p>
        </w:tc>
      </w:tr>
      <w:tr w:rsidR="00652196">
        <w:trPr>
          <w:trHeight w:hRule="exact" w:val="406"/>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right="8"/>
              <w:rPr>
                <w:sz w:val="18"/>
              </w:rPr>
            </w:pPr>
            <w:r>
              <w:rPr>
                <w:sz w:val="18"/>
              </w:rPr>
              <w:t>4</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Ширина испытательного образца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9" w:right="509"/>
              <w:rPr>
                <w:sz w:val="18"/>
              </w:rPr>
            </w:pPr>
            <w:r>
              <w:rPr>
                <w:sz w:val="18"/>
              </w:rPr>
              <w:t>10,00</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76"/>
              <w:ind w:left="333"/>
              <w:jc w:val="left"/>
              <w:rPr>
                <w:sz w:val="18"/>
              </w:rPr>
            </w:pPr>
            <w:r>
              <w:rPr>
                <w:rFonts w:ascii="Symbol" w:hAnsi="Symbol"/>
                <w:sz w:val="18"/>
              </w:rPr>
              <w:t></w:t>
            </w:r>
            <w:r>
              <w:rPr>
                <w:rFonts w:ascii="Times New Roman" w:hAnsi="Times New Roman"/>
                <w:sz w:val="18"/>
              </w:rPr>
              <w:t xml:space="preserve"> </w:t>
            </w:r>
            <w:r>
              <w:rPr>
                <w:sz w:val="18"/>
              </w:rPr>
              <w:t>0,07</w:t>
            </w:r>
          </w:p>
        </w:tc>
        <w:tc>
          <w:tcPr>
            <w:tcW w:w="430" w:type="dxa"/>
            <w:tcBorders>
              <w:top w:val="single" w:sz="6" w:space="0" w:color="000000"/>
              <w:left w:val="nil"/>
              <w:bottom w:val="single" w:sz="6" w:space="0" w:color="000000"/>
              <w:right w:val="single" w:sz="6" w:space="0" w:color="000000"/>
            </w:tcBorders>
          </w:tcPr>
          <w:p w:rsidR="00652196" w:rsidRDefault="004228F5">
            <w:pPr>
              <w:pStyle w:val="TableParagraph"/>
              <w:spacing w:before="119"/>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1"/>
              <w:rPr>
                <w:sz w:val="18"/>
              </w:rPr>
            </w:pPr>
            <w:r>
              <w:rPr>
                <w:sz w:val="18"/>
              </w:rPr>
              <w:t>мм</w:t>
            </w:r>
          </w:p>
        </w:tc>
      </w:tr>
      <w:tr w:rsidR="00652196">
        <w:trPr>
          <w:trHeight w:hRule="exact" w:val="403"/>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right="8"/>
              <w:rPr>
                <w:sz w:val="18"/>
              </w:rPr>
            </w:pPr>
            <w:r>
              <w:rPr>
                <w:sz w:val="18"/>
              </w:rPr>
              <w:t>5</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Длина связки</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8" w:right="509"/>
              <w:rPr>
                <w:sz w:val="18"/>
              </w:rPr>
            </w:pPr>
            <w:r>
              <w:rPr>
                <w:sz w:val="18"/>
              </w:rPr>
              <w:t>8,00</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76"/>
              <w:ind w:left="333"/>
              <w:jc w:val="left"/>
              <w:rPr>
                <w:sz w:val="18"/>
              </w:rPr>
            </w:pPr>
            <w:r>
              <w:rPr>
                <w:rFonts w:ascii="Symbol" w:hAnsi="Symbol"/>
                <w:sz w:val="18"/>
              </w:rPr>
              <w:t></w:t>
            </w:r>
            <w:r>
              <w:rPr>
                <w:rFonts w:ascii="Times New Roman" w:hAnsi="Times New Roman"/>
                <w:sz w:val="18"/>
              </w:rPr>
              <w:t xml:space="preserve"> </w:t>
            </w:r>
            <w:r>
              <w:rPr>
                <w:sz w:val="18"/>
              </w:rPr>
              <w:t>0,06</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1"/>
              <w:rPr>
                <w:sz w:val="18"/>
              </w:rPr>
            </w:pPr>
            <w:r>
              <w:rPr>
                <w:sz w:val="18"/>
              </w:rPr>
              <w:t>мм</w:t>
            </w:r>
          </w:p>
        </w:tc>
      </w:tr>
      <w:tr w:rsidR="00652196">
        <w:trPr>
          <w:trHeight w:hRule="exact" w:val="406"/>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right="8"/>
              <w:rPr>
                <w:sz w:val="18"/>
              </w:rPr>
            </w:pPr>
            <w:r>
              <w:rPr>
                <w:sz w:val="18"/>
              </w:rPr>
              <w:t>6</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Угол надреза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9" w:right="509"/>
              <w:rPr>
                <w:sz w:val="18"/>
              </w:rPr>
            </w:pPr>
            <w:r>
              <w:rPr>
                <w:sz w:val="18"/>
              </w:rPr>
              <w:t>45,0</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76"/>
              <w:ind w:left="384"/>
              <w:jc w:val="left"/>
              <w:rPr>
                <w:sz w:val="18"/>
              </w:rPr>
            </w:pPr>
            <w:r>
              <w:rPr>
                <w:rFonts w:ascii="Symbol" w:hAnsi="Symbol"/>
                <w:sz w:val="18"/>
              </w:rPr>
              <w:t></w:t>
            </w:r>
            <w:r>
              <w:rPr>
                <w:rFonts w:ascii="Times New Roman" w:hAnsi="Times New Roman"/>
                <w:sz w:val="18"/>
              </w:rPr>
              <w:t xml:space="preserve"> </w:t>
            </w:r>
            <w:r>
              <w:rPr>
                <w:sz w:val="18"/>
              </w:rPr>
              <w:t>1,0</w:t>
            </w:r>
          </w:p>
        </w:tc>
        <w:tc>
          <w:tcPr>
            <w:tcW w:w="430" w:type="dxa"/>
            <w:tcBorders>
              <w:top w:val="single" w:sz="6" w:space="0" w:color="000000"/>
              <w:left w:val="nil"/>
              <w:bottom w:val="single" w:sz="6" w:space="0" w:color="000000"/>
              <w:right w:val="single" w:sz="6" w:space="0" w:color="000000"/>
            </w:tcBorders>
          </w:tcPr>
          <w:p w:rsidR="00652196" w:rsidRDefault="004228F5">
            <w:pPr>
              <w:pStyle w:val="TableParagraph"/>
              <w:spacing w:before="119"/>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2"/>
              <w:rPr>
                <w:sz w:val="18"/>
              </w:rPr>
            </w:pPr>
            <w:r>
              <w:rPr>
                <w:sz w:val="18"/>
              </w:rPr>
              <w:t>градус</w:t>
            </w:r>
          </w:p>
        </w:tc>
      </w:tr>
      <w:tr w:rsidR="00652196">
        <w:trPr>
          <w:trHeight w:hRule="exact" w:val="406"/>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right="8"/>
              <w:rPr>
                <w:sz w:val="18"/>
              </w:rPr>
            </w:pPr>
            <w:r>
              <w:rPr>
                <w:sz w:val="18"/>
              </w:rPr>
              <w:t>7</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Радиус основания надреза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8" w:right="509"/>
              <w:rPr>
                <w:sz w:val="18"/>
              </w:rPr>
            </w:pPr>
            <w:r>
              <w:rPr>
                <w:sz w:val="18"/>
              </w:rPr>
              <w:t>0 250</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76"/>
              <w:ind w:left="283"/>
              <w:jc w:val="left"/>
              <w:rPr>
                <w:sz w:val="18"/>
              </w:rPr>
            </w:pPr>
            <w:r>
              <w:rPr>
                <w:rFonts w:ascii="Symbol" w:hAnsi="Symbol"/>
                <w:sz w:val="18"/>
              </w:rPr>
              <w:t></w:t>
            </w:r>
            <w:r>
              <w:rPr>
                <w:rFonts w:ascii="Times New Roman" w:hAnsi="Times New Roman"/>
                <w:sz w:val="18"/>
              </w:rPr>
              <w:t xml:space="preserve"> </w:t>
            </w:r>
            <w:r>
              <w:rPr>
                <w:sz w:val="18"/>
              </w:rPr>
              <w:t>0 025</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1"/>
              <w:rPr>
                <w:sz w:val="18"/>
              </w:rPr>
            </w:pPr>
            <w:r>
              <w:rPr>
                <w:sz w:val="18"/>
              </w:rPr>
              <w:t>мм</w:t>
            </w:r>
          </w:p>
        </w:tc>
      </w:tr>
      <w:tr w:rsidR="00652196">
        <w:trPr>
          <w:trHeight w:hRule="exact" w:val="406"/>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right="8"/>
              <w:rPr>
                <w:sz w:val="18"/>
              </w:rPr>
            </w:pPr>
            <w:r>
              <w:rPr>
                <w:sz w:val="18"/>
              </w:rPr>
              <w:t>8</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Угол между смежными поверхностями</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8" w:right="509"/>
              <w:rPr>
                <w:sz w:val="18"/>
              </w:rPr>
            </w:pPr>
            <w:r>
              <w:rPr>
                <w:sz w:val="18"/>
              </w:rPr>
              <w:t>90,00</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76"/>
              <w:ind w:left="333"/>
              <w:jc w:val="left"/>
              <w:rPr>
                <w:sz w:val="18"/>
              </w:rPr>
            </w:pPr>
            <w:r>
              <w:rPr>
                <w:rFonts w:ascii="Symbol" w:hAnsi="Symbol"/>
                <w:sz w:val="18"/>
              </w:rPr>
              <w:t></w:t>
            </w:r>
            <w:r>
              <w:rPr>
                <w:rFonts w:ascii="Times New Roman" w:hAnsi="Times New Roman"/>
                <w:sz w:val="18"/>
              </w:rPr>
              <w:t xml:space="preserve"> </w:t>
            </w:r>
            <w:r>
              <w:rPr>
                <w:sz w:val="18"/>
              </w:rPr>
              <w:t>0,15</w:t>
            </w:r>
          </w:p>
        </w:tc>
        <w:tc>
          <w:tcPr>
            <w:tcW w:w="430" w:type="dxa"/>
            <w:tcBorders>
              <w:top w:val="single" w:sz="6" w:space="0" w:color="000000"/>
              <w:left w:val="nil"/>
              <w:bottom w:val="single" w:sz="6" w:space="0" w:color="000000"/>
              <w:right w:val="single" w:sz="6" w:space="0" w:color="000000"/>
            </w:tcBorders>
          </w:tcPr>
          <w:p w:rsidR="00652196" w:rsidRDefault="004228F5">
            <w:pPr>
              <w:pStyle w:val="TableParagraph"/>
              <w:spacing w:before="119"/>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2"/>
              <w:rPr>
                <w:sz w:val="18"/>
              </w:rPr>
            </w:pPr>
            <w:r>
              <w:rPr>
                <w:sz w:val="18"/>
              </w:rPr>
              <w:t>градус</w:t>
            </w:r>
          </w:p>
        </w:tc>
      </w:tr>
      <w:tr w:rsidR="00652196">
        <w:trPr>
          <w:trHeight w:hRule="exact" w:val="554"/>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162"/>
              <w:ind w:right="8"/>
              <w:rPr>
                <w:sz w:val="18"/>
              </w:rPr>
            </w:pPr>
            <w:r>
              <w:rPr>
                <w:sz w:val="18"/>
              </w:rPr>
              <w:t>9</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59"/>
              <w:ind w:left="47" w:right="241"/>
              <w:jc w:val="left"/>
              <w:rPr>
                <w:sz w:val="18"/>
              </w:rPr>
            </w:pPr>
            <w:r>
              <w:rPr>
                <w:sz w:val="18"/>
              </w:rPr>
              <w:t>Угол между плоскостью симметрии надреза и продольной осью</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62"/>
              <w:ind w:left="509" w:right="507"/>
              <w:rPr>
                <w:sz w:val="18"/>
              </w:rPr>
            </w:pPr>
            <w:r>
              <w:rPr>
                <w:sz w:val="18"/>
              </w:rPr>
              <w:t>90</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50"/>
              <w:ind w:left="444" w:right="615"/>
              <w:rPr>
                <w:sz w:val="18"/>
              </w:rPr>
            </w:pPr>
            <w:r>
              <w:rPr>
                <w:rFonts w:ascii="Symbol" w:hAnsi="Symbol"/>
                <w:sz w:val="18"/>
              </w:rPr>
              <w:t></w:t>
            </w:r>
            <w:r>
              <w:rPr>
                <w:rFonts w:ascii="Times New Roman" w:hAnsi="Times New Roman"/>
                <w:sz w:val="18"/>
              </w:rPr>
              <w:t xml:space="preserve"> </w:t>
            </w:r>
            <w:r>
              <w:rPr>
                <w:sz w:val="18"/>
              </w:rPr>
              <w:t>2</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162"/>
              <w:ind w:left="315" w:right="312"/>
              <w:rPr>
                <w:sz w:val="18"/>
              </w:rPr>
            </w:pPr>
            <w:r>
              <w:rPr>
                <w:sz w:val="18"/>
              </w:rPr>
              <w:t>градус</w:t>
            </w:r>
          </w:p>
        </w:tc>
      </w:tr>
      <w:tr w:rsidR="00652196">
        <w:trPr>
          <w:trHeight w:hRule="exact" w:val="475"/>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124"/>
              <w:ind w:left="732" w:right="739"/>
              <w:rPr>
                <w:sz w:val="18"/>
              </w:rPr>
            </w:pPr>
            <w:r>
              <w:rPr>
                <w:sz w:val="18"/>
              </w:rPr>
              <w:t>10</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24"/>
              <w:ind w:left="47"/>
              <w:jc w:val="left"/>
              <w:rPr>
                <w:sz w:val="18"/>
              </w:rPr>
            </w:pPr>
            <w:r>
              <w:rPr>
                <w:sz w:val="18"/>
              </w:rPr>
              <w:t>Радиус упоров (наковален)</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24"/>
              <w:ind w:left="509" w:right="509"/>
              <w:rPr>
                <w:sz w:val="18"/>
              </w:rPr>
            </w:pPr>
            <w:r>
              <w:rPr>
                <w:sz w:val="18"/>
              </w:rPr>
              <w:t>1,00</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63"/>
              <w:ind w:left="408"/>
              <w:jc w:val="left"/>
              <w:rPr>
                <w:sz w:val="14"/>
              </w:rPr>
            </w:pPr>
            <w:r>
              <w:rPr>
                <w:sz w:val="14"/>
              </w:rPr>
              <w:t>+0,10</w:t>
            </w:r>
          </w:p>
          <w:p w:rsidR="00652196" w:rsidRDefault="004228F5">
            <w:pPr>
              <w:pStyle w:val="TableParagraph"/>
              <w:spacing w:before="0"/>
              <w:ind w:left="410"/>
              <w:jc w:val="left"/>
              <w:rPr>
                <w:sz w:val="14"/>
              </w:rPr>
            </w:pPr>
            <w:r>
              <w:rPr>
                <w:rFonts w:ascii="Symbol" w:hAnsi="Symbol"/>
                <w:sz w:val="14"/>
              </w:rPr>
              <w:t></w:t>
            </w:r>
            <w:r>
              <w:rPr>
                <w:sz w:val="14"/>
              </w:rPr>
              <w:t>0,00</w:t>
            </w:r>
          </w:p>
        </w:tc>
        <w:tc>
          <w:tcPr>
            <w:tcW w:w="430" w:type="dxa"/>
            <w:tcBorders>
              <w:top w:val="single" w:sz="6" w:space="0" w:color="000000"/>
              <w:left w:val="nil"/>
              <w:bottom w:val="single" w:sz="6" w:space="0" w:color="000000"/>
              <w:right w:val="single" w:sz="6" w:space="0" w:color="000000"/>
            </w:tcBorders>
          </w:tcPr>
          <w:p w:rsidR="00652196" w:rsidRDefault="004228F5">
            <w:pPr>
              <w:pStyle w:val="TableParagraph"/>
              <w:spacing w:before="152"/>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124"/>
              <w:ind w:left="315" w:right="311"/>
              <w:rPr>
                <w:sz w:val="18"/>
              </w:rPr>
            </w:pPr>
            <w:r>
              <w:rPr>
                <w:sz w:val="18"/>
              </w:rPr>
              <w:t>мм</w:t>
            </w:r>
          </w:p>
        </w:tc>
      </w:tr>
      <w:tr w:rsidR="00652196">
        <w:trPr>
          <w:trHeight w:hRule="exact" w:val="406"/>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left="732" w:right="739"/>
              <w:rPr>
                <w:sz w:val="18"/>
              </w:rPr>
            </w:pPr>
            <w:r>
              <w:rPr>
                <w:sz w:val="18"/>
              </w:rPr>
              <w:t>11</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Угол конуса упоров (наковален)</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9" w:right="507"/>
              <w:rPr>
                <w:sz w:val="18"/>
              </w:rPr>
            </w:pPr>
            <w:r>
              <w:rPr>
                <w:sz w:val="18"/>
              </w:rPr>
              <w:t>11</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76"/>
              <w:ind w:left="384"/>
              <w:jc w:val="left"/>
              <w:rPr>
                <w:sz w:val="18"/>
              </w:rPr>
            </w:pPr>
            <w:r>
              <w:rPr>
                <w:rFonts w:ascii="Symbol" w:hAnsi="Symbol"/>
                <w:sz w:val="18"/>
              </w:rPr>
              <w:t></w:t>
            </w:r>
            <w:r>
              <w:rPr>
                <w:rFonts w:ascii="Times New Roman" w:hAnsi="Times New Roman"/>
                <w:sz w:val="18"/>
              </w:rPr>
              <w:t xml:space="preserve"> </w:t>
            </w:r>
            <w:r>
              <w:rPr>
                <w:sz w:val="18"/>
              </w:rPr>
              <w:t>1,0</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2"/>
              <w:rPr>
                <w:sz w:val="18"/>
              </w:rPr>
            </w:pPr>
            <w:r>
              <w:rPr>
                <w:sz w:val="18"/>
              </w:rPr>
              <w:t>градус</w:t>
            </w:r>
          </w:p>
        </w:tc>
      </w:tr>
      <w:tr w:rsidR="00652196" w:rsidTr="00830237">
        <w:trPr>
          <w:trHeight w:hRule="exact" w:val="618"/>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124"/>
              <w:ind w:left="732" w:right="739"/>
              <w:rPr>
                <w:sz w:val="18"/>
              </w:rPr>
            </w:pPr>
            <w:r>
              <w:rPr>
                <w:sz w:val="18"/>
              </w:rPr>
              <w:t>12</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24"/>
              <w:ind w:left="48"/>
              <w:jc w:val="left"/>
              <w:rPr>
                <w:sz w:val="18"/>
              </w:rPr>
            </w:pPr>
            <w:r>
              <w:rPr>
                <w:sz w:val="18"/>
              </w:rPr>
              <w:t>Расстояние между упорами (наковальнями)</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24"/>
              <w:ind w:left="508" w:right="509"/>
              <w:rPr>
                <w:sz w:val="18"/>
              </w:rPr>
            </w:pPr>
            <w:r>
              <w:rPr>
                <w:sz w:val="18"/>
              </w:rPr>
              <w:t>40,00</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63" w:line="160" w:lineRule="exact"/>
              <w:ind w:left="408"/>
              <w:jc w:val="left"/>
              <w:rPr>
                <w:sz w:val="14"/>
              </w:rPr>
            </w:pPr>
            <w:r>
              <w:rPr>
                <w:sz w:val="14"/>
              </w:rPr>
              <w:t>+0,10</w:t>
            </w:r>
          </w:p>
          <w:p w:rsidR="00652196" w:rsidRDefault="004228F5">
            <w:pPr>
              <w:pStyle w:val="TableParagraph"/>
              <w:spacing w:before="0" w:line="170" w:lineRule="exact"/>
              <w:ind w:left="410"/>
              <w:jc w:val="left"/>
              <w:rPr>
                <w:sz w:val="14"/>
              </w:rPr>
            </w:pPr>
            <w:r>
              <w:rPr>
                <w:rFonts w:ascii="Symbol" w:hAnsi="Symbol"/>
                <w:sz w:val="14"/>
              </w:rPr>
              <w:t></w:t>
            </w:r>
            <w:r>
              <w:rPr>
                <w:sz w:val="14"/>
              </w:rPr>
              <w:t>0,00</w:t>
            </w:r>
          </w:p>
        </w:tc>
        <w:tc>
          <w:tcPr>
            <w:tcW w:w="430" w:type="dxa"/>
            <w:tcBorders>
              <w:top w:val="single" w:sz="6" w:space="0" w:color="000000"/>
              <w:left w:val="nil"/>
              <w:bottom w:val="single" w:sz="6" w:space="0" w:color="000000"/>
              <w:right w:val="single" w:sz="6" w:space="0" w:color="000000"/>
            </w:tcBorders>
          </w:tcPr>
          <w:p w:rsidR="00652196" w:rsidRDefault="004228F5">
            <w:pPr>
              <w:pStyle w:val="TableParagraph"/>
              <w:spacing w:before="152"/>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124"/>
              <w:ind w:left="315" w:right="311"/>
              <w:rPr>
                <w:sz w:val="18"/>
              </w:rPr>
            </w:pPr>
            <w:r>
              <w:rPr>
                <w:sz w:val="18"/>
              </w:rPr>
              <w:t>мм</w:t>
            </w:r>
          </w:p>
        </w:tc>
      </w:tr>
      <w:tr w:rsidR="00652196">
        <w:trPr>
          <w:trHeight w:hRule="exact" w:val="557"/>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162"/>
              <w:ind w:left="732" w:right="739"/>
              <w:rPr>
                <w:sz w:val="18"/>
              </w:rPr>
            </w:pPr>
            <w:r>
              <w:rPr>
                <w:sz w:val="18"/>
              </w:rPr>
              <w:t>13</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59" w:line="244" w:lineRule="auto"/>
              <w:ind w:left="47" w:right="571"/>
              <w:jc w:val="left"/>
              <w:rPr>
                <w:sz w:val="18"/>
              </w:rPr>
            </w:pPr>
            <w:r>
              <w:rPr>
                <w:sz w:val="18"/>
              </w:rPr>
              <w:t>Расстояние до кромки бойка от плоскости симметрии упоров (наковален)</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62"/>
              <w:rPr>
                <w:sz w:val="18"/>
              </w:rPr>
            </w:pPr>
            <w:r>
              <w:rPr>
                <w:sz w:val="18"/>
              </w:rPr>
              <w:t>—</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150"/>
              <w:ind w:left="333"/>
              <w:jc w:val="left"/>
              <w:rPr>
                <w:sz w:val="18"/>
              </w:rPr>
            </w:pPr>
            <w:r>
              <w:rPr>
                <w:rFonts w:ascii="Symbol" w:hAnsi="Symbol"/>
                <w:sz w:val="18"/>
              </w:rPr>
              <w:t></w:t>
            </w:r>
            <w:r>
              <w:rPr>
                <w:rFonts w:ascii="Times New Roman" w:hAnsi="Times New Roman"/>
                <w:sz w:val="18"/>
              </w:rPr>
              <w:t xml:space="preserve"> </w:t>
            </w:r>
            <w:r>
              <w:rPr>
                <w:sz w:val="18"/>
              </w:rPr>
              <w:t>0,25</w:t>
            </w:r>
          </w:p>
        </w:tc>
        <w:tc>
          <w:tcPr>
            <w:tcW w:w="430" w:type="dxa"/>
            <w:tcBorders>
              <w:top w:val="single" w:sz="6" w:space="0" w:color="000000"/>
              <w:left w:val="nil"/>
              <w:bottom w:val="single" w:sz="6" w:space="0" w:color="000000"/>
              <w:right w:val="single" w:sz="6" w:space="0" w:color="000000"/>
            </w:tcBorders>
          </w:tcPr>
          <w:p w:rsidR="00652196" w:rsidRDefault="00652196">
            <w:pPr>
              <w:pStyle w:val="TableParagraph"/>
              <w:spacing w:before="9"/>
              <w:jc w:val="left"/>
              <w:rPr>
                <w:b/>
                <w:sz w:val="16"/>
              </w:rPr>
            </w:pPr>
          </w:p>
          <w:p w:rsidR="00652196" w:rsidRDefault="004228F5">
            <w:pPr>
              <w:pStyle w:val="TableParagraph"/>
              <w:spacing w:before="0"/>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162"/>
              <w:ind w:left="315" w:right="311"/>
              <w:rPr>
                <w:sz w:val="18"/>
              </w:rPr>
            </w:pPr>
            <w:r>
              <w:rPr>
                <w:sz w:val="18"/>
              </w:rPr>
              <w:t>мм</w:t>
            </w:r>
          </w:p>
        </w:tc>
      </w:tr>
      <w:tr w:rsidR="00652196" w:rsidTr="00397B52">
        <w:trPr>
          <w:trHeight w:hRule="exact" w:val="368"/>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left="731" w:right="739"/>
              <w:rPr>
                <w:sz w:val="18"/>
              </w:rPr>
            </w:pPr>
            <w:r>
              <w:rPr>
                <w:sz w:val="18"/>
              </w:rPr>
              <w:t>14</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Угол бойка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9" w:right="508"/>
              <w:rPr>
                <w:sz w:val="18"/>
              </w:rPr>
            </w:pPr>
            <w:r>
              <w:rPr>
                <w:sz w:val="18"/>
              </w:rPr>
              <w:t>30</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76"/>
              <w:ind w:left="444" w:right="615"/>
              <w:rPr>
                <w:sz w:val="18"/>
              </w:rPr>
            </w:pPr>
            <w:r>
              <w:rPr>
                <w:rFonts w:ascii="Symbol" w:hAnsi="Symbol"/>
                <w:sz w:val="18"/>
              </w:rPr>
              <w:t></w:t>
            </w:r>
            <w:r>
              <w:rPr>
                <w:rFonts w:ascii="Times New Roman" w:hAnsi="Times New Roman"/>
                <w:sz w:val="18"/>
              </w:rPr>
              <w:t xml:space="preserve"> </w:t>
            </w:r>
            <w:r>
              <w:rPr>
                <w:sz w:val="18"/>
              </w:rPr>
              <w:t>1</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2"/>
              <w:rPr>
                <w:sz w:val="18"/>
              </w:rPr>
            </w:pPr>
            <w:r>
              <w:rPr>
                <w:sz w:val="18"/>
              </w:rPr>
              <w:t>градус</w:t>
            </w:r>
          </w:p>
        </w:tc>
      </w:tr>
      <w:tr w:rsidR="00652196" w:rsidTr="00830237">
        <w:trPr>
          <w:trHeight w:hRule="exact" w:val="597"/>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124"/>
              <w:ind w:left="732" w:right="739"/>
              <w:rPr>
                <w:sz w:val="18"/>
              </w:rPr>
            </w:pPr>
            <w:r>
              <w:rPr>
                <w:sz w:val="18"/>
              </w:rPr>
              <w:t>15A</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24"/>
              <w:ind w:left="48"/>
              <w:jc w:val="left"/>
              <w:rPr>
                <w:sz w:val="18"/>
              </w:rPr>
            </w:pPr>
            <w:r>
              <w:rPr>
                <w:sz w:val="18"/>
              </w:rPr>
              <w:t xml:space="preserve">Радиус </w:t>
            </w:r>
            <w:proofErr w:type="spellStart"/>
            <w:r>
              <w:rPr>
                <w:sz w:val="18"/>
              </w:rPr>
              <w:t>скругления</w:t>
            </w:r>
            <w:proofErr w:type="spellEnd"/>
            <w:r>
              <w:rPr>
                <w:sz w:val="18"/>
              </w:rPr>
              <w:t xml:space="preserve"> кромки 2-миллиметрового бойка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124"/>
              <w:ind w:left="509" w:right="509"/>
              <w:rPr>
                <w:sz w:val="18"/>
              </w:rPr>
            </w:pPr>
            <w:r>
              <w:rPr>
                <w:sz w:val="18"/>
              </w:rPr>
              <w:t>2,00</w:t>
            </w:r>
          </w:p>
        </w:tc>
        <w:tc>
          <w:tcPr>
            <w:tcW w:w="928" w:type="dxa"/>
            <w:tcBorders>
              <w:top w:val="single" w:sz="6" w:space="0" w:color="000000"/>
              <w:left w:val="single" w:sz="6" w:space="0" w:color="000000"/>
              <w:bottom w:val="single" w:sz="6" w:space="0" w:color="000000"/>
              <w:right w:val="nil"/>
            </w:tcBorders>
          </w:tcPr>
          <w:p w:rsidR="00652196" w:rsidRDefault="004228F5">
            <w:pPr>
              <w:pStyle w:val="TableParagraph"/>
              <w:spacing w:before="53" w:line="171" w:lineRule="exact"/>
              <w:ind w:left="410"/>
              <w:jc w:val="left"/>
              <w:rPr>
                <w:sz w:val="14"/>
              </w:rPr>
            </w:pPr>
            <w:r>
              <w:rPr>
                <w:rFonts w:ascii="Symbol" w:hAnsi="Symbol"/>
                <w:sz w:val="14"/>
              </w:rPr>
              <w:t></w:t>
            </w:r>
            <w:r>
              <w:rPr>
                <w:sz w:val="14"/>
              </w:rPr>
              <w:t>0,20</w:t>
            </w:r>
          </w:p>
          <w:p w:rsidR="00652196" w:rsidRDefault="004228F5">
            <w:pPr>
              <w:pStyle w:val="TableParagraph"/>
              <w:spacing w:before="0" w:line="171" w:lineRule="exact"/>
              <w:ind w:left="410"/>
              <w:jc w:val="left"/>
              <w:rPr>
                <w:sz w:val="14"/>
              </w:rPr>
            </w:pPr>
            <w:r>
              <w:rPr>
                <w:rFonts w:ascii="Symbol" w:hAnsi="Symbol"/>
                <w:sz w:val="14"/>
              </w:rPr>
              <w:t></w:t>
            </w:r>
            <w:r>
              <w:rPr>
                <w:sz w:val="14"/>
              </w:rPr>
              <w:t>0,00</w:t>
            </w:r>
          </w:p>
        </w:tc>
        <w:tc>
          <w:tcPr>
            <w:tcW w:w="430" w:type="dxa"/>
            <w:tcBorders>
              <w:top w:val="single" w:sz="6" w:space="0" w:color="000000"/>
              <w:left w:val="nil"/>
              <w:bottom w:val="single" w:sz="6" w:space="0" w:color="000000"/>
              <w:right w:val="single" w:sz="6" w:space="0" w:color="000000"/>
            </w:tcBorders>
          </w:tcPr>
          <w:p w:rsidR="00652196" w:rsidRDefault="004228F5">
            <w:pPr>
              <w:pStyle w:val="TableParagraph"/>
              <w:spacing w:before="152"/>
              <w:ind w:left="86"/>
              <w:jc w:val="left"/>
              <w:rPr>
                <w:sz w:val="18"/>
              </w:rPr>
            </w:pPr>
            <w:r>
              <w:rPr>
                <w:sz w:val="18"/>
              </w:rPr>
              <w:t>*</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124"/>
              <w:ind w:left="315" w:right="311"/>
              <w:rPr>
                <w:sz w:val="18"/>
              </w:rPr>
            </w:pPr>
            <w:r>
              <w:rPr>
                <w:sz w:val="18"/>
              </w:rPr>
              <w:t>мм</w:t>
            </w:r>
          </w:p>
        </w:tc>
      </w:tr>
      <w:tr w:rsidR="00652196" w:rsidTr="00397B52">
        <w:trPr>
          <w:trHeight w:hRule="exact" w:val="538"/>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left="732" w:right="739"/>
              <w:rPr>
                <w:sz w:val="18"/>
              </w:rPr>
            </w:pPr>
            <w:r>
              <w:rPr>
                <w:sz w:val="18"/>
              </w:rPr>
              <w:t>15B</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8"/>
              <w:jc w:val="left"/>
              <w:rPr>
                <w:sz w:val="18"/>
              </w:rPr>
            </w:pPr>
            <w:r>
              <w:rPr>
                <w:sz w:val="18"/>
              </w:rPr>
              <w:t xml:space="preserve">Радиус </w:t>
            </w:r>
            <w:proofErr w:type="spellStart"/>
            <w:r>
              <w:rPr>
                <w:sz w:val="18"/>
              </w:rPr>
              <w:t>скругления</w:t>
            </w:r>
            <w:proofErr w:type="spellEnd"/>
            <w:r>
              <w:rPr>
                <w:sz w:val="18"/>
              </w:rPr>
              <w:t xml:space="preserve"> кромки 8-миллиметрового бойка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9" w:right="509"/>
              <w:rPr>
                <w:sz w:val="18"/>
              </w:rPr>
            </w:pPr>
            <w:r>
              <w:rPr>
                <w:sz w:val="18"/>
              </w:rPr>
              <w:t>8,00</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76"/>
              <w:ind w:left="333"/>
              <w:jc w:val="left"/>
              <w:rPr>
                <w:sz w:val="18"/>
              </w:rPr>
            </w:pPr>
            <w:r>
              <w:rPr>
                <w:rFonts w:ascii="Symbol" w:hAnsi="Symbol"/>
                <w:sz w:val="18"/>
              </w:rPr>
              <w:t></w:t>
            </w:r>
            <w:r>
              <w:rPr>
                <w:rFonts w:ascii="Times New Roman" w:hAnsi="Times New Roman"/>
                <w:sz w:val="18"/>
              </w:rPr>
              <w:t xml:space="preserve"> </w:t>
            </w:r>
            <w:r>
              <w:rPr>
                <w:sz w:val="18"/>
              </w:rPr>
              <w:t>0,05</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1"/>
              <w:rPr>
                <w:sz w:val="18"/>
              </w:rPr>
            </w:pPr>
            <w:r>
              <w:rPr>
                <w:sz w:val="18"/>
              </w:rPr>
              <w:t>мм</w:t>
            </w:r>
          </w:p>
        </w:tc>
      </w:tr>
      <w:tr w:rsidR="00652196" w:rsidTr="00830237">
        <w:trPr>
          <w:trHeight w:hRule="exact" w:val="571"/>
        </w:trPr>
        <w:tc>
          <w:tcPr>
            <w:tcW w:w="1865" w:type="dxa"/>
            <w:gridSpan w:val="2"/>
            <w:tcBorders>
              <w:top w:val="single" w:sz="6" w:space="0" w:color="000000"/>
              <w:bottom w:val="single" w:sz="6" w:space="0" w:color="000000"/>
              <w:right w:val="single" w:sz="6" w:space="0" w:color="000000"/>
            </w:tcBorders>
          </w:tcPr>
          <w:p w:rsidR="00652196" w:rsidRDefault="004228F5">
            <w:pPr>
              <w:pStyle w:val="TableParagraph"/>
              <w:spacing w:before="88"/>
              <w:ind w:left="733" w:right="739"/>
              <w:rPr>
                <w:sz w:val="18"/>
              </w:rPr>
            </w:pPr>
            <w:r>
              <w:rPr>
                <w:sz w:val="18"/>
              </w:rPr>
              <w:t>15C</w:t>
            </w:r>
          </w:p>
        </w:tc>
        <w:tc>
          <w:tcPr>
            <w:tcW w:w="3725"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47"/>
              <w:jc w:val="left"/>
              <w:rPr>
                <w:sz w:val="18"/>
              </w:rPr>
            </w:pPr>
            <w:r>
              <w:rPr>
                <w:sz w:val="18"/>
              </w:rPr>
              <w:t xml:space="preserve">Радиус </w:t>
            </w:r>
            <w:proofErr w:type="spellStart"/>
            <w:r>
              <w:rPr>
                <w:sz w:val="18"/>
              </w:rPr>
              <w:t>скругления</w:t>
            </w:r>
            <w:proofErr w:type="spellEnd"/>
            <w:r>
              <w:rPr>
                <w:sz w:val="18"/>
              </w:rPr>
              <w:t xml:space="preserve"> плеча 8-миллиметрового бойка</w:t>
            </w:r>
          </w:p>
        </w:tc>
        <w:tc>
          <w:tcPr>
            <w:tcW w:w="1553" w:type="dxa"/>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88"/>
              <w:ind w:left="509" w:right="509"/>
              <w:rPr>
                <w:sz w:val="18"/>
              </w:rPr>
            </w:pPr>
            <w:r>
              <w:rPr>
                <w:sz w:val="18"/>
              </w:rPr>
              <w:t>0,25</w:t>
            </w:r>
          </w:p>
        </w:tc>
        <w:tc>
          <w:tcPr>
            <w:tcW w:w="1358" w:type="dxa"/>
            <w:gridSpan w:val="2"/>
            <w:tcBorders>
              <w:top w:val="single" w:sz="6" w:space="0" w:color="000000"/>
              <w:left w:val="single" w:sz="6" w:space="0" w:color="000000"/>
              <w:bottom w:val="single" w:sz="6" w:space="0" w:color="000000"/>
              <w:right w:val="single" w:sz="6" w:space="0" w:color="000000"/>
            </w:tcBorders>
          </w:tcPr>
          <w:p w:rsidR="00652196" w:rsidRDefault="004228F5">
            <w:pPr>
              <w:pStyle w:val="TableParagraph"/>
              <w:spacing w:before="76"/>
              <w:ind w:left="333"/>
              <w:jc w:val="left"/>
              <w:rPr>
                <w:sz w:val="18"/>
              </w:rPr>
            </w:pPr>
            <w:r>
              <w:rPr>
                <w:rFonts w:ascii="Symbol" w:hAnsi="Symbol"/>
                <w:sz w:val="18"/>
              </w:rPr>
              <w:t></w:t>
            </w:r>
            <w:r>
              <w:rPr>
                <w:rFonts w:ascii="Times New Roman" w:hAnsi="Times New Roman"/>
                <w:sz w:val="18"/>
              </w:rPr>
              <w:t xml:space="preserve"> </w:t>
            </w:r>
            <w:r>
              <w:rPr>
                <w:sz w:val="18"/>
              </w:rPr>
              <w:t>0,05</w:t>
            </w:r>
          </w:p>
        </w:tc>
        <w:tc>
          <w:tcPr>
            <w:tcW w:w="1250" w:type="dxa"/>
            <w:tcBorders>
              <w:top w:val="single" w:sz="6" w:space="0" w:color="000000"/>
              <w:left w:val="single" w:sz="6" w:space="0" w:color="000000"/>
              <w:bottom w:val="single" w:sz="6" w:space="0" w:color="000000"/>
            </w:tcBorders>
          </w:tcPr>
          <w:p w:rsidR="00652196" w:rsidRDefault="004228F5">
            <w:pPr>
              <w:pStyle w:val="TableParagraph"/>
              <w:spacing w:before="88"/>
              <w:ind w:left="315" w:right="311"/>
              <w:rPr>
                <w:sz w:val="18"/>
              </w:rPr>
            </w:pPr>
            <w:r>
              <w:rPr>
                <w:sz w:val="18"/>
              </w:rPr>
              <w:t>мм</w:t>
            </w:r>
          </w:p>
        </w:tc>
      </w:tr>
      <w:tr w:rsidR="00652196">
        <w:trPr>
          <w:trHeight w:hRule="exact" w:val="413"/>
        </w:trPr>
        <w:tc>
          <w:tcPr>
            <w:tcW w:w="1865" w:type="dxa"/>
            <w:gridSpan w:val="2"/>
            <w:tcBorders>
              <w:top w:val="single" w:sz="6" w:space="0" w:color="000000"/>
              <w:right w:val="single" w:sz="6" w:space="0" w:color="000000"/>
            </w:tcBorders>
          </w:tcPr>
          <w:p w:rsidR="00652196" w:rsidRDefault="004228F5">
            <w:pPr>
              <w:pStyle w:val="TableParagraph"/>
              <w:spacing w:before="88"/>
              <w:ind w:left="733" w:right="739"/>
              <w:rPr>
                <w:sz w:val="18"/>
              </w:rPr>
            </w:pPr>
            <w:r>
              <w:rPr>
                <w:sz w:val="18"/>
              </w:rPr>
              <w:t>15D</w:t>
            </w:r>
          </w:p>
        </w:tc>
        <w:tc>
          <w:tcPr>
            <w:tcW w:w="3725" w:type="dxa"/>
            <w:tcBorders>
              <w:top w:val="single" w:sz="6" w:space="0" w:color="000000"/>
              <w:left w:val="single" w:sz="6" w:space="0" w:color="000000"/>
              <w:right w:val="single" w:sz="6" w:space="0" w:color="000000"/>
            </w:tcBorders>
          </w:tcPr>
          <w:p w:rsidR="00652196" w:rsidRDefault="004228F5">
            <w:pPr>
              <w:pStyle w:val="TableParagraph"/>
              <w:spacing w:before="88"/>
              <w:ind w:left="47"/>
              <w:jc w:val="left"/>
              <w:rPr>
                <w:sz w:val="18"/>
              </w:rPr>
            </w:pPr>
            <w:r>
              <w:rPr>
                <w:sz w:val="18"/>
              </w:rPr>
              <w:t>Ширина кромки 8-миллиметрового бойка</w:t>
            </w:r>
          </w:p>
        </w:tc>
        <w:tc>
          <w:tcPr>
            <w:tcW w:w="1553" w:type="dxa"/>
            <w:tcBorders>
              <w:top w:val="single" w:sz="6" w:space="0" w:color="000000"/>
              <w:left w:val="single" w:sz="6" w:space="0" w:color="000000"/>
              <w:right w:val="single" w:sz="6" w:space="0" w:color="000000"/>
            </w:tcBorders>
          </w:tcPr>
          <w:p w:rsidR="00652196" w:rsidRDefault="004228F5">
            <w:pPr>
              <w:pStyle w:val="TableParagraph"/>
              <w:spacing w:before="88"/>
              <w:ind w:left="507" w:right="509"/>
              <w:rPr>
                <w:sz w:val="18"/>
              </w:rPr>
            </w:pPr>
            <w:r>
              <w:rPr>
                <w:sz w:val="18"/>
              </w:rPr>
              <w:t>4,00</w:t>
            </w:r>
          </w:p>
        </w:tc>
        <w:tc>
          <w:tcPr>
            <w:tcW w:w="1358" w:type="dxa"/>
            <w:gridSpan w:val="2"/>
            <w:tcBorders>
              <w:top w:val="single" w:sz="6" w:space="0" w:color="000000"/>
              <w:left w:val="single" w:sz="6" w:space="0" w:color="000000"/>
              <w:right w:val="single" w:sz="6" w:space="0" w:color="000000"/>
            </w:tcBorders>
          </w:tcPr>
          <w:p w:rsidR="00652196" w:rsidRDefault="004228F5">
            <w:pPr>
              <w:pStyle w:val="TableParagraph"/>
              <w:spacing w:before="76"/>
              <w:ind w:left="333"/>
              <w:jc w:val="left"/>
              <w:rPr>
                <w:sz w:val="18"/>
              </w:rPr>
            </w:pPr>
            <w:r>
              <w:rPr>
                <w:rFonts w:ascii="Symbol" w:hAnsi="Symbol"/>
                <w:sz w:val="18"/>
              </w:rPr>
              <w:t></w:t>
            </w:r>
            <w:r>
              <w:rPr>
                <w:rFonts w:ascii="Times New Roman" w:hAnsi="Times New Roman"/>
                <w:sz w:val="18"/>
              </w:rPr>
              <w:t xml:space="preserve"> </w:t>
            </w:r>
            <w:r>
              <w:rPr>
                <w:sz w:val="18"/>
              </w:rPr>
              <w:t>0,05</w:t>
            </w:r>
          </w:p>
        </w:tc>
        <w:tc>
          <w:tcPr>
            <w:tcW w:w="1250" w:type="dxa"/>
            <w:tcBorders>
              <w:top w:val="single" w:sz="6" w:space="0" w:color="000000"/>
              <w:left w:val="single" w:sz="6" w:space="0" w:color="000000"/>
            </w:tcBorders>
          </w:tcPr>
          <w:p w:rsidR="00652196" w:rsidRDefault="004228F5">
            <w:pPr>
              <w:pStyle w:val="TableParagraph"/>
              <w:spacing w:before="88"/>
              <w:ind w:left="315" w:right="311"/>
              <w:rPr>
                <w:sz w:val="18"/>
              </w:rPr>
            </w:pPr>
            <w:r>
              <w:rPr>
                <w:sz w:val="18"/>
              </w:rPr>
              <w:t>мм</w:t>
            </w:r>
          </w:p>
        </w:tc>
      </w:tr>
      <w:tr w:rsidR="00652196" w:rsidTr="00830237">
        <w:trPr>
          <w:trHeight w:hRule="exact" w:val="1155"/>
        </w:trPr>
        <w:tc>
          <w:tcPr>
            <w:tcW w:w="9751" w:type="dxa"/>
            <w:gridSpan w:val="7"/>
          </w:tcPr>
          <w:p w:rsidR="00830237" w:rsidRDefault="004228F5" w:rsidP="00830237">
            <w:pPr>
              <w:pStyle w:val="TableParagraph"/>
              <w:tabs>
                <w:tab w:val="left" w:pos="841"/>
              </w:tabs>
              <w:spacing w:before="0"/>
              <w:ind w:left="45" w:right="-85"/>
              <w:jc w:val="left"/>
              <w:rPr>
                <w:sz w:val="18"/>
                <w:szCs w:val="18"/>
              </w:rPr>
            </w:pPr>
            <w:r w:rsidRPr="00830237">
              <w:rPr>
                <w:sz w:val="18"/>
                <w:szCs w:val="18"/>
              </w:rPr>
              <w:t>ПРИМЕЧАНИЕ 1</w:t>
            </w:r>
            <w:r w:rsidRPr="00830237">
              <w:rPr>
                <w:sz w:val="18"/>
                <w:szCs w:val="18"/>
              </w:rPr>
              <w:tab/>
              <w:t xml:space="preserve">Допуски, отмеченные звездочкой (*), более строгие, чем те, которые указаны в стандарте ISO 148-1 или ISO 148-2. </w:t>
            </w:r>
          </w:p>
          <w:p w:rsidR="00652196" w:rsidRPr="00830237" w:rsidRDefault="004228F5" w:rsidP="00830237">
            <w:pPr>
              <w:pStyle w:val="TableParagraph"/>
              <w:tabs>
                <w:tab w:val="left" w:pos="841"/>
              </w:tabs>
              <w:spacing w:before="0"/>
              <w:ind w:left="45" w:right="-85"/>
              <w:jc w:val="left"/>
              <w:rPr>
                <w:sz w:val="18"/>
                <w:szCs w:val="18"/>
              </w:rPr>
            </w:pPr>
            <w:r w:rsidRPr="00830237">
              <w:rPr>
                <w:sz w:val="18"/>
                <w:szCs w:val="18"/>
              </w:rPr>
              <w:t>ПРИМЕЧАНИЕ 2</w:t>
            </w:r>
            <w:r w:rsidRPr="00830237">
              <w:rPr>
                <w:sz w:val="18"/>
                <w:szCs w:val="18"/>
              </w:rPr>
              <w:tab/>
              <w:t>Образцы менее стандартного размера могут использоваться, при этом, допуски меняются соответствующим образом.</w:t>
            </w:r>
          </w:p>
          <w:p w:rsidR="00652196" w:rsidRDefault="004228F5" w:rsidP="00830237">
            <w:pPr>
              <w:pStyle w:val="TableParagraph"/>
              <w:tabs>
                <w:tab w:val="left" w:pos="842"/>
              </w:tabs>
              <w:spacing w:before="0"/>
              <w:ind w:left="45" w:right="-85"/>
              <w:jc w:val="left"/>
              <w:rPr>
                <w:sz w:val="16"/>
              </w:rPr>
            </w:pPr>
            <w:r w:rsidRPr="00830237">
              <w:rPr>
                <w:sz w:val="18"/>
                <w:szCs w:val="18"/>
              </w:rPr>
              <w:t>ПРИМЕЧАНИЕ 3</w:t>
            </w:r>
            <w:r w:rsidRPr="00830237">
              <w:rPr>
                <w:sz w:val="18"/>
                <w:szCs w:val="18"/>
              </w:rPr>
              <w:tab/>
              <w:t>См. Рисунки 1 и 2.</w:t>
            </w:r>
          </w:p>
        </w:tc>
      </w:tr>
      <w:tr w:rsidR="00652196">
        <w:trPr>
          <w:trHeight w:hRule="exact" w:val="358"/>
        </w:trPr>
        <w:tc>
          <w:tcPr>
            <w:tcW w:w="267" w:type="dxa"/>
            <w:tcBorders>
              <w:right w:val="nil"/>
            </w:tcBorders>
          </w:tcPr>
          <w:p w:rsidR="00652196" w:rsidRDefault="004228F5">
            <w:pPr>
              <w:pStyle w:val="TableParagraph"/>
              <w:spacing w:before="39"/>
              <w:ind w:left="43"/>
              <w:jc w:val="left"/>
              <w:rPr>
                <w:sz w:val="14"/>
              </w:rPr>
            </w:pPr>
            <w:r>
              <w:rPr>
                <w:w w:val="99"/>
                <w:sz w:val="14"/>
              </w:rPr>
              <w:t>a</w:t>
            </w:r>
          </w:p>
        </w:tc>
        <w:tc>
          <w:tcPr>
            <w:tcW w:w="1598" w:type="dxa"/>
            <w:tcBorders>
              <w:left w:val="nil"/>
              <w:right w:val="nil"/>
            </w:tcBorders>
          </w:tcPr>
          <w:p w:rsidR="00652196" w:rsidRDefault="004228F5">
            <w:pPr>
              <w:pStyle w:val="TableParagraph"/>
              <w:spacing w:before="80"/>
              <w:ind w:left="131"/>
              <w:jc w:val="left"/>
              <w:rPr>
                <w:sz w:val="16"/>
              </w:rPr>
            </w:pPr>
            <w:r>
              <w:rPr>
                <w:sz w:val="16"/>
              </w:rPr>
              <w:t>См. Рисунок 1.</w:t>
            </w:r>
          </w:p>
        </w:tc>
        <w:tc>
          <w:tcPr>
            <w:tcW w:w="3725" w:type="dxa"/>
            <w:tcBorders>
              <w:left w:val="nil"/>
              <w:right w:val="nil"/>
            </w:tcBorders>
          </w:tcPr>
          <w:p w:rsidR="00652196" w:rsidRDefault="00652196"/>
        </w:tc>
        <w:tc>
          <w:tcPr>
            <w:tcW w:w="1553" w:type="dxa"/>
            <w:tcBorders>
              <w:left w:val="nil"/>
              <w:right w:val="nil"/>
            </w:tcBorders>
          </w:tcPr>
          <w:p w:rsidR="00652196" w:rsidRDefault="00652196"/>
        </w:tc>
        <w:tc>
          <w:tcPr>
            <w:tcW w:w="928" w:type="dxa"/>
            <w:tcBorders>
              <w:left w:val="nil"/>
              <w:right w:val="nil"/>
            </w:tcBorders>
          </w:tcPr>
          <w:p w:rsidR="00652196" w:rsidRDefault="00652196"/>
        </w:tc>
        <w:tc>
          <w:tcPr>
            <w:tcW w:w="430" w:type="dxa"/>
            <w:tcBorders>
              <w:left w:val="nil"/>
              <w:right w:val="nil"/>
            </w:tcBorders>
          </w:tcPr>
          <w:p w:rsidR="00652196" w:rsidRDefault="00652196"/>
        </w:tc>
        <w:tc>
          <w:tcPr>
            <w:tcW w:w="1250" w:type="dxa"/>
            <w:tcBorders>
              <w:left w:val="nil"/>
            </w:tcBorders>
          </w:tcPr>
          <w:p w:rsidR="00652196" w:rsidRDefault="00652196"/>
        </w:tc>
      </w:tr>
    </w:tbl>
    <w:p w:rsidR="00652196" w:rsidRDefault="00652196">
      <w:pPr>
        <w:pStyle w:val="a3"/>
        <w:rPr>
          <w:b/>
          <w:sz w:val="22"/>
        </w:rPr>
      </w:pPr>
    </w:p>
    <w:p w:rsidR="00652196" w:rsidRDefault="004228F5" w:rsidP="00397B52">
      <w:pPr>
        <w:pStyle w:val="a4"/>
        <w:numPr>
          <w:ilvl w:val="2"/>
          <w:numId w:val="16"/>
        </w:numPr>
        <w:tabs>
          <w:tab w:val="left" w:pos="142"/>
          <w:tab w:val="left" w:pos="567"/>
        </w:tabs>
        <w:ind w:left="142" w:right="535" w:firstLine="0"/>
        <w:rPr>
          <w:b/>
          <w:sz w:val="20"/>
        </w:rPr>
      </w:pPr>
      <w:r>
        <w:rPr>
          <w:b/>
          <w:sz w:val="20"/>
        </w:rPr>
        <w:t>Пропускная способность</w:t>
      </w:r>
    </w:p>
    <w:p w:rsidR="00652196" w:rsidRDefault="004228F5" w:rsidP="00397B52">
      <w:pPr>
        <w:pStyle w:val="a3"/>
        <w:tabs>
          <w:tab w:val="left" w:pos="142"/>
          <w:tab w:val="left" w:pos="9923"/>
        </w:tabs>
        <w:ind w:left="142" w:right="819"/>
        <w:jc w:val="both"/>
      </w:pPr>
      <w:r>
        <w:t>Пропускная способность эталонной машины (номинальная исходная потенциальная энергия) должна составлять как минимум 300 Дж.</w:t>
      </w:r>
    </w:p>
    <w:p w:rsidR="00652196" w:rsidRDefault="00652196" w:rsidP="00397B52">
      <w:pPr>
        <w:pStyle w:val="a3"/>
        <w:tabs>
          <w:tab w:val="left" w:pos="142"/>
          <w:tab w:val="left" w:pos="9923"/>
        </w:tabs>
        <w:spacing w:before="1"/>
        <w:ind w:left="142" w:right="819"/>
        <w:jc w:val="both"/>
        <w:rPr>
          <w:sz w:val="26"/>
        </w:rPr>
      </w:pPr>
    </w:p>
    <w:p w:rsidR="00652196" w:rsidRDefault="004228F5" w:rsidP="00397B52">
      <w:pPr>
        <w:pStyle w:val="8"/>
        <w:numPr>
          <w:ilvl w:val="2"/>
          <w:numId w:val="16"/>
        </w:numPr>
        <w:tabs>
          <w:tab w:val="left" w:pos="142"/>
          <w:tab w:val="left" w:pos="426"/>
        </w:tabs>
        <w:ind w:left="142" w:right="819" w:firstLine="0"/>
        <w:jc w:val="both"/>
      </w:pPr>
      <w:r>
        <w:t>Твердость</w:t>
      </w:r>
    </w:p>
    <w:p w:rsidR="00652196" w:rsidRDefault="004228F5" w:rsidP="00397B52">
      <w:pPr>
        <w:pStyle w:val="a3"/>
        <w:tabs>
          <w:tab w:val="left" w:pos="142"/>
          <w:tab w:val="left" w:pos="9923"/>
        </w:tabs>
        <w:spacing w:before="1"/>
        <w:ind w:left="142" w:right="819"/>
        <w:jc w:val="both"/>
      </w:pPr>
      <w:r>
        <w:t>Участки бойка и упоров (наковален) (см. Рисунок 1), которые будут соприкасаться с образцом с приложением силы удара или реагированием на нее, должны обладать минимальной твердостью 56 HRC.</w:t>
      </w:r>
    </w:p>
    <w:p w:rsidR="00652196" w:rsidRDefault="00652196" w:rsidP="00397B52">
      <w:pPr>
        <w:pStyle w:val="a3"/>
        <w:tabs>
          <w:tab w:val="left" w:pos="142"/>
          <w:tab w:val="left" w:pos="9923"/>
        </w:tabs>
        <w:spacing w:before="1"/>
        <w:ind w:left="142" w:right="819"/>
        <w:jc w:val="both"/>
        <w:rPr>
          <w:sz w:val="26"/>
        </w:rPr>
      </w:pPr>
    </w:p>
    <w:p w:rsidR="00652196" w:rsidRDefault="004228F5" w:rsidP="00397B52">
      <w:pPr>
        <w:pStyle w:val="8"/>
        <w:numPr>
          <w:ilvl w:val="2"/>
          <w:numId w:val="16"/>
        </w:numPr>
        <w:tabs>
          <w:tab w:val="left" w:pos="142"/>
        </w:tabs>
        <w:ind w:left="142" w:right="819" w:firstLine="0"/>
        <w:jc w:val="both"/>
      </w:pPr>
      <w:r>
        <w:t>Вибрация</w:t>
      </w:r>
    </w:p>
    <w:p w:rsidR="00652196" w:rsidRDefault="004228F5" w:rsidP="00397B52">
      <w:pPr>
        <w:pStyle w:val="a3"/>
        <w:tabs>
          <w:tab w:val="left" w:pos="142"/>
          <w:tab w:val="left" w:pos="9923"/>
        </w:tabs>
        <w:spacing w:before="1"/>
        <w:ind w:left="142" w:right="819"/>
        <w:jc w:val="both"/>
      </w:pPr>
      <w:r>
        <w:t>Убедитесь, что эталонная машина не подвергается внешним вибрациям со стороны прочего оборудования, расположенного в непосредственной близости, такого, как кузнечные молоты, прессовое оборудование, движущиеся транспортные средства.</w:t>
      </w:r>
    </w:p>
    <w:p w:rsidR="00652196" w:rsidRDefault="00652196">
      <w:pPr>
        <w:sectPr w:rsidR="00652196">
          <w:pgSz w:w="11900" w:h="16840"/>
          <w:pgMar w:top="920" w:right="0" w:bottom="740" w:left="1300" w:header="686" w:footer="548" w:gutter="0"/>
          <w:cols w:space="720"/>
        </w:sectPr>
      </w:pPr>
    </w:p>
    <w:p w:rsidR="00652196" w:rsidRDefault="008C17D0">
      <w:pPr>
        <w:pStyle w:val="a3"/>
      </w:pPr>
      <w:r>
        <w:lastRenderedPageBreak/>
        <w:pict>
          <v:shape id="_x0000_s1675" type="#_x0000_t202" style="position:absolute;margin-left:1.6pt;margin-top:209.5pt;width:30.7pt;height:423.05pt;z-index:1936;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4228F5" w:rsidP="00397B52">
      <w:pPr>
        <w:tabs>
          <w:tab w:val="left" w:pos="2127"/>
          <w:tab w:val="left" w:pos="2552"/>
        </w:tabs>
        <w:spacing w:before="94" w:line="244" w:lineRule="auto"/>
        <w:ind w:left="851" w:right="932"/>
        <w:jc w:val="both"/>
        <w:rPr>
          <w:sz w:val="18"/>
        </w:rPr>
      </w:pPr>
      <w:r>
        <w:rPr>
          <w:sz w:val="18"/>
        </w:rPr>
        <w:t>ПРИМЕЧАНИЕ</w:t>
      </w:r>
      <w:r>
        <w:tab/>
      </w:r>
      <w:r>
        <w:tab/>
      </w:r>
      <w:r>
        <w:rPr>
          <w:sz w:val="18"/>
        </w:rPr>
        <w:t>Данные вибрации могут быть обнаружены, если в любом удобном положении на раме машины расположить небольшую емкость с водой; отсутствие ряби на поверхности воды указывает на выполнение данного требования. Чрезмерные вибрации оборудования, надежно закрепленного на полу, указывают на необходимость отдельной фундаментной плиты и/или применения виброгасителей.</w:t>
      </w:r>
    </w:p>
    <w:p w:rsidR="00652196" w:rsidRDefault="00652196">
      <w:pPr>
        <w:pStyle w:val="a3"/>
        <w:spacing w:before="2"/>
        <w:rPr>
          <w:sz w:val="25"/>
        </w:rPr>
      </w:pPr>
    </w:p>
    <w:p w:rsidR="00652196" w:rsidRDefault="004228F5" w:rsidP="00397B52">
      <w:pPr>
        <w:pStyle w:val="8"/>
        <w:numPr>
          <w:ilvl w:val="2"/>
          <w:numId w:val="16"/>
        </w:numPr>
        <w:tabs>
          <w:tab w:val="left" w:pos="777"/>
        </w:tabs>
        <w:spacing w:before="1"/>
        <w:ind w:left="776" w:firstLine="75"/>
        <w:jc w:val="both"/>
      </w:pPr>
      <w:r>
        <w:t>Механизм отображения энергии</w:t>
      </w:r>
    </w:p>
    <w:p w:rsidR="00652196" w:rsidRDefault="00652196">
      <w:pPr>
        <w:pStyle w:val="a3"/>
        <w:spacing w:before="10"/>
        <w:rPr>
          <w:b/>
        </w:rPr>
      </w:pPr>
    </w:p>
    <w:p w:rsidR="00652196" w:rsidRDefault="004228F5" w:rsidP="00397B52">
      <w:pPr>
        <w:pStyle w:val="a3"/>
        <w:ind w:left="851"/>
        <w:jc w:val="both"/>
      </w:pPr>
      <w:r>
        <w:t>Разрешение должно быть лучше, чем 1/400 от номинальной энергии.</w:t>
      </w:r>
    </w:p>
    <w:p w:rsidR="00652196" w:rsidRDefault="00652196">
      <w:pPr>
        <w:pStyle w:val="a3"/>
        <w:spacing w:before="1"/>
        <w:rPr>
          <w:sz w:val="26"/>
        </w:rPr>
      </w:pPr>
    </w:p>
    <w:p w:rsidR="00652196" w:rsidRDefault="004228F5" w:rsidP="00397B52">
      <w:pPr>
        <w:pStyle w:val="a4"/>
        <w:numPr>
          <w:ilvl w:val="1"/>
          <w:numId w:val="14"/>
        </w:numPr>
        <w:tabs>
          <w:tab w:val="left" w:pos="993"/>
        </w:tabs>
        <w:ind w:left="851" w:right="932" w:firstLine="0"/>
        <w:jc w:val="both"/>
        <w:rPr>
          <w:b/>
        </w:rPr>
      </w:pPr>
      <w:r>
        <w:rPr>
          <w:b/>
        </w:rPr>
        <w:t>Проверка (верификация) эталонных испытательных машин</w:t>
      </w:r>
    </w:p>
    <w:p w:rsidR="00652196" w:rsidRDefault="00652196" w:rsidP="00397B52">
      <w:pPr>
        <w:pStyle w:val="a3"/>
        <w:tabs>
          <w:tab w:val="left" w:pos="993"/>
        </w:tabs>
        <w:spacing w:before="5"/>
        <w:ind w:left="851" w:right="932"/>
        <w:rPr>
          <w:b/>
        </w:rPr>
      </w:pPr>
    </w:p>
    <w:p w:rsidR="00652196" w:rsidRDefault="008C17D0" w:rsidP="00397B52">
      <w:pPr>
        <w:pStyle w:val="a3"/>
        <w:tabs>
          <w:tab w:val="left" w:pos="993"/>
        </w:tabs>
        <w:spacing w:before="1"/>
        <w:ind w:left="851" w:right="932"/>
        <w:jc w:val="both"/>
      </w:pPr>
      <w:r>
        <w:pict>
          <v:shape id="_x0000_s1674" type="#_x0000_t202" style="position:absolute;left:0;text-align:left;margin-left:574.7pt;margin-top:-5.15pt;width:19.55pt;height:423.05pt;z-index:1960;mso-position-horizontal-relative:page" filled="f" stroked="f">
            <v:textbox style="layout-flow:vertical;mso-layout-flow-alt:bottom-to-top;mso-next-textbox:#_x0000_s1674"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Прямая проверка (верификация) проводится в соответствии с стандартом ISO 148-2 и дополнительными требованиями п. 5.1.</w:t>
      </w:r>
    </w:p>
    <w:p w:rsidR="00652196" w:rsidRDefault="00652196" w:rsidP="00397B52">
      <w:pPr>
        <w:pStyle w:val="a3"/>
        <w:tabs>
          <w:tab w:val="left" w:pos="993"/>
        </w:tabs>
        <w:spacing w:before="10"/>
        <w:ind w:left="851" w:right="932"/>
      </w:pPr>
    </w:p>
    <w:p w:rsidR="00652196" w:rsidRDefault="004228F5" w:rsidP="00397B52">
      <w:pPr>
        <w:pStyle w:val="a3"/>
        <w:tabs>
          <w:tab w:val="left" w:pos="993"/>
        </w:tabs>
        <w:ind w:left="851" w:right="932"/>
        <w:jc w:val="both"/>
      </w:pPr>
      <w:r>
        <w:t xml:space="preserve">Косвенная проверка (верификация) проводится с использованием </w:t>
      </w:r>
      <w:r w:rsidR="00397B52">
        <w:t>сертифицированных</w:t>
      </w:r>
      <w:r>
        <w:t xml:space="preserve"> эталонных испытательных образцов. Повторяемость и систематическое отклонение должны соответствовать значениям, приведенным в Таблице 3.</w:t>
      </w:r>
    </w:p>
    <w:p w:rsidR="00652196" w:rsidRDefault="00652196" w:rsidP="00397B52">
      <w:pPr>
        <w:pStyle w:val="a3"/>
        <w:tabs>
          <w:tab w:val="left" w:pos="993"/>
        </w:tabs>
        <w:spacing w:before="9"/>
        <w:ind w:left="851" w:right="932"/>
      </w:pPr>
    </w:p>
    <w:p w:rsidR="00652196" w:rsidRDefault="004228F5" w:rsidP="00397B52">
      <w:pPr>
        <w:pStyle w:val="a3"/>
        <w:tabs>
          <w:tab w:val="left" w:pos="993"/>
        </w:tabs>
        <w:spacing w:before="1"/>
        <w:ind w:left="851" w:right="932"/>
        <w:jc w:val="both"/>
      </w:pPr>
      <w:r>
        <w:t>Все оборудование, используемое для контроля и проверки образцовых испытательных машин, должно калиброваться и обеспечивать прослеживаемость в сертификате с международной системой единиц (система СИ) посредством национальных органов по стандартизации. Орган, выполняющий проверку (верификацию), должен вести учет калибровки для каждого метода контроля, измерения и испытательного оборудования.</w:t>
      </w:r>
    </w:p>
    <w:p w:rsidR="00652196" w:rsidRDefault="00652196" w:rsidP="00397B52">
      <w:pPr>
        <w:pStyle w:val="a3"/>
        <w:tabs>
          <w:tab w:val="left" w:pos="993"/>
        </w:tabs>
        <w:ind w:left="851" w:right="932"/>
      </w:pPr>
    </w:p>
    <w:p w:rsidR="00652196" w:rsidRDefault="004228F5" w:rsidP="00397B52">
      <w:pPr>
        <w:pStyle w:val="a3"/>
        <w:tabs>
          <w:tab w:val="left" w:pos="993"/>
        </w:tabs>
        <w:spacing w:before="1"/>
        <w:ind w:left="851" w:right="932"/>
        <w:jc w:val="both"/>
      </w:pPr>
      <w:r>
        <w:t>Даты и подробные данные по всем методам контроля и ремонта документируются и поддерживаются для каждой эталонной машины собственником соответствующего оборудования.</w:t>
      </w:r>
    </w:p>
    <w:p w:rsidR="00652196" w:rsidRDefault="00652196">
      <w:pPr>
        <w:pStyle w:val="a3"/>
        <w:spacing w:before="3"/>
        <w:rPr>
          <w:sz w:val="30"/>
        </w:rPr>
      </w:pPr>
    </w:p>
    <w:p w:rsidR="00652196" w:rsidRDefault="004228F5" w:rsidP="00397B52">
      <w:pPr>
        <w:pStyle w:val="8"/>
        <w:ind w:left="851" w:right="1074"/>
        <w:jc w:val="center"/>
      </w:pPr>
      <w:r>
        <w:t>Таблица 3 - Повторяемость и систематическое отклонение эталонных испытательных машин маятникового типа</w:t>
      </w:r>
    </w:p>
    <w:p w:rsidR="00652196" w:rsidRPr="00CE6A7E" w:rsidRDefault="004228F5">
      <w:pPr>
        <w:spacing w:before="124"/>
        <w:ind w:right="1411"/>
        <w:jc w:val="right"/>
        <w:rPr>
          <w:sz w:val="16"/>
          <w:szCs w:val="16"/>
        </w:rPr>
      </w:pPr>
      <w:r w:rsidRPr="00CE6A7E">
        <w:rPr>
          <w:sz w:val="16"/>
          <w:szCs w:val="16"/>
        </w:rPr>
        <w:t>Значения в джоулях</w:t>
      </w:r>
    </w:p>
    <w:p w:rsidR="00652196" w:rsidRDefault="00652196">
      <w:pPr>
        <w:pStyle w:val="a3"/>
        <w:spacing w:before="7"/>
        <w:rPr>
          <w:sz w:val="5"/>
        </w:rPr>
      </w:pPr>
    </w:p>
    <w:tbl>
      <w:tblPr>
        <w:tblStyle w:val="TableNormal"/>
        <w:tblW w:w="0" w:type="auto"/>
        <w:tblInd w:w="9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4"/>
        <w:gridCol w:w="3118"/>
        <w:gridCol w:w="3790"/>
      </w:tblGrid>
      <w:tr w:rsidR="00652196" w:rsidTr="00CE6A7E">
        <w:trPr>
          <w:trHeight w:hRule="exact" w:val="501"/>
        </w:trPr>
        <w:tc>
          <w:tcPr>
            <w:tcW w:w="2844" w:type="dxa"/>
            <w:tcBorders>
              <w:right w:val="single" w:sz="6" w:space="0" w:color="000000"/>
            </w:tcBorders>
          </w:tcPr>
          <w:p w:rsidR="00652196" w:rsidRPr="00397B52" w:rsidRDefault="004228F5" w:rsidP="00397B52">
            <w:pPr>
              <w:pStyle w:val="TableParagraph"/>
              <w:spacing w:before="59"/>
              <w:ind w:left="853" w:right="853"/>
              <w:rPr>
                <w:b/>
                <w:sz w:val="18"/>
              </w:rPr>
            </w:pPr>
            <w:r>
              <w:rPr>
                <w:b/>
                <w:sz w:val="18"/>
              </w:rPr>
              <w:t>Поглощенная энергия</w:t>
            </w:r>
            <w:r w:rsidR="00397B52">
              <w:rPr>
                <w:b/>
                <w:sz w:val="18"/>
              </w:rPr>
              <w:t xml:space="preserve"> </w:t>
            </w:r>
            <w:r>
              <w:rPr>
                <w:rFonts w:ascii="Times New Roman"/>
                <w:i/>
                <w:sz w:val="18"/>
              </w:rPr>
              <w:t>K</w:t>
            </w:r>
          </w:p>
        </w:tc>
        <w:tc>
          <w:tcPr>
            <w:tcW w:w="3118" w:type="dxa"/>
            <w:tcBorders>
              <w:left w:val="single" w:sz="6" w:space="0" w:color="000000"/>
              <w:right w:val="single" w:sz="6" w:space="0" w:color="000000"/>
            </w:tcBorders>
          </w:tcPr>
          <w:p w:rsidR="00652196" w:rsidRDefault="004228F5" w:rsidP="00397B52">
            <w:pPr>
              <w:pStyle w:val="TableParagraph"/>
              <w:spacing w:before="1"/>
              <w:rPr>
                <w:b/>
                <w:sz w:val="18"/>
              </w:rPr>
            </w:pPr>
            <w:r>
              <w:rPr>
                <w:b/>
                <w:sz w:val="18"/>
              </w:rPr>
              <w:t>Повторяемость</w:t>
            </w:r>
          </w:p>
        </w:tc>
        <w:tc>
          <w:tcPr>
            <w:tcW w:w="3790" w:type="dxa"/>
            <w:tcBorders>
              <w:left w:val="single" w:sz="6" w:space="0" w:color="000000"/>
            </w:tcBorders>
          </w:tcPr>
          <w:p w:rsidR="00652196" w:rsidRDefault="004228F5" w:rsidP="00397B52">
            <w:pPr>
              <w:pStyle w:val="TableParagraph"/>
              <w:spacing w:before="1"/>
              <w:ind w:left="683" w:right="844"/>
              <w:rPr>
                <w:b/>
                <w:sz w:val="18"/>
              </w:rPr>
            </w:pPr>
            <w:r>
              <w:rPr>
                <w:b/>
                <w:sz w:val="18"/>
              </w:rPr>
              <w:t>Систематическое отклонение</w:t>
            </w:r>
          </w:p>
        </w:tc>
      </w:tr>
      <w:tr w:rsidR="00652196" w:rsidTr="00CE6A7E">
        <w:trPr>
          <w:trHeight w:hRule="exact" w:val="452"/>
        </w:trPr>
        <w:tc>
          <w:tcPr>
            <w:tcW w:w="2844" w:type="dxa"/>
            <w:tcBorders>
              <w:bottom w:val="single" w:sz="6" w:space="0" w:color="000000"/>
              <w:right w:val="single" w:sz="6" w:space="0" w:color="000000"/>
            </w:tcBorders>
          </w:tcPr>
          <w:p w:rsidR="00652196" w:rsidRDefault="004228F5">
            <w:pPr>
              <w:pStyle w:val="TableParagraph"/>
              <w:spacing w:before="80"/>
              <w:ind w:left="848" w:right="853"/>
              <w:rPr>
                <w:sz w:val="18"/>
              </w:rPr>
            </w:pPr>
            <w:r>
              <w:rPr>
                <w:rFonts w:ascii="Symbol" w:hAnsi="Symbol"/>
                <w:sz w:val="18"/>
              </w:rPr>
              <w:t></w:t>
            </w:r>
            <w:r>
              <w:rPr>
                <w:rFonts w:ascii="Times New Roman" w:hAnsi="Times New Roman"/>
                <w:sz w:val="18"/>
              </w:rPr>
              <w:t xml:space="preserve"> </w:t>
            </w:r>
            <w:r>
              <w:rPr>
                <w:sz w:val="18"/>
              </w:rPr>
              <w:t>40</w:t>
            </w:r>
          </w:p>
        </w:tc>
        <w:tc>
          <w:tcPr>
            <w:tcW w:w="3118" w:type="dxa"/>
            <w:tcBorders>
              <w:left w:val="single" w:sz="6" w:space="0" w:color="000000"/>
              <w:bottom w:val="single" w:sz="6" w:space="0" w:color="000000"/>
              <w:right w:val="single" w:sz="6" w:space="0" w:color="000000"/>
            </w:tcBorders>
          </w:tcPr>
          <w:p w:rsidR="00652196" w:rsidRDefault="00CE6A7E" w:rsidP="00CE6A7E">
            <w:pPr>
              <w:pStyle w:val="TableParagraph"/>
              <w:spacing w:before="37"/>
              <w:ind w:left="89" w:right="336"/>
              <w:rPr>
                <w:sz w:val="18"/>
              </w:rPr>
            </w:pPr>
            <w:r>
              <w:rPr>
                <w:noProof/>
                <w:lang w:bidi="ar-SA"/>
              </w:rPr>
              <w:drawing>
                <wp:inline distT="0" distB="0" distL="0" distR="0" wp14:anchorId="4F4871A6" wp14:editId="1C154397">
                  <wp:extent cx="286246" cy="13470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8256" cy="135650"/>
                          </a:xfrm>
                          <a:prstGeom prst="rect">
                            <a:avLst/>
                          </a:prstGeom>
                        </pic:spPr>
                      </pic:pic>
                    </a:graphicData>
                  </a:graphic>
                </wp:inline>
              </w:drawing>
            </w:r>
          </w:p>
        </w:tc>
        <w:tc>
          <w:tcPr>
            <w:tcW w:w="3790" w:type="dxa"/>
            <w:tcBorders>
              <w:left w:val="single" w:sz="6" w:space="0" w:color="000000"/>
              <w:bottom w:val="single" w:sz="6" w:space="0" w:color="000000"/>
            </w:tcBorders>
          </w:tcPr>
          <w:p w:rsidR="00652196" w:rsidRDefault="00CE6A7E">
            <w:pPr>
              <w:pStyle w:val="TableParagraph"/>
              <w:spacing w:before="37"/>
              <w:ind w:left="853" w:right="847"/>
              <w:rPr>
                <w:sz w:val="18"/>
              </w:rPr>
            </w:pPr>
            <w:r>
              <w:rPr>
                <w:noProof/>
                <w:lang w:bidi="ar-SA"/>
              </w:rPr>
              <w:drawing>
                <wp:inline distT="0" distB="0" distL="0" distR="0" wp14:anchorId="530383EE" wp14:editId="3AC8CD31">
                  <wp:extent cx="318053" cy="13517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0935" cy="136398"/>
                          </a:xfrm>
                          <a:prstGeom prst="rect">
                            <a:avLst/>
                          </a:prstGeom>
                        </pic:spPr>
                      </pic:pic>
                    </a:graphicData>
                  </a:graphic>
                </wp:inline>
              </w:drawing>
            </w:r>
          </w:p>
        </w:tc>
      </w:tr>
      <w:tr w:rsidR="00652196" w:rsidTr="00CE6A7E">
        <w:trPr>
          <w:trHeight w:hRule="exact" w:val="442"/>
        </w:trPr>
        <w:tc>
          <w:tcPr>
            <w:tcW w:w="2844" w:type="dxa"/>
            <w:tcBorders>
              <w:top w:val="single" w:sz="6" w:space="0" w:color="000000"/>
              <w:right w:val="single" w:sz="6" w:space="0" w:color="000000"/>
            </w:tcBorders>
          </w:tcPr>
          <w:p w:rsidR="00652196" w:rsidRDefault="00CE6A7E">
            <w:pPr>
              <w:pStyle w:val="TableParagraph"/>
              <w:spacing w:before="54"/>
              <w:ind w:left="850" w:right="853"/>
              <w:rPr>
                <w:sz w:val="18"/>
              </w:rPr>
            </w:pPr>
            <w:r>
              <w:rPr>
                <w:noProof/>
                <w:lang w:bidi="ar-SA"/>
              </w:rPr>
              <w:drawing>
                <wp:inline distT="0" distB="0" distL="0" distR="0" wp14:anchorId="0F658025" wp14:editId="199CCD32">
                  <wp:extent cx="389614" cy="1828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95828" cy="185797"/>
                          </a:xfrm>
                          <a:prstGeom prst="rect">
                            <a:avLst/>
                          </a:prstGeom>
                        </pic:spPr>
                      </pic:pic>
                    </a:graphicData>
                  </a:graphic>
                </wp:inline>
              </w:drawing>
            </w:r>
          </w:p>
        </w:tc>
        <w:tc>
          <w:tcPr>
            <w:tcW w:w="3118" w:type="dxa"/>
            <w:tcBorders>
              <w:top w:val="single" w:sz="6" w:space="0" w:color="000000"/>
              <w:left w:val="single" w:sz="6" w:space="0" w:color="000000"/>
              <w:right w:val="single" w:sz="6" w:space="0" w:color="000000"/>
            </w:tcBorders>
          </w:tcPr>
          <w:p w:rsidR="00652196" w:rsidRDefault="00CE6A7E" w:rsidP="00CE6A7E">
            <w:pPr>
              <w:pStyle w:val="TableParagraph"/>
              <w:spacing w:before="62"/>
              <w:ind w:left="360" w:right="1005"/>
              <w:jc w:val="right"/>
              <w:rPr>
                <w:sz w:val="14"/>
              </w:rPr>
            </w:pPr>
            <w:r>
              <w:rPr>
                <w:w w:val="105"/>
                <w:sz w:val="18"/>
              </w:rPr>
              <w:t xml:space="preserve">≤ </w:t>
            </w:r>
            <w:r w:rsidR="004228F5">
              <w:rPr>
                <w:w w:val="105"/>
                <w:sz w:val="18"/>
              </w:rPr>
              <w:t xml:space="preserve">7,5 % от </w:t>
            </w:r>
            <w:r w:rsidR="004228F5">
              <w:rPr>
                <w:rFonts w:ascii="Times New Roman"/>
                <w:i/>
                <w:w w:val="105"/>
                <w:sz w:val="18"/>
              </w:rPr>
              <w:t>KV</w:t>
            </w:r>
            <w:r w:rsidR="004228F5">
              <w:rPr>
                <w:w w:val="105"/>
                <w:position w:val="-4"/>
                <w:sz w:val="14"/>
              </w:rPr>
              <w:t>R</w:t>
            </w:r>
          </w:p>
        </w:tc>
        <w:tc>
          <w:tcPr>
            <w:tcW w:w="3790" w:type="dxa"/>
            <w:tcBorders>
              <w:top w:val="single" w:sz="6" w:space="0" w:color="000000"/>
              <w:left w:val="single" w:sz="6" w:space="0" w:color="000000"/>
            </w:tcBorders>
          </w:tcPr>
          <w:p w:rsidR="00652196" w:rsidRDefault="00CE6A7E">
            <w:pPr>
              <w:pStyle w:val="TableParagraph"/>
              <w:spacing w:before="62"/>
              <w:ind w:left="815" w:right="853"/>
              <w:rPr>
                <w:sz w:val="14"/>
              </w:rPr>
            </w:pPr>
            <w:r>
              <w:rPr>
                <w:w w:val="105"/>
                <w:sz w:val="18"/>
              </w:rPr>
              <w:t>≤</w:t>
            </w:r>
            <w:r>
              <w:rPr>
                <w:rFonts w:ascii="Lucida Sans Unicode"/>
                <w:w w:val="105"/>
                <w:sz w:val="18"/>
              </w:rPr>
              <w:t xml:space="preserve"> </w:t>
            </w:r>
            <w:r w:rsidR="004228F5">
              <w:rPr>
                <w:w w:val="105"/>
                <w:sz w:val="18"/>
              </w:rPr>
              <w:t xml:space="preserve">5 % от </w:t>
            </w:r>
            <w:r w:rsidR="004228F5">
              <w:rPr>
                <w:rFonts w:ascii="Times New Roman"/>
                <w:i/>
                <w:w w:val="105"/>
                <w:sz w:val="18"/>
              </w:rPr>
              <w:t>KV</w:t>
            </w:r>
            <w:r w:rsidR="004228F5">
              <w:rPr>
                <w:w w:val="105"/>
                <w:position w:val="-4"/>
                <w:sz w:val="14"/>
              </w:rPr>
              <w:t>R</w:t>
            </w:r>
          </w:p>
        </w:tc>
      </w:tr>
      <w:tr w:rsidR="00652196" w:rsidTr="00CE6A7E">
        <w:trPr>
          <w:trHeight w:hRule="exact" w:val="1967"/>
        </w:trPr>
        <w:tc>
          <w:tcPr>
            <w:tcW w:w="9752" w:type="dxa"/>
            <w:gridSpan w:val="3"/>
          </w:tcPr>
          <w:p w:rsidR="00652196" w:rsidRPr="00CE6A7E" w:rsidRDefault="004228F5" w:rsidP="00397B52">
            <w:pPr>
              <w:pStyle w:val="TableParagraph"/>
              <w:spacing w:before="59"/>
              <w:ind w:left="43"/>
              <w:jc w:val="left"/>
              <w:rPr>
                <w:sz w:val="18"/>
                <w:szCs w:val="18"/>
              </w:rPr>
            </w:pPr>
            <w:r w:rsidRPr="00CE6A7E">
              <w:rPr>
                <w:sz w:val="18"/>
                <w:szCs w:val="18"/>
              </w:rPr>
              <w:t xml:space="preserve">Повторяемость представляет собой стандартное отклонение величин </w:t>
            </w:r>
            <w:r w:rsidRPr="00CE6A7E">
              <w:rPr>
                <w:rFonts w:ascii="Times New Roman"/>
                <w:i/>
                <w:sz w:val="18"/>
                <w:szCs w:val="18"/>
              </w:rPr>
              <w:t>KV</w:t>
            </w:r>
            <w:r w:rsidRPr="00CE6A7E">
              <w:rPr>
                <w:position w:val="-5"/>
                <w:sz w:val="18"/>
                <w:szCs w:val="18"/>
              </w:rPr>
              <w:t>V</w:t>
            </w:r>
            <w:r w:rsidRPr="00CE6A7E">
              <w:rPr>
                <w:sz w:val="18"/>
                <w:szCs w:val="18"/>
              </w:rPr>
              <w:t>, измеренных по меньшей мере на 10 эталонных испытательных образцах.</w:t>
            </w:r>
          </w:p>
          <w:p w:rsidR="00652196" w:rsidRPr="00CE6A7E" w:rsidRDefault="00652196">
            <w:pPr>
              <w:pStyle w:val="TableParagraph"/>
              <w:spacing w:before="0" w:line="20" w:lineRule="exact"/>
              <w:ind w:left="1444"/>
              <w:jc w:val="left"/>
              <w:rPr>
                <w:sz w:val="18"/>
                <w:szCs w:val="18"/>
              </w:rPr>
            </w:pPr>
          </w:p>
          <w:p w:rsidR="00652196" w:rsidRDefault="004228F5">
            <w:pPr>
              <w:pStyle w:val="TableParagraph"/>
              <w:spacing w:before="0"/>
              <w:ind w:left="43"/>
              <w:jc w:val="left"/>
              <w:rPr>
                <w:sz w:val="18"/>
                <w:szCs w:val="18"/>
              </w:rPr>
            </w:pPr>
            <w:r w:rsidRPr="00CE6A7E">
              <w:rPr>
                <w:sz w:val="18"/>
                <w:szCs w:val="18"/>
              </w:rPr>
              <w:t xml:space="preserve">Систематическое отклонение </w:t>
            </w:r>
            <w:r w:rsidR="00CE6A7E" w:rsidRPr="00CE6A7E">
              <w:rPr>
                <w:sz w:val="18"/>
                <w:szCs w:val="18"/>
              </w:rPr>
              <w:t>получается</w:t>
            </w:r>
            <w:r w:rsidRPr="00CE6A7E">
              <w:rPr>
                <w:sz w:val="18"/>
                <w:szCs w:val="18"/>
              </w:rPr>
              <w:t xml:space="preserve"> </w:t>
            </w:r>
            <w:r w:rsidR="00CE6A7E">
              <w:rPr>
                <w:noProof/>
                <w:lang w:bidi="ar-SA"/>
              </w:rPr>
              <w:drawing>
                <wp:inline distT="0" distB="0" distL="0" distR="0" wp14:anchorId="375C3F16" wp14:editId="38EFC0AE">
                  <wp:extent cx="596348" cy="17492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07044" cy="178066"/>
                          </a:xfrm>
                          <a:prstGeom prst="rect">
                            <a:avLst/>
                          </a:prstGeom>
                        </pic:spPr>
                      </pic:pic>
                    </a:graphicData>
                  </a:graphic>
                </wp:inline>
              </w:drawing>
            </w:r>
          </w:p>
          <w:p w:rsidR="00CE6A7E" w:rsidRDefault="00CE6A7E">
            <w:pPr>
              <w:pStyle w:val="TableParagraph"/>
              <w:spacing w:before="0"/>
              <w:ind w:left="43"/>
              <w:jc w:val="left"/>
              <w:rPr>
                <w:sz w:val="18"/>
                <w:szCs w:val="18"/>
              </w:rPr>
            </w:pPr>
            <w:r>
              <w:rPr>
                <w:sz w:val="18"/>
                <w:szCs w:val="18"/>
              </w:rPr>
              <w:t>где:</w:t>
            </w:r>
            <w:r>
              <w:rPr>
                <w:noProof/>
                <w:lang w:bidi="ar-SA"/>
              </w:rPr>
              <w:t xml:space="preserve"> </w:t>
            </w:r>
            <w:r>
              <w:rPr>
                <w:noProof/>
                <w:lang w:bidi="ar-SA"/>
              </w:rPr>
              <w:drawing>
                <wp:inline distT="0" distB="0" distL="0" distR="0" wp14:anchorId="0229462A" wp14:editId="0475677E">
                  <wp:extent cx="1669774" cy="34043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05298" cy="347682"/>
                          </a:xfrm>
                          <a:prstGeom prst="rect">
                            <a:avLst/>
                          </a:prstGeom>
                        </pic:spPr>
                      </pic:pic>
                    </a:graphicData>
                  </a:graphic>
                </wp:inline>
              </w:drawing>
            </w:r>
          </w:p>
          <w:p w:rsidR="00652196" w:rsidRDefault="00CE6A7E" w:rsidP="00CE6A7E">
            <w:pPr>
              <w:pStyle w:val="TableParagraph"/>
              <w:spacing w:before="102"/>
              <w:jc w:val="left"/>
              <w:rPr>
                <w:sz w:val="18"/>
              </w:rPr>
            </w:pPr>
            <w:r>
              <w:rPr>
                <w:sz w:val="18"/>
                <w:szCs w:val="18"/>
              </w:rPr>
              <w:t xml:space="preserve"> </w:t>
            </w:r>
            <w:r>
              <w:rPr>
                <w:sz w:val="18"/>
              </w:rPr>
              <w:t>где:</w:t>
            </w:r>
            <w:r>
              <w:rPr>
                <w:noProof/>
                <w:lang w:bidi="ar-SA"/>
              </w:rPr>
              <w:t xml:space="preserve"> </w:t>
            </w:r>
            <w:r>
              <w:rPr>
                <w:noProof/>
                <w:lang w:bidi="ar-SA"/>
              </w:rPr>
              <w:drawing>
                <wp:inline distT="0" distB="0" distL="0" distR="0" wp14:anchorId="1D595F7E" wp14:editId="08B1358D">
                  <wp:extent cx="461175" cy="19417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68161" cy="197121"/>
                          </a:xfrm>
                          <a:prstGeom prst="rect">
                            <a:avLst/>
                          </a:prstGeom>
                        </pic:spPr>
                      </pic:pic>
                    </a:graphicData>
                  </a:graphic>
                </wp:inline>
              </w:drawing>
            </w:r>
          </w:p>
          <w:p w:rsidR="00CE6A7E" w:rsidRDefault="00CE6A7E" w:rsidP="00CE6A7E">
            <w:pPr>
              <w:pStyle w:val="TableParagraph"/>
              <w:spacing w:before="102"/>
              <w:jc w:val="left"/>
              <w:rPr>
                <w:sz w:val="18"/>
              </w:rPr>
            </w:pPr>
            <w:r>
              <w:rPr>
                <w:sz w:val="18"/>
              </w:rPr>
              <w:t xml:space="preserve">  </w:t>
            </w:r>
          </w:p>
        </w:tc>
      </w:tr>
    </w:tbl>
    <w:p w:rsidR="00CE6A7E" w:rsidRDefault="00CE6A7E" w:rsidP="00CE6A7E">
      <w:pPr>
        <w:pStyle w:val="7"/>
        <w:tabs>
          <w:tab w:val="left" w:pos="851"/>
        </w:tabs>
        <w:spacing w:before="0"/>
        <w:ind w:left="851" w:right="932"/>
      </w:pPr>
    </w:p>
    <w:p w:rsidR="00652196" w:rsidRPr="00CE6A7E" w:rsidRDefault="004228F5" w:rsidP="00CE6A7E">
      <w:pPr>
        <w:pStyle w:val="7"/>
        <w:numPr>
          <w:ilvl w:val="1"/>
          <w:numId w:val="14"/>
        </w:numPr>
        <w:tabs>
          <w:tab w:val="left" w:pos="851"/>
        </w:tabs>
        <w:spacing w:before="0"/>
        <w:ind w:right="932" w:firstLine="195"/>
      </w:pPr>
      <w:r w:rsidRPr="00CE6A7E">
        <w:t>Применение эталонных испытательных машин</w:t>
      </w:r>
    </w:p>
    <w:p w:rsidR="00652196" w:rsidRPr="00CE6A7E" w:rsidRDefault="00652196" w:rsidP="00CE6A7E">
      <w:pPr>
        <w:pStyle w:val="a3"/>
        <w:tabs>
          <w:tab w:val="left" w:pos="851"/>
        </w:tabs>
        <w:spacing w:before="5"/>
        <w:ind w:left="851" w:right="932"/>
        <w:rPr>
          <w:b/>
          <w:sz w:val="22"/>
          <w:szCs w:val="22"/>
        </w:rPr>
      </w:pPr>
    </w:p>
    <w:p w:rsidR="00652196" w:rsidRPr="00CE6A7E" w:rsidRDefault="004228F5" w:rsidP="00CE6A7E">
      <w:pPr>
        <w:pStyle w:val="a4"/>
        <w:numPr>
          <w:ilvl w:val="2"/>
          <w:numId w:val="14"/>
        </w:numPr>
        <w:tabs>
          <w:tab w:val="left" w:pos="851"/>
        </w:tabs>
        <w:spacing w:line="242" w:lineRule="auto"/>
        <w:ind w:left="851" w:right="932" w:firstLine="0"/>
        <w:jc w:val="both"/>
        <w:rPr>
          <w:sz w:val="20"/>
          <w:szCs w:val="20"/>
        </w:rPr>
      </w:pPr>
      <w:r w:rsidRPr="00CE6A7E">
        <w:rPr>
          <w:sz w:val="20"/>
          <w:szCs w:val="20"/>
        </w:rPr>
        <w:t>Процедура эксплуатации эталонной машины должна соответствовать требованиям стандарта ISO 148-1 и следующим дополнительным требованиям.</w:t>
      </w:r>
    </w:p>
    <w:p w:rsidR="00652196" w:rsidRPr="00CE6A7E" w:rsidRDefault="00652196" w:rsidP="00CE6A7E">
      <w:pPr>
        <w:pStyle w:val="a3"/>
        <w:tabs>
          <w:tab w:val="left" w:pos="851"/>
        </w:tabs>
        <w:spacing w:before="5"/>
        <w:ind w:left="851" w:right="932"/>
      </w:pPr>
    </w:p>
    <w:p w:rsidR="00652196" w:rsidRPr="00CE6A7E" w:rsidRDefault="004228F5" w:rsidP="00CE6A7E">
      <w:pPr>
        <w:pStyle w:val="a4"/>
        <w:numPr>
          <w:ilvl w:val="2"/>
          <w:numId w:val="14"/>
        </w:numPr>
        <w:tabs>
          <w:tab w:val="left" w:pos="851"/>
        </w:tabs>
        <w:ind w:left="851" w:right="932" w:firstLine="0"/>
        <w:jc w:val="both"/>
        <w:rPr>
          <w:sz w:val="20"/>
          <w:szCs w:val="20"/>
        </w:rPr>
      </w:pPr>
      <w:r w:rsidRPr="00CE6A7E">
        <w:rPr>
          <w:sz w:val="20"/>
          <w:szCs w:val="20"/>
        </w:rPr>
        <w:t>Угловое положение маятникового копра в диаметрально противоположных крайних точках его колебания или полученная расчетная энергия удара автоматически записывается в цифровой и графической формах. Данные записи должны постоянно поддерживаться и быть доступны для оценки в любое время до истечения одного года после того, как вся партия эталонных образов будет распределена.</w:t>
      </w:r>
    </w:p>
    <w:p w:rsidR="00652196" w:rsidRPr="00CE6A7E" w:rsidRDefault="00652196" w:rsidP="00CE6A7E">
      <w:pPr>
        <w:pStyle w:val="a3"/>
        <w:tabs>
          <w:tab w:val="left" w:pos="851"/>
        </w:tabs>
        <w:spacing w:before="7"/>
        <w:ind w:left="851" w:right="932"/>
      </w:pPr>
    </w:p>
    <w:p w:rsidR="00652196" w:rsidRPr="00CE6A7E" w:rsidRDefault="004228F5" w:rsidP="00CE6A7E">
      <w:pPr>
        <w:pStyle w:val="a4"/>
        <w:numPr>
          <w:ilvl w:val="2"/>
          <w:numId w:val="14"/>
        </w:numPr>
        <w:tabs>
          <w:tab w:val="left" w:pos="851"/>
        </w:tabs>
        <w:spacing w:before="1" w:line="242" w:lineRule="auto"/>
        <w:ind w:left="851" w:right="932" w:firstLine="0"/>
        <w:jc w:val="both"/>
        <w:rPr>
          <w:sz w:val="20"/>
          <w:szCs w:val="20"/>
        </w:rPr>
      </w:pPr>
      <w:r w:rsidRPr="00CE6A7E">
        <w:rPr>
          <w:sz w:val="20"/>
          <w:szCs w:val="20"/>
        </w:rPr>
        <w:t xml:space="preserve">Необходимо измерить суммарное сопротивление воздуху и потери на трение для 11 последовательных </w:t>
      </w:r>
      <w:proofErr w:type="spellStart"/>
      <w:r w:rsidRPr="00CE6A7E">
        <w:rPr>
          <w:sz w:val="20"/>
          <w:szCs w:val="20"/>
        </w:rPr>
        <w:t>полуколебаний</w:t>
      </w:r>
      <w:proofErr w:type="spellEnd"/>
      <w:r w:rsidRPr="00CE6A7E">
        <w:rPr>
          <w:sz w:val="20"/>
          <w:szCs w:val="20"/>
        </w:rPr>
        <w:t xml:space="preserve"> и записать значения до и после испытания каждого комплекта, применяемого для определения характеристик.</w:t>
      </w:r>
    </w:p>
    <w:p w:rsidR="00652196" w:rsidRDefault="00652196">
      <w:pPr>
        <w:spacing w:line="242" w:lineRule="auto"/>
        <w:jc w:val="both"/>
        <w:rPr>
          <w:sz w:val="20"/>
        </w:rPr>
        <w:sectPr w:rsidR="00652196">
          <w:pgSz w:w="11900" w:h="16840"/>
          <w:pgMar w:top="920" w:right="0" w:bottom="740" w:left="620" w:header="686" w:footer="548" w:gutter="0"/>
          <w:cols w:space="720"/>
        </w:sectPr>
      </w:pPr>
    </w:p>
    <w:p w:rsidR="00652196" w:rsidRDefault="008C17D0">
      <w:pPr>
        <w:pStyle w:val="a3"/>
      </w:pPr>
      <w:r>
        <w:lastRenderedPageBreak/>
        <w:pict>
          <v:shape id="_x0000_s1669" type="#_x0000_t202" style="position:absolute;margin-left:1.6pt;margin-top:209.5pt;width:30.7pt;height:423.05pt;z-index:1984;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spacing w:before="6"/>
        <w:rPr>
          <w:sz w:val="23"/>
        </w:rPr>
      </w:pPr>
    </w:p>
    <w:p w:rsidR="00652196" w:rsidRPr="00CE6A7E" w:rsidRDefault="004228F5" w:rsidP="00CE6A7E">
      <w:pPr>
        <w:pStyle w:val="a4"/>
        <w:numPr>
          <w:ilvl w:val="2"/>
          <w:numId w:val="14"/>
        </w:numPr>
        <w:tabs>
          <w:tab w:val="left" w:pos="875"/>
          <w:tab w:val="left" w:pos="876"/>
        </w:tabs>
        <w:spacing w:line="242" w:lineRule="auto"/>
        <w:ind w:left="156" w:right="1001" w:firstLine="0"/>
        <w:jc w:val="both"/>
        <w:rPr>
          <w:sz w:val="20"/>
          <w:szCs w:val="20"/>
        </w:rPr>
      </w:pPr>
      <w:r>
        <w:rPr>
          <w:sz w:val="20"/>
        </w:rPr>
        <w:t>Упоры (</w:t>
      </w:r>
      <w:r w:rsidRPr="00CE6A7E">
        <w:rPr>
          <w:sz w:val="20"/>
          <w:szCs w:val="20"/>
        </w:rPr>
        <w:t>наковальни) и боек подвергаются контролю и измерению на соответствие каждый год. Если какие-либо детали будут повреждены, их необходимо заменить, а машина должна пройти повторную аттестацию (см. 5.1 и 5.2).</w:t>
      </w:r>
    </w:p>
    <w:p w:rsidR="00652196" w:rsidRPr="00CE6A7E" w:rsidRDefault="00652196" w:rsidP="00CE6A7E">
      <w:pPr>
        <w:pStyle w:val="a3"/>
        <w:spacing w:before="5"/>
        <w:ind w:left="156" w:right="1001"/>
        <w:jc w:val="both"/>
      </w:pPr>
    </w:p>
    <w:p w:rsidR="00652196" w:rsidRPr="00CE6A7E" w:rsidRDefault="004228F5" w:rsidP="00CE6A7E">
      <w:pPr>
        <w:pStyle w:val="a3"/>
        <w:spacing w:before="1"/>
        <w:ind w:left="156" w:right="1001"/>
        <w:jc w:val="both"/>
      </w:pPr>
      <w:r w:rsidRPr="00CE6A7E">
        <w:t>В ходе ежегодного контроля эталонных машин плоскость поверхностей упоров (наковален) (которые поглощают усилие, передаваемое испытательным образцом) и смежные радиусы проверяются на износ и наличие каких-либо повреждений. Результаты данного осмотра сохраняются до тех пор, пока упоры (наковальни) не будут заменены или подвергнуты повторной механической обработке.</w:t>
      </w:r>
    </w:p>
    <w:p w:rsidR="00652196" w:rsidRPr="00CE6A7E" w:rsidRDefault="00652196" w:rsidP="00CE6A7E">
      <w:pPr>
        <w:pStyle w:val="a3"/>
        <w:spacing w:before="5"/>
        <w:ind w:left="156" w:right="1001"/>
        <w:jc w:val="both"/>
      </w:pPr>
    </w:p>
    <w:p w:rsidR="00652196" w:rsidRPr="00CE6A7E" w:rsidRDefault="004228F5" w:rsidP="00CE6A7E">
      <w:pPr>
        <w:tabs>
          <w:tab w:val="left" w:pos="1115"/>
        </w:tabs>
        <w:spacing w:line="244" w:lineRule="auto"/>
        <w:ind w:left="156" w:right="1001"/>
        <w:jc w:val="both"/>
        <w:rPr>
          <w:sz w:val="18"/>
          <w:szCs w:val="18"/>
        </w:rPr>
      </w:pPr>
      <w:r w:rsidRPr="00CE6A7E">
        <w:rPr>
          <w:sz w:val="18"/>
          <w:szCs w:val="18"/>
        </w:rPr>
        <w:t>ПРИМЕЧАНИЕ</w:t>
      </w:r>
      <w:r w:rsidRPr="00CE6A7E">
        <w:rPr>
          <w:sz w:val="18"/>
          <w:szCs w:val="18"/>
        </w:rPr>
        <w:tab/>
        <w:t xml:space="preserve">Данный осмотр можно провести, воссоздав, например, дубликат поверхностей из силиконового каучука или прочего </w:t>
      </w:r>
      <w:proofErr w:type="spellStart"/>
      <w:r w:rsidRPr="00CE6A7E">
        <w:rPr>
          <w:sz w:val="18"/>
          <w:szCs w:val="18"/>
        </w:rPr>
        <w:t>низкоусадочного</w:t>
      </w:r>
      <w:proofErr w:type="spellEnd"/>
      <w:r w:rsidRPr="00CE6A7E">
        <w:rPr>
          <w:sz w:val="18"/>
          <w:szCs w:val="18"/>
        </w:rPr>
        <w:t xml:space="preserve"> материала, либо голографическим методом.</w:t>
      </w:r>
    </w:p>
    <w:p w:rsidR="00652196" w:rsidRPr="00CE6A7E" w:rsidRDefault="00652196" w:rsidP="00CE6A7E">
      <w:pPr>
        <w:pStyle w:val="a3"/>
        <w:ind w:left="156" w:right="1001"/>
        <w:jc w:val="both"/>
      </w:pPr>
    </w:p>
    <w:p w:rsidR="00652196" w:rsidRPr="00CE6A7E" w:rsidRDefault="008C17D0" w:rsidP="00CE6A7E">
      <w:pPr>
        <w:pStyle w:val="a3"/>
        <w:ind w:left="156" w:right="1001"/>
        <w:jc w:val="both"/>
      </w:pPr>
      <w:r>
        <w:pict>
          <v:shape id="_x0000_s1668" type="#_x0000_t202" style="position:absolute;left:0;text-align:left;margin-left:574.7pt;margin-top:12.3pt;width:19.55pt;height:423.05pt;z-index:2008;mso-position-horizontal-relative:page" filled="f" stroked="f">
            <v:textbox style="layout-flow:vertical;mso-layout-flow-alt:bottom-to-top;mso-next-textbox:#_x0000_s1668"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CE6A7E">
        <w:t xml:space="preserve"> Радиус(ы) </w:t>
      </w:r>
      <w:proofErr w:type="spellStart"/>
      <w:r w:rsidR="004228F5" w:rsidRPr="00CE6A7E">
        <w:t>скругления</w:t>
      </w:r>
      <w:proofErr w:type="spellEnd"/>
      <w:r w:rsidR="004228F5" w:rsidRPr="00CE6A7E">
        <w:t xml:space="preserve"> кромки бойка и радиусы поверхностей упоров (наковален), соприкасающихся с испытательным образцом, должны быть измерены и задокументированы таким же образом.</w:t>
      </w:r>
    </w:p>
    <w:p w:rsidR="00652196" w:rsidRPr="00CE6A7E" w:rsidRDefault="00652196" w:rsidP="00CE6A7E">
      <w:pPr>
        <w:pStyle w:val="a3"/>
        <w:ind w:left="156" w:right="1001"/>
        <w:jc w:val="both"/>
      </w:pPr>
    </w:p>
    <w:p w:rsidR="00652196" w:rsidRPr="00CE6A7E" w:rsidRDefault="004228F5" w:rsidP="00CE6A7E">
      <w:pPr>
        <w:pStyle w:val="a3"/>
        <w:ind w:left="156" w:right="1001"/>
        <w:jc w:val="both"/>
      </w:pPr>
      <w:r w:rsidRPr="00CE6A7E">
        <w:t>Если возникает необходимость выполнить ремонт регистрирующей системы, ее необходимо повторно откалибровать до проведения дополнительных испытаний (см. п.5.2).</w:t>
      </w:r>
    </w:p>
    <w:p w:rsidR="00652196" w:rsidRDefault="00652196">
      <w:pPr>
        <w:pStyle w:val="a3"/>
        <w:rPr>
          <w:sz w:val="22"/>
        </w:rPr>
      </w:pPr>
    </w:p>
    <w:p w:rsidR="00652196" w:rsidRDefault="00652196">
      <w:pPr>
        <w:pStyle w:val="a3"/>
        <w:spacing w:before="1"/>
        <w:rPr>
          <w:sz w:val="21"/>
        </w:rPr>
      </w:pPr>
    </w:p>
    <w:p w:rsidR="00652196" w:rsidRDefault="00884E9C">
      <w:pPr>
        <w:pStyle w:val="6"/>
        <w:numPr>
          <w:ilvl w:val="0"/>
          <w:numId w:val="14"/>
        </w:numPr>
        <w:tabs>
          <w:tab w:val="left" w:pos="557"/>
        </w:tabs>
        <w:ind w:left="556" w:hanging="400"/>
        <w:jc w:val="both"/>
      </w:pPr>
      <w:r>
        <w:t>Эталонный</w:t>
      </w:r>
      <w:r w:rsidR="004228F5">
        <w:t xml:space="preserve"> испытательный образец</w:t>
      </w:r>
    </w:p>
    <w:p w:rsidR="00652196" w:rsidRDefault="00652196">
      <w:pPr>
        <w:pStyle w:val="a3"/>
        <w:spacing w:before="9"/>
        <w:rPr>
          <w:b/>
          <w:sz w:val="25"/>
        </w:rPr>
      </w:pPr>
    </w:p>
    <w:p w:rsidR="00652196" w:rsidRDefault="004228F5">
      <w:pPr>
        <w:pStyle w:val="7"/>
        <w:numPr>
          <w:ilvl w:val="1"/>
          <w:numId w:val="13"/>
        </w:numPr>
        <w:tabs>
          <w:tab w:val="left" w:pos="696"/>
        </w:tabs>
        <w:spacing w:before="0"/>
        <w:ind w:left="696" w:hanging="540"/>
        <w:jc w:val="both"/>
      </w:pPr>
      <w:r>
        <w:t>Общие положения</w:t>
      </w:r>
    </w:p>
    <w:p w:rsidR="00652196" w:rsidRDefault="00652196">
      <w:pPr>
        <w:pStyle w:val="a3"/>
        <w:spacing w:before="10"/>
        <w:rPr>
          <w:b/>
        </w:rPr>
      </w:pPr>
    </w:p>
    <w:p w:rsidR="00652196" w:rsidRDefault="004228F5" w:rsidP="00884E9C">
      <w:pPr>
        <w:pStyle w:val="a3"/>
        <w:ind w:left="155" w:right="1001"/>
        <w:jc w:val="both"/>
      </w:pPr>
      <w:r>
        <w:t>Руководства по подготовке, сертификации и применению (сертифицированных) эталонных материалов составлены ISO REMCO, комитетом ISO по эталонам (см. Ссылки с [1] по [5]). Процедуры, приведенные ниже, предоставляют больше информации касательно эталонных испытательных образцов по Шарпи.</w:t>
      </w:r>
    </w:p>
    <w:p w:rsidR="00652196" w:rsidRDefault="00652196">
      <w:pPr>
        <w:pStyle w:val="a3"/>
        <w:spacing w:before="10"/>
        <w:rPr>
          <w:sz w:val="25"/>
        </w:rPr>
      </w:pPr>
    </w:p>
    <w:p w:rsidR="00652196" w:rsidRDefault="004228F5">
      <w:pPr>
        <w:pStyle w:val="7"/>
        <w:numPr>
          <w:ilvl w:val="1"/>
          <w:numId w:val="13"/>
        </w:numPr>
        <w:tabs>
          <w:tab w:val="left" w:pos="696"/>
        </w:tabs>
        <w:spacing w:before="0"/>
        <w:ind w:left="696" w:hanging="540"/>
        <w:jc w:val="both"/>
      </w:pPr>
      <w:r>
        <w:t>Материал</w:t>
      </w:r>
    </w:p>
    <w:p w:rsidR="00652196" w:rsidRDefault="00652196">
      <w:pPr>
        <w:pStyle w:val="a3"/>
        <w:spacing w:before="5"/>
        <w:rPr>
          <w:b/>
        </w:rPr>
      </w:pPr>
    </w:p>
    <w:p w:rsidR="00652196" w:rsidRDefault="004228F5">
      <w:pPr>
        <w:pStyle w:val="a3"/>
        <w:ind w:left="155"/>
        <w:jc w:val="both"/>
      </w:pPr>
      <w:r>
        <w:t>Все испытательные образцы из партии должны происходить из одного слитка или плавки.</w:t>
      </w:r>
    </w:p>
    <w:p w:rsidR="00652196" w:rsidRDefault="00652196">
      <w:pPr>
        <w:pStyle w:val="a3"/>
      </w:pPr>
    </w:p>
    <w:p w:rsidR="00652196" w:rsidRDefault="004228F5" w:rsidP="00884E9C">
      <w:pPr>
        <w:pStyle w:val="a3"/>
        <w:ind w:left="155" w:right="880"/>
        <w:jc w:val="both"/>
      </w:pPr>
      <w:r>
        <w:t>Все испытательные образцы должны быть сделаны из стали. Состав испытательных образцов не уточняется. Партии с различными уровнями энергии могут иметь различный состав.</w:t>
      </w:r>
    </w:p>
    <w:p w:rsidR="00652196" w:rsidRDefault="00652196" w:rsidP="00884E9C">
      <w:pPr>
        <w:pStyle w:val="a3"/>
        <w:spacing w:before="9"/>
        <w:ind w:right="880"/>
        <w:jc w:val="both"/>
        <w:rPr>
          <w:sz w:val="19"/>
        </w:rPr>
      </w:pPr>
    </w:p>
    <w:p w:rsidR="00652196" w:rsidRDefault="004228F5" w:rsidP="00884E9C">
      <w:pPr>
        <w:pStyle w:val="a3"/>
        <w:ind w:left="155" w:right="880"/>
        <w:jc w:val="both"/>
      </w:pPr>
      <w:r>
        <w:t>Все испытательные образцы из партии должны пройти одинаковую термообработку.</w:t>
      </w:r>
    </w:p>
    <w:p w:rsidR="00652196" w:rsidRDefault="00652196" w:rsidP="00884E9C">
      <w:pPr>
        <w:pStyle w:val="a3"/>
        <w:ind w:right="880"/>
        <w:jc w:val="both"/>
      </w:pPr>
    </w:p>
    <w:p w:rsidR="00652196" w:rsidRDefault="004228F5" w:rsidP="00884E9C">
      <w:pPr>
        <w:pStyle w:val="a3"/>
        <w:ind w:left="155" w:right="880"/>
        <w:jc w:val="both"/>
      </w:pPr>
      <w:r>
        <w:t>Для каждой партии уровень эталонного значения поглощенной энергии характеризуется использованием следующих диапазонов:</w:t>
      </w:r>
    </w:p>
    <w:p w:rsidR="00652196" w:rsidRDefault="00652196">
      <w:pPr>
        <w:pStyle w:val="a3"/>
        <w:spacing w:before="7"/>
      </w:pPr>
    </w:p>
    <w:tbl>
      <w:tblPr>
        <w:tblStyle w:val="TableNormal"/>
        <w:tblW w:w="0" w:type="auto"/>
        <w:tblInd w:w="105" w:type="dxa"/>
        <w:tblBorders>
          <w:top w:val="nil"/>
          <w:left w:val="nil"/>
          <w:bottom w:val="nil"/>
          <w:right w:val="nil"/>
          <w:insideH w:val="nil"/>
          <w:insideV w:val="nil"/>
        </w:tblBorders>
        <w:tblLayout w:type="fixed"/>
        <w:tblLook w:val="01E0" w:firstRow="1" w:lastRow="1" w:firstColumn="1" w:lastColumn="1" w:noHBand="0" w:noVBand="0"/>
      </w:tblPr>
      <w:tblGrid>
        <w:gridCol w:w="351"/>
        <w:gridCol w:w="2663"/>
        <w:gridCol w:w="3260"/>
      </w:tblGrid>
      <w:tr w:rsidR="00652196" w:rsidRPr="00884E9C" w:rsidTr="00884E9C">
        <w:trPr>
          <w:trHeight w:hRule="exact" w:val="290"/>
        </w:trPr>
        <w:tc>
          <w:tcPr>
            <w:tcW w:w="351" w:type="dxa"/>
          </w:tcPr>
          <w:p w:rsidR="00652196" w:rsidRPr="00884E9C" w:rsidRDefault="004228F5">
            <w:pPr>
              <w:pStyle w:val="TableParagraph"/>
              <w:spacing w:before="0" w:line="244" w:lineRule="exact"/>
              <w:ind w:right="50"/>
              <w:rPr>
                <w:rFonts w:ascii="Symbol" w:hAnsi="Symbol"/>
                <w:sz w:val="18"/>
                <w:szCs w:val="18"/>
              </w:rPr>
            </w:pPr>
            <w:r w:rsidRPr="00884E9C">
              <w:rPr>
                <w:rFonts w:ascii="Symbol" w:hAnsi="Symbol"/>
                <w:w w:val="99"/>
                <w:sz w:val="18"/>
                <w:szCs w:val="18"/>
              </w:rPr>
              <w:t></w:t>
            </w:r>
          </w:p>
        </w:tc>
        <w:tc>
          <w:tcPr>
            <w:tcW w:w="2663" w:type="dxa"/>
          </w:tcPr>
          <w:p w:rsidR="00652196" w:rsidRPr="00884E9C" w:rsidRDefault="004228F5">
            <w:pPr>
              <w:pStyle w:val="TableParagraph"/>
              <w:spacing w:before="12"/>
              <w:ind w:left="102"/>
              <w:jc w:val="left"/>
              <w:rPr>
                <w:sz w:val="18"/>
                <w:szCs w:val="18"/>
              </w:rPr>
            </w:pPr>
            <w:r w:rsidRPr="00884E9C">
              <w:rPr>
                <w:sz w:val="18"/>
                <w:szCs w:val="18"/>
              </w:rPr>
              <w:t>Низкое значение:</w:t>
            </w:r>
          </w:p>
        </w:tc>
        <w:tc>
          <w:tcPr>
            <w:tcW w:w="3260" w:type="dxa"/>
          </w:tcPr>
          <w:p w:rsidR="00652196" w:rsidRPr="00884E9C" w:rsidRDefault="004228F5">
            <w:pPr>
              <w:pStyle w:val="TableParagraph"/>
              <w:spacing w:before="0" w:line="244" w:lineRule="exact"/>
              <w:ind w:left="189"/>
              <w:jc w:val="left"/>
              <w:rPr>
                <w:sz w:val="18"/>
                <w:szCs w:val="18"/>
              </w:rPr>
            </w:pPr>
            <w:r w:rsidRPr="00884E9C">
              <w:rPr>
                <w:rFonts w:ascii="Symbol" w:hAnsi="Symbol"/>
                <w:sz w:val="18"/>
                <w:szCs w:val="18"/>
              </w:rPr>
              <w:t></w:t>
            </w:r>
            <w:r w:rsidRPr="00884E9C">
              <w:rPr>
                <w:rFonts w:ascii="Times New Roman" w:hAnsi="Times New Roman"/>
                <w:sz w:val="18"/>
                <w:szCs w:val="18"/>
              </w:rPr>
              <w:t xml:space="preserve"> </w:t>
            </w:r>
            <w:r w:rsidRPr="00884E9C">
              <w:rPr>
                <w:sz w:val="18"/>
                <w:szCs w:val="18"/>
              </w:rPr>
              <w:t>30 Дж</w:t>
            </w:r>
          </w:p>
        </w:tc>
      </w:tr>
      <w:tr w:rsidR="00652196" w:rsidRPr="00884E9C" w:rsidTr="00884E9C">
        <w:trPr>
          <w:trHeight w:hRule="exact" w:val="293"/>
        </w:trPr>
        <w:tc>
          <w:tcPr>
            <w:tcW w:w="351" w:type="dxa"/>
          </w:tcPr>
          <w:p w:rsidR="00652196" w:rsidRPr="00884E9C" w:rsidRDefault="004228F5">
            <w:pPr>
              <w:pStyle w:val="TableParagraph"/>
              <w:spacing w:before="119"/>
              <w:ind w:right="50"/>
              <w:rPr>
                <w:rFonts w:ascii="Symbol" w:hAnsi="Symbol"/>
                <w:sz w:val="18"/>
                <w:szCs w:val="18"/>
              </w:rPr>
            </w:pPr>
            <w:r w:rsidRPr="00884E9C">
              <w:rPr>
                <w:rFonts w:ascii="Symbol" w:hAnsi="Symbol"/>
                <w:w w:val="99"/>
                <w:sz w:val="18"/>
                <w:szCs w:val="18"/>
              </w:rPr>
              <w:t></w:t>
            </w:r>
          </w:p>
        </w:tc>
        <w:tc>
          <w:tcPr>
            <w:tcW w:w="2663" w:type="dxa"/>
          </w:tcPr>
          <w:p w:rsidR="00652196" w:rsidRPr="00884E9C" w:rsidRDefault="004228F5">
            <w:pPr>
              <w:pStyle w:val="TableParagraph"/>
              <w:spacing w:before="133"/>
              <w:ind w:left="102"/>
              <w:jc w:val="left"/>
              <w:rPr>
                <w:sz w:val="18"/>
                <w:szCs w:val="18"/>
              </w:rPr>
            </w:pPr>
            <w:r w:rsidRPr="00884E9C">
              <w:rPr>
                <w:sz w:val="18"/>
                <w:szCs w:val="18"/>
              </w:rPr>
              <w:t>Среднее значение:</w:t>
            </w:r>
          </w:p>
        </w:tc>
        <w:tc>
          <w:tcPr>
            <w:tcW w:w="3260" w:type="dxa"/>
          </w:tcPr>
          <w:p w:rsidR="00652196" w:rsidRPr="00884E9C" w:rsidRDefault="004228F5">
            <w:pPr>
              <w:pStyle w:val="TableParagraph"/>
              <w:spacing w:before="101"/>
              <w:ind w:left="189"/>
              <w:jc w:val="left"/>
              <w:rPr>
                <w:sz w:val="18"/>
                <w:szCs w:val="18"/>
              </w:rPr>
            </w:pPr>
            <w:r w:rsidRPr="00884E9C">
              <w:rPr>
                <w:sz w:val="18"/>
                <w:szCs w:val="18"/>
              </w:rPr>
              <w:t>W от 30 Дж до 110 Дж</w:t>
            </w:r>
          </w:p>
        </w:tc>
      </w:tr>
      <w:tr w:rsidR="00652196" w:rsidRPr="00884E9C" w:rsidTr="00276B27">
        <w:trPr>
          <w:trHeight w:hRule="exact" w:val="270"/>
        </w:trPr>
        <w:tc>
          <w:tcPr>
            <w:tcW w:w="351" w:type="dxa"/>
          </w:tcPr>
          <w:p w:rsidR="00652196" w:rsidRPr="00884E9C" w:rsidRDefault="004228F5">
            <w:pPr>
              <w:pStyle w:val="TableParagraph"/>
              <w:spacing w:before="119"/>
              <w:ind w:right="50"/>
              <w:rPr>
                <w:rFonts w:ascii="Symbol" w:hAnsi="Symbol"/>
                <w:sz w:val="18"/>
                <w:szCs w:val="18"/>
              </w:rPr>
            </w:pPr>
            <w:r w:rsidRPr="00884E9C">
              <w:rPr>
                <w:rFonts w:ascii="Symbol" w:hAnsi="Symbol"/>
                <w:w w:val="99"/>
                <w:sz w:val="18"/>
                <w:szCs w:val="18"/>
              </w:rPr>
              <w:t></w:t>
            </w:r>
          </w:p>
        </w:tc>
        <w:tc>
          <w:tcPr>
            <w:tcW w:w="2663" w:type="dxa"/>
          </w:tcPr>
          <w:p w:rsidR="00652196" w:rsidRPr="00884E9C" w:rsidRDefault="004228F5">
            <w:pPr>
              <w:pStyle w:val="TableParagraph"/>
              <w:spacing w:before="133"/>
              <w:ind w:left="102"/>
              <w:jc w:val="left"/>
              <w:rPr>
                <w:sz w:val="18"/>
                <w:szCs w:val="18"/>
              </w:rPr>
            </w:pPr>
            <w:r w:rsidRPr="00884E9C">
              <w:rPr>
                <w:sz w:val="18"/>
                <w:szCs w:val="18"/>
              </w:rPr>
              <w:t>Высокое значение:</w:t>
            </w:r>
          </w:p>
        </w:tc>
        <w:tc>
          <w:tcPr>
            <w:tcW w:w="3260" w:type="dxa"/>
          </w:tcPr>
          <w:p w:rsidR="00652196" w:rsidRPr="00884E9C" w:rsidRDefault="004228F5">
            <w:pPr>
              <w:pStyle w:val="TableParagraph"/>
              <w:spacing w:before="101"/>
              <w:ind w:left="189"/>
              <w:jc w:val="left"/>
              <w:rPr>
                <w:sz w:val="18"/>
                <w:szCs w:val="18"/>
              </w:rPr>
            </w:pPr>
            <w:r w:rsidRPr="00884E9C">
              <w:rPr>
                <w:sz w:val="18"/>
                <w:szCs w:val="18"/>
              </w:rPr>
              <w:t>W от 110 Дж до 200 Дж</w:t>
            </w:r>
          </w:p>
        </w:tc>
      </w:tr>
      <w:tr w:rsidR="00652196" w:rsidRPr="00884E9C" w:rsidTr="00884E9C">
        <w:trPr>
          <w:trHeight w:hRule="exact" w:val="865"/>
        </w:trPr>
        <w:tc>
          <w:tcPr>
            <w:tcW w:w="351" w:type="dxa"/>
          </w:tcPr>
          <w:p w:rsidR="00652196" w:rsidRPr="00884E9C" w:rsidRDefault="004228F5">
            <w:pPr>
              <w:pStyle w:val="TableParagraph"/>
              <w:spacing w:before="119"/>
              <w:ind w:right="50"/>
              <w:rPr>
                <w:rFonts w:ascii="Symbol" w:hAnsi="Symbol"/>
                <w:sz w:val="18"/>
                <w:szCs w:val="18"/>
              </w:rPr>
            </w:pPr>
            <w:r w:rsidRPr="00884E9C">
              <w:rPr>
                <w:rFonts w:ascii="Symbol" w:hAnsi="Symbol"/>
                <w:w w:val="99"/>
                <w:sz w:val="18"/>
                <w:szCs w:val="18"/>
              </w:rPr>
              <w:t></w:t>
            </w:r>
          </w:p>
        </w:tc>
        <w:tc>
          <w:tcPr>
            <w:tcW w:w="2663" w:type="dxa"/>
          </w:tcPr>
          <w:p w:rsidR="00652196" w:rsidRPr="00884E9C" w:rsidRDefault="004228F5">
            <w:pPr>
              <w:pStyle w:val="TableParagraph"/>
              <w:spacing w:before="133"/>
              <w:ind w:left="102"/>
              <w:jc w:val="left"/>
              <w:rPr>
                <w:sz w:val="18"/>
                <w:szCs w:val="18"/>
              </w:rPr>
            </w:pPr>
            <w:r w:rsidRPr="00884E9C">
              <w:rPr>
                <w:sz w:val="18"/>
                <w:szCs w:val="18"/>
              </w:rPr>
              <w:t>Очень высокое значение:</w:t>
            </w:r>
          </w:p>
        </w:tc>
        <w:tc>
          <w:tcPr>
            <w:tcW w:w="3260" w:type="dxa"/>
          </w:tcPr>
          <w:p w:rsidR="00652196" w:rsidRPr="00884E9C" w:rsidRDefault="004228F5">
            <w:pPr>
              <w:pStyle w:val="TableParagraph"/>
              <w:spacing w:before="101"/>
              <w:ind w:left="189"/>
              <w:jc w:val="left"/>
              <w:rPr>
                <w:sz w:val="18"/>
                <w:szCs w:val="18"/>
              </w:rPr>
            </w:pPr>
            <w:r w:rsidRPr="00884E9C">
              <w:rPr>
                <w:sz w:val="18"/>
                <w:szCs w:val="18"/>
              </w:rPr>
              <w:t>W 200 Дж</w:t>
            </w:r>
          </w:p>
        </w:tc>
      </w:tr>
    </w:tbl>
    <w:p w:rsidR="00652196" w:rsidRDefault="004228F5">
      <w:pPr>
        <w:pStyle w:val="7"/>
        <w:numPr>
          <w:ilvl w:val="1"/>
          <w:numId w:val="13"/>
        </w:numPr>
        <w:tabs>
          <w:tab w:val="left" w:pos="696"/>
        </w:tabs>
        <w:spacing w:before="1"/>
        <w:ind w:left="695" w:hanging="539"/>
        <w:jc w:val="both"/>
      </w:pPr>
      <w:r>
        <w:t>Размеры</w:t>
      </w:r>
    </w:p>
    <w:p w:rsidR="00652196" w:rsidRDefault="00652196">
      <w:pPr>
        <w:pStyle w:val="a3"/>
        <w:spacing w:before="8"/>
        <w:rPr>
          <w:b/>
        </w:rPr>
      </w:pPr>
    </w:p>
    <w:p w:rsidR="00652196" w:rsidRDefault="004228F5" w:rsidP="00884E9C">
      <w:pPr>
        <w:pStyle w:val="a3"/>
        <w:ind w:left="155" w:right="859"/>
        <w:jc w:val="both"/>
      </w:pPr>
      <w:r>
        <w:t>Эталонные испытательные образцы должны удовлетворять требованиям к размерам, указанным в Таблице 2.</w:t>
      </w:r>
    </w:p>
    <w:p w:rsidR="00652196" w:rsidRDefault="00652196" w:rsidP="00884E9C">
      <w:pPr>
        <w:pStyle w:val="a3"/>
        <w:spacing w:before="2"/>
        <w:ind w:right="859"/>
        <w:jc w:val="both"/>
        <w:rPr>
          <w:sz w:val="21"/>
        </w:rPr>
      </w:pPr>
    </w:p>
    <w:p w:rsidR="00652196" w:rsidRDefault="004228F5" w:rsidP="00884E9C">
      <w:pPr>
        <w:ind w:left="155" w:right="859"/>
        <w:jc w:val="both"/>
        <w:rPr>
          <w:sz w:val="18"/>
        </w:rPr>
      </w:pPr>
      <w:r>
        <w:rPr>
          <w:sz w:val="18"/>
        </w:rPr>
        <w:t>ПРИМЕЧАНИЕ</w:t>
      </w:r>
      <w:r>
        <w:tab/>
      </w:r>
      <w:r w:rsidR="007852FA">
        <w:tab/>
      </w:r>
      <w:r>
        <w:rPr>
          <w:sz w:val="18"/>
        </w:rPr>
        <w:t>Данные размеры идентичны указанным в ISO 148-1, за исключением более строгих допусков.</w:t>
      </w:r>
    </w:p>
    <w:p w:rsidR="00652196" w:rsidRDefault="00652196" w:rsidP="00884E9C">
      <w:pPr>
        <w:pStyle w:val="a3"/>
        <w:spacing w:before="9"/>
        <w:ind w:right="859"/>
        <w:jc w:val="both"/>
      </w:pPr>
    </w:p>
    <w:p w:rsidR="00652196" w:rsidRDefault="004228F5" w:rsidP="00884E9C">
      <w:pPr>
        <w:pStyle w:val="a3"/>
        <w:ind w:left="155" w:right="859"/>
        <w:jc w:val="both"/>
      </w:pPr>
      <w:r>
        <w:t>Радиус основания надреза должен располагаться тангенциально по отношению к углу надреза.</w:t>
      </w:r>
    </w:p>
    <w:p w:rsidR="00652196" w:rsidRDefault="00652196" w:rsidP="00884E9C">
      <w:pPr>
        <w:pStyle w:val="a3"/>
        <w:spacing w:before="7"/>
        <w:ind w:right="859"/>
        <w:jc w:val="both"/>
      </w:pPr>
    </w:p>
    <w:p w:rsidR="00652196" w:rsidRDefault="004228F5" w:rsidP="00884E9C">
      <w:pPr>
        <w:pStyle w:val="a3"/>
        <w:ind w:left="155" w:right="859"/>
        <w:jc w:val="both"/>
      </w:pPr>
      <w:r>
        <w:t xml:space="preserve">Шероховатость поверхности, </w:t>
      </w:r>
      <w:proofErr w:type="spellStart"/>
      <w:r>
        <w:rPr>
          <w:rFonts w:ascii="Times New Roman" w:hAnsi="Times New Roman"/>
          <w:i/>
        </w:rPr>
        <w:t>Ra</w:t>
      </w:r>
      <w:proofErr w:type="spellEnd"/>
      <w:r>
        <w:t>, не должна превышать 1,6 мкм на поверхности с надрезом и 3,2 мкм на прочих поверхностях.</w:t>
      </w:r>
    </w:p>
    <w:p w:rsidR="00652196" w:rsidRDefault="00652196">
      <w:pPr>
        <w:jc w:val="both"/>
        <w:sectPr w:rsidR="00652196">
          <w:pgSz w:w="11900" w:h="16840"/>
          <w:pgMar w:top="920" w:right="0" w:bottom="740" w:left="1260" w:header="686" w:footer="548" w:gutter="0"/>
          <w:cols w:space="720"/>
        </w:sectPr>
      </w:pPr>
    </w:p>
    <w:p w:rsidR="00652196" w:rsidRDefault="008C17D0">
      <w:pPr>
        <w:pStyle w:val="a3"/>
      </w:pPr>
      <w:r>
        <w:lastRenderedPageBreak/>
        <w:pict>
          <v:shape id="_x0000_s1667" type="#_x0000_t202" style="position:absolute;margin-left:1.6pt;margin-top:209.5pt;width:30.7pt;height:423.05pt;z-index:2032;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spacing w:before="6"/>
        <w:rPr>
          <w:sz w:val="23"/>
        </w:rPr>
      </w:pPr>
    </w:p>
    <w:p w:rsidR="00652196" w:rsidRDefault="004228F5" w:rsidP="00276B27">
      <w:pPr>
        <w:pStyle w:val="7"/>
        <w:numPr>
          <w:ilvl w:val="1"/>
          <w:numId w:val="13"/>
        </w:numPr>
        <w:tabs>
          <w:tab w:val="left" w:pos="851"/>
        </w:tabs>
        <w:spacing w:before="0"/>
        <w:ind w:left="851" w:right="932" w:firstLine="0"/>
        <w:jc w:val="both"/>
      </w:pPr>
      <w:r>
        <w:t>Маркировка</w:t>
      </w:r>
    </w:p>
    <w:p w:rsidR="00652196" w:rsidRDefault="00652196" w:rsidP="00276B27">
      <w:pPr>
        <w:pStyle w:val="a3"/>
        <w:tabs>
          <w:tab w:val="left" w:pos="851"/>
        </w:tabs>
        <w:spacing w:before="10"/>
        <w:ind w:left="851" w:right="932"/>
        <w:jc w:val="both"/>
        <w:rPr>
          <w:b/>
        </w:rPr>
      </w:pPr>
    </w:p>
    <w:p w:rsidR="00652196" w:rsidRDefault="004228F5" w:rsidP="00276B27">
      <w:pPr>
        <w:pStyle w:val="a3"/>
        <w:tabs>
          <w:tab w:val="left" w:pos="851"/>
        </w:tabs>
        <w:ind w:left="851" w:right="932"/>
        <w:jc w:val="both"/>
      </w:pPr>
      <w:r>
        <w:t>Все испытательные образцы должны содержать постоянную маркировку так, чтобы можно было отличить каждый испытательный образец от остальных.</w:t>
      </w:r>
    </w:p>
    <w:p w:rsidR="00652196" w:rsidRDefault="00652196" w:rsidP="00276B27">
      <w:pPr>
        <w:pStyle w:val="a3"/>
        <w:tabs>
          <w:tab w:val="left" w:pos="851"/>
        </w:tabs>
        <w:spacing w:before="7"/>
        <w:ind w:left="851" w:right="932"/>
        <w:jc w:val="both"/>
      </w:pPr>
    </w:p>
    <w:p w:rsidR="00652196" w:rsidRDefault="004228F5" w:rsidP="00276B27">
      <w:pPr>
        <w:pStyle w:val="a3"/>
        <w:tabs>
          <w:tab w:val="left" w:pos="851"/>
        </w:tabs>
        <w:ind w:left="851" w:right="932"/>
        <w:jc w:val="both"/>
      </w:pPr>
      <w:r>
        <w:t>Испытательный образец может иметь маркировку на любой поверхности, не соприкасающейся с опорами, упорами (наковальнями) или бойком и в таком положении, где отсутствует вероятность воздействия пластической деформации и несплошностей поверхности на поглощенную энергию, измеренную в ходе в испытания.</w:t>
      </w:r>
    </w:p>
    <w:p w:rsidR="00652196" w:rsidRDefault="00652196">
      <w:pPr>
        <w:pStyle w:val="a3"/>
        <w:spacing w:before="10"/>
        <w:rPr>
          <w:sz w:val="25"/>
        </w:rPr>
      </w:pPr>
    </w:p>
    <w:p w:rsidR="00652196" w:rsidRDefault="004228F5" w:rsidP="00276B27">
      <w:pPr>
        <w:pStyle w:val="7"/>
        <w:numPr>
          <w:ilvl w:val="1"/>
          <w:numId w:val="13"/>
        </w:numPr>
        <w:tabs>
          <w:tab w:val="left" w:pos="657"/>
        </w:tabs>
        <w:spacing w:before="0"/>
        <w:ind w:left="656" w:firstLine="195"/>
        <w:jc w:val="both"/>
      </w:pPr>
      <w:r>
        <w:t>Аттестация партии эталонных испытательных образцов</w:t>
      </w:r>
    </w:p>
    <w:p w:rsidR="00652196" w:rsidRDefault="00652196">
      <w:pPr>
        <w:pStyle w:val="a3"/>
        <w:spacing w:before="5"/>
        <w:rPr>
          <w:b/>
        </w:rPr>
      </w:pPr>
    </w:p>
    <w:p w:rsidR="00652196" w:rsidRPr="00276B27" w:rsidRDefault="008C17D0" w:rsidP="00276B27">
      <w:pPr>
        <w:pStyle w:val="a4"/>
        <w:numPr>
          <w:ilvl w:val="2"/>
          <w:numId w:val="13"/>
        </w:numPr>
        <w:tabs>
          <w:tab w:val="left" w:pos="836"/>
          <w:tab w:val="left" w:pos="837"/>
          <w:tab w:val="left" w:pos="1560"/>
        </w:tabs>
        <w:spacing w:line="242" w:lineRule="auto"/>
        <w:ind w:left="851" w:right="790" w:firstLine="0"/>
        <w:jc w:val="both"/>
        <w:rPr>
          <w:sz w:val="20"/>
          <w:szCs w:val="20"/>
        </w:rPr>
      </w:pPr>
      <w:r>
        <w:rPr>
          <w:sz w:val="20"/>
          <w:szCs w:val="20"/>
        </w:rPr>
        <w:pict>
          <v:shape id="_x0000_s1666" type="#_x0000_t202" style="position:absolute;left:0;text-align:left;margin-left:574.7pt;margin-top:15.8pt;width:19.55pt;height:423.05pt;z-index:2056;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276B27">
        <w:rPr>
          <w:sz w:val="20"/>
          <w:szCs w:val="20"/>
        </w:rPr>
        <w:t>Любая группа испытательных образцов, соответствующих требованиям п. 6.2, 6.3 и 6.4, может использоваться как партия, из которых выполняется случайная выборка эталонных испытательных образцов.</w:t>
      </w:r>
    </w:p>
    <w:p w:rsidR="00652196" w:rsidRPr="00276B27" w:rsidRDefault="00652196" w:rsidP="00276B27">
      <w:pPr>
        <w:pStyle w:val="a3"/>
        <w:tabs>
          <w:tab w:val="left" w:pos="1560"/>
        </w:tabs>
        <w:spacing w:before="5"/>
        <w:ind w:left="851" w:right="790"/>
        <w:jc w:val="both"/>
      </w:pPr>
    </w:p>
    <w:p w:rsidR="00652196" w:rsidRPr="00276B27" w:rsidRDefault="004228F5" w:rsidP="00276B27">
      <w:pPr>
        <w:pStyle w:val="a4"/>
        <w:numPr>
          <w:ilvl w:val="2"/>
          <w:numId w:val="13"/>
        </w:numPr>
        <w:tabs>
          <w:tab w:val="left" w:pos="837"/>
          <w:tab w:val="left" w:pos="1560"/>
        </w:tabs>
        <w:ind w:left="851" w:right="790" w:firstLine="0"/>
        <w:jc w:val="both"/>
        <w:rPr>
          <w:sz w:val="20"/>
          <w:szCs w:val="20"/>
        </w:rPr>
      </w:pPr>
      <w:r w:rsidRPr="00276B27">
        <w:rPr>
          <w:sz w:val="20"/>
          <w:szCs w:val="20"/>
        </w:rPr>
        <w:t>Для определения эталонного значения энергии партии проведите случайную выборку одного или более комплектов как минимум из 25 образцов из партии и проведите их испытание на одной или нескольких эталонных машинах. Примите эталонное значение поглощенной энергии для партии как общую среднюю для значений, полученных на разных эталонных машинах.</w:t>
      </w:r>
    </w:p>
    <w:p w:rsidR="00652196" w:rsidRDefault="00652196" w:rsidP="00276B27">
      <w:pPr>
        <w:pStyle w:val="a3"/>
        <w:tabs>
          <w:tab w:val="left" w:pos="1560"/>
        </w:tabs>
        <w:spacing w:before="3"/>
        <w:ind w:right="790"/>
        <w:jc w:val="both"/>
        <w:rPr>
          <w:sz w:val="21"/>
        </w:rPr>
      </w:pPr>
    </w:p>
    <w:p w:rsidR="00652196" w:rsidRPr="00276B27" w:rsidRDefault="004228F5" w:rsidP="00276B27">
      <w:pPr>
        <w:tabs>
          <w:tab w:val="left" w:pos="1076"/>
          <w:tab w:val="left" w:pos="1560"/>
        </w:tabs>
        <w:spacing w:line="244" w:lineRule="auto"/>
        <w:ind w:left="851" w:right="790"/>
        <w:jc w:val="both"/>
        <w:rPr>
          <w:sz w:val="18"/>
          <w:szCs w:val="18"/>
        </w:rPr>
      </w:pPr>
      <w:r w:rsidRPr="00276B27">
        <w:rPr>
          <w:sz w:val="18"/>
          <w:szCs w:val="18"/>
        </w:rPr>
        <w:t>ПРИМЕЧАНИЕ</w:t>
      </w:r>
      <w:r w:rsidRPr="00276B27">
        <w:rPr>
          <w:sz w:val="18"/>
          <w:szCs w:val="18"/>
        </w:rPr>
        <w:tab/>
        <w:t>Сертифицированные значения могут быть определены с помощью другого метода при условии, что он соответствует Руководствам ISO 34 и 35.</w:t>
      </w:r>
    </w:p>
    <w:p w:rsidR="00652196" w:rsidRDefault="00652196" w:rsidP="00276B27">
      <w:pPr>
        <w:pStyle w:val="a3"/>
        <w:tabs>
          <w:tab w:val="left" w:pos="1560"/>
        </w:tabs>
        <w:ind w:right="790"/>
        <w:jc w:val="both"/>
      </w:pPr>
    </w:p>
    <w:p w:rsidR="00652196" w:rsidRPr="00276B27" w:rsidRDefault="004228F5" w:rsidP="00276B27">
      <w:pPr>
        <w:pStyle w:val="a4"/>
        <w:numPr>
          <w:ilvl w:val="2"/>
          <w:numId w:val="13"/>
        </w:numPr>
        <w:tabs>
          <w:tab w:val="left" w:pos="837"/>
          <w:tab w:val="left" w:pos="1560"/>
        </w:tabs>
        <w:spacing w:before="1"/>
        <w:ind w:left="836" w:right="790" w:firstLine="15"/>
        <w:jc w:val="both"/>
        <w:rPr>
          <w:sz w:val="20"/>
        </w:rPr>
      </w:pPr>
      <w:r>
        <w:rPr>
          <w:sz w:val="20"/>
        </w:rPr>
        <w:t xml:space="preserve">Кроме того, рассчитайте стандартное отклонение. </w:t>
      </w:r>
      <w:r w:rsidRPr="00276B27">
        <w:rPr>
          <w:sz w:val="20"/>
        </w:rPr>
        <w:t>Стандартное отклонение должно соответствовать значениям, приведенным в Таблице 4.</w:t>
      </w:r>
    </w:p>
    <w:p w:rsidR="00652196" w:rsidRDefault="00652196">
      <w:pPr>
        <w:pStyle w:val="a3"/>
        <w:spacing w:before="4"/>
        <w:rPr>
          <w:sz w:val="31"/>
        </w:rPr>
      </w:pPr>
    </w:p>
    <w:p w:rsidR="00652196" w:rsidRDefault="004228F5">
      <w:pPr>
        <w:pStyle w:val="8"/>
        <w:ind w:left="571" w:right="1865"/>
        <w:jc w:val="center"/>
      </w:pPr>
      <w:r>
        <w:t>Таблица 4 - Стандартное отклонение, допускаемое для стандартных образцов</w:t>
      </w:r>
    </w:p>
    <w:p w:rsidR="00652196" w:rsidRDefault="004228F5">
      <w:pPr>
        <w:spacing w:before="124"/>
        <w:ind w:left="6565"/>
        <w:rPr>
          <w:sz w:val="18"/>
        </w:rPr>
      </w:pPr>
      <w:r>
        <w:rPr>
          <w:sz w:val="18"/>
        </w:rPr>
        <w:t>Значения в джоулях</w:t>
      </w:r>
    </w:p>
    <w:p w:rsidR="00652196" w:rsidRDefault="00652196">
      <w:pPr>
        <w:pStyle w:val="a3"/>
        <w:spacing w:before="4"/>
        <w:rPr>
          <w:sz w:val="5"/>
        </w:rPr>
      </w:pPr>
    </w:p>
    <w:tbl>
      <w:tblPr>
        <w:tblStyle w:val="TableNormal"/>
        <w:tblW w:w="0" w:type="auto"/>
        <w:tblInd w:w="2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8"/>
        <w:gridCol w:w="2783"/>
      </w:tblGrid>
      <w:tr w:rsidR="00652196" w:rsidTr="00276B27">
        <w:trPr>
          <w:trHeight w:hRule="exact" w:val="631"/>
        </w:trPr>
        <w:tc>
          <w:tcPr>
            <w:tcW w:w="2888" w:type="dxa"/>
            <w:tcBorders>
              <w:right w:val="single" w:sz="6" w:space="0" w:color="000000"/>
            </w:tcBorders>
          </w:tcPr>
          <w:p w:rsidR="00652196" w:rsidRDefault="004228F5" w:rsidP="00276B27">
            <w:pPr>
              <w:pStyle w:val="TableParagraph"/>
              <w:spacing w:before="61"/>
              <w:ind w:left="-284" w:right="1083"/>
              <w:jc w:val="right"/>
              <w:rPr>
                <w:b/>
                <w:sz w:val="18"/>
              </w:rPr>
            </w:pPr>
            <w:r>
              <w:rPr>
                <w:b/>
                <w:sz w:val="18"/>
              </w:rPr>
              <w:t>Энергия</w:t>
            </w:r>
          </w:p>
          <w:p w:rsidR="00652196" w:rsidRDefault="004228F5" w:rsidP="00276B27">
            <w:pPr>
              <w:pStyle w:val="TableParagraph"/>
              <w:spacing w:before="64"/>
              <w:ind w:left="-142" w:right="1083"/>
              <w:jc w:val="right"/>
              <w:rPr>
                <w:sz w:val="14"/>
              </w:rPr>
            </w:pPr>
            <w:r>
              <w:rPr>
                <w:rFonts w:ascii="Times New Roman"/>
                <w:i/>
                <w:sz w:val="18"/>
              </w:rPr>
              <w:t>KV</w:t>
            </w:r>
            <w:r>
              <w:rPr>
                <w:position w:val="-5"/>
                <w:sz w:val="14"/>
              </w:rPr>
              <w:t>R</w:t>
            </w:r>
          </w:p>
        </w:tc>
        <w:tc>
          <w:tcPr>
            <w:tcW w:w="2783" w:type="dxa"/>
            <w:tcBorders>
              <w:left w:val="single" w:sz="6" w:space="0" w:color="000000"/>
            </w:tcBorders>
          </w:tcPr>
          <w:p w:rsidR="00652196" w:rsidRDefault="004228F5">
            <w:pPr>
              <w:pStyle w:val="TableParagraph"/>
              <w:spacing w:before="0"/>
              <w:ind w:left="578" w:right="574"/>
              <w:rPr>
                <w:b/>
                <w:sz w:val="18"/>
              </w:rPr>
            </w:pPr>
            <w:r>
              <w:rPr>
                <w:b/>
                <w:sz w:val="18"/>
              </w:rPr>
              <w:t>Стандартное отклонение</w:t>
            </w:r>
          </w:p>
        </w:tc>
      </w:tr>
      <w:tr w:rsidR="00652196" w:rsidTr="00276B27">
        <w:trPr>
          <w:trHeight w:hRule="exact" w:val="353"/>
        </w:trPr>
        <w:tc>
          <w:tcPr>
            <w:tcW w:w="2888" w:type="dxa"/>
            <w:tcBorders>
              <w:bottom w:val="single" w:sz="6" w:space="0" w:color="000000"/>
              <w:right w:val="single" w:sz="6" w:space="0" w:color="000000"/>
            </w:tcBorders>
          </w:tcPr>
          <w:p w:rsidR="00652196" w:rsidRDefault="004228F5">
            <w:pPr>
              <w:pStyle w:val="TableParagraph"/>
              <w:spacing w:before="49"/>
              <w:ind w:left="1078" w:right="1083"/>
              <w:rPr>
                <w:sz w:val="18"/>
              </w:rPr>
            </w:pPr>
            <w:r>
              <w:rPr>
                <w:rFonts w:ascii="Symbol" w:hAnsi="Symbol"/>
                <w:sz w:val="18"/>
              </w:rPr>
              <w:t></w:t>
            </w:r>
            <w:r>
              <w:rPr>
                <w:rFonts w:ascii="Times New Roman" w:hAnsi="Times New Roman"/>
                <w:sz w:val="18"/>
              </w:rPr>
              <w:t xml:space="preserve"> </w:t>
            </w:r>
            <w:r>
              <w:rPr>
                <w:sz w:val="18"/>
              </w:rPr>
              <w:t>40</w:t>
            </w:r>
          </w:p>
        </w:tc>
        <w:tc>
          <w:tcPr>
            <w:tcW w:w="2783" w:type="dxa"/>
            <w:tcBorders>
              <w:left w:val="single" w:sz="6" w:space="0" w:color="000000"/>
              <w:bottom w:val="single" w:sz="6" w:space="0" w:color="000000"/>
            </w:tcBorders>
          </w:tcPr>
          <w:p w:rsidR="00652196" w:rsidRDefault="00276B27">
            <w:pPr>
              <w:pStyle w:val="TableParagraph"/>
              <w:spacing w:before="33"/>
              <w:ind w:left="576" w:right="574"/>
              <w:rPr>
                <w:sz w:val="18"/>
              </w:rPr>
            </w:pPr>
            <w:r>
              <w:rPr>
                <w:w w:val="110"/>
                <w:sz w:val="18"/>
              </w:rPr>
              <w:t>≤</w:t>
            </w:r>
            <w:r>
              <w:rPr>
                <w:rFonts w:ascii="Lucida Sans Unicode"/>
                <w:w w:val="110"/>
                <w:sz w:val="18"/>
              </w:rPr>
              <w:t xml:space="preserve"> </w:t>
            </w:r>
            <w:r w:rsidR="004228F5">
              <w:rPr>
                <w:w w:val="110"/>
                <w:sz w:val="18"/>
              </w:rPr>
              <w:t>2,0</w:t>
            </w:r>
          </w:p>
        </w:tc>
      </w:tr>
      <w:tr w:rsidR="00652196" w:rsidTr="00276B27">
        <w:trPr>
          <w:trHeight w:hRule="exact" w:val="350"/>
        </w:trPr>
        <w:tc>
          <w:tcPr>
            <w:tcW w:w="2888" w:type="dxa"/>
            <w:tcBorders>
              <w:top w:val="single" w:sz="6" w:space="0" w:color="000000"/>
              <w:right w:val="single" w:sz="6" w:space="0" w:color="000000"/>
            </w:tcBorders>
          </w:tcPr>
          <w:p w:rsidR="00652196" w:rsidRDefault="00276B27">
            <w:pPr>
              <w:pStyle w:val="TableParagraph"/>
              <w:spacing w:before="30"/>
              <w:ind w:left="1076" w:right="1083"/>
              <w:rPr>
                <w:sz w:val="18"/>
              </w:rPr>
            </w:pPr>
            <w:r>
              <w:rPr>
                <w:sz w:val="18"/>
              </w:rPr>
              <w:t>≥</w:t>
            </w:r>
            <w:r>
              <w:rPr>
                <w:rFonts w:ascii="Lucida Sans Unicode"/>
                <w:sz w:val="18"/>
              </w:rPr>
              <w:t xml:space="preserve"> </w:t>
            </w:r>
            <w:r w:rsidR="004228F5">
              <w:rPr>
                <w:sz w:val="18"/>
              </w:rPr>
              <w:t>40</w:t>
            </w:r>
          </w:p>
        </w:tc>
        <w:tc>
          <w:tcPr>
            <w:tcW w:w="2783" w:type="dxa"/>
            <w:tcBorders>
              <w:top w:val="single" w:sz="6" w:space="0" w:color="000000"/>
              <w:left w:val="single" w:sz="6" w:space="0" w:color="000000"/>
            </w:tcBorders>
          </w:tcPr>
          <w:p w:rsidR="00652196" w:rsidRDefault="00276B27">
            <w:pPr>
              <w:pStyle w:val="TableParagraph"/>
              <w:spacing w:before="30"/>
              <w:ind w:left="578" w:right="574"/>
              <w:rPr>
                <w:sz w:val="14"/>
              </w:rPr>
            </w:pPr>
            <w:r>
              <w:rPr>
                <w:w w:val="105"/>
                <w:sz w:val="18"/>
              </w:rPr>
              <w:t>≤</w:t>
            </w:r>
            <w:r>
              <w:rPr>
                <w:rFonts w:ascii="Lucida Sans Unicode"/>
                <w:w w:val="105"/>
                <w:sz w:val="18"/>
              </w:rPr>
              <w:t xml:space="preserve"> </w:t>
            </w:r>
            <w:r w:rsidR="004228F5">
              <w:rPr>
                <w:w w:val="105"/>
                <w:sz w:val="18"/>
              </w:rPr>
              <w:t xml:space="preserve">5 % от </w:t>
            </w:r>
            <w:r w:rsidR="004228F5">
              <w:rPr>
                <w:rFonts w:ascii="Times New Roman"/>
                <w:i/>
                <w:w w:val="105"/>
                <w:sz w:val="18"/>
              </w:rPr>
              <w:t>KV</w:t>
            </w:r>
            <w:r w:rsidR="004228F5">
              <w:rPr>
                <w:w w:val="105"/>
                <w:position w:val="-5"/>
                <w:sz w:val="14"/>
              </w:rPr>
              <w:t>R</w:t>
            </w:r>
          </w:p>
        </w:tc>
      </w:tr>
    </w:tbl>
    <w:p w:rsidR="00652196" w:rsidRDefault="00652196">
      <w:pPr>
        <w:pStyle w:val="a3"/>
      </w:pPr>
    </w:p>
    <w:p w:rsidR="00652196" w:rsidRDefault="00652196">
      <w:pPr>
        <w:pStyle w:val="a3"/>
        <w:spacing w:before="8"/>
      </w:pPr>
    </w:p>
    <w:p w:rsidR="00652196" w:rsidRDefault="004228F5" w:rsidP="00276B27">
      <w:pPr>
        <w:pStyle w:val="a4"/>
        <w:numPr>
          <w:ilvl w:val="2"/>
          <w:numId w:val="13"/>
        </w:numPr>
        <w:tabs>
          <w:tab w:val="left" w:pos="837"/>
        </w:tabs>
        <w:ind w:left="836" w:right="790" w:firstLine="15"/>
        <w:jc w:val="both"/>
        <w:rPr>
          <w:sz w:val="20"/>
        </w:rPr>
      </w:pPr>
      <w:r>
        <w:rPr>
          <w:sz w:val="20"/>
        </w:rPr>
        <w:t>Отчет о проведенных испытаниях на ударный изгиб стандартных испытательных образов должен включать следующую информацию:</w:t>
      </w:r>
    </w:p>
    <w:p w:rsidR="00652196" w:rsidRDefault="00652196">
      <w:pPr>
        <w:pStyle w:val="a3"/>
        <w:spacing w:before="1"/>
        <w:rPr>
          <w:sz w:val="21"/>
        </w:rPr>
      </w:pPr>
    </w:p>
    <w:p w:rsidR="00652196" w:rsidRPr="00276B27" w:rsidRDefault="004228F5" w:rsidP="00276B27">
      <w:pPr>
        <w:pStyle w:val="a4"/>
        <w:numPr>
          <w:ilvl w:val="0"/>
          <w:numId w:val="12"/>
        </w:numPr>
        <w:tabs>
          <w:tab w:val="left" w:pos="709"/>
          <w:tab w:val="left" w:pos="993"/>
        </w:tabs>
        <w:ind w:left="709" w:right="648" w:firstLine="0"/>
        <w:jc w:val="both"/>
        <w:rPr>
          <w:sz w:val="20"/>
          <w:szCs w:val="20"/>
        </w:rPr>
      </w:pPr>
      <w:r w:rsidRPr="00276B27">
        <w:rPr>
          <w:sz w:val="20"/>
          <w:szCs w:val="20"/>
        </w:rPr>
        <w:t>Геометрия бойка;</w:t>
      </w:r>
    </w:p>
    <w:p w:rsidR="00652196" w:rsidRPr="00276B27" w:rsidRDefault="004228F5" w:rsidP="00276B27">
      <w:pPr>
        <w:pStyle w:val="a4"/>
        <w:numPr>
          <w:ilvl w:val="0"/>
          <w:numId w:val="12"/>
        </w:numPr>
        <w:tabs>
          <w:tab w:val="left" w:pos="709"/>
          <w:tab w:val="left" w:pos="993"/>
        </w:tabs>
        <w:ind w:left="709" w:right="648" w:firstLine="0"/>
        <w:jc w:val="both"/>
        <w:rPr>
          <w:sz w:val="20"/>
          <w:szCs w:val="20"/>
        </w:rPr>
      </w:pPr>
      <w:r w:rsidRPr="00276B27">
        <w:rPr>
          <w:sz w:val="20"/>
          <w:szCs w:val="20"/>
        </w:rPr>
        <w:t>Температура, при которой проводятся испытания;</w:t>
      </w:r>
    </w:p>
    <w:p w:rsidR="00652196" w:rsidRPr="00276B27" w:rsidRDefault="004228F5" w:rsidP="00276B27">
      <w:pPr>
        <w:pStyle w:val="a4"/>
        <w:numPr>
          <w:ilvl w:val="0"/>
          <w:numId w:val="12"/>
        </w:numPr>
        <w:tabs>
          <w:tab w:val="left" w:pos="709"/>
          <w:tab w:val="left" w:pos="993"/>
        </w:tabs>
        <w:spacing w:before="1"/>
        <w:ind w:left="709" w:right="648" w:firstLine="0"/>
        <w:jc w:val="both"/>
        <w:rPr>
          <w:sz w:val="20"/>
          <w:szCs w:val="20"/>
        </w:rPr>
      </w:pPr>
      <w:r w:rsidRPr="00276B27">
        <w:rPr>
          <w:sz w:val="20"/>
          <w:szCs w:val="20"/>
        </w:rPr>
        <w:t>Все данные, необходимые для идентификации каждого испытательного образца;</w:t>
      </w:r>
    </w:p>
    <w:p w:rsidR="00652196" w:rsidRPr="00276B27" w:rsidRDefault="004228F5" w:rsidP="00276B27">
      <w:pPr>
        <w:pStyle w:val="a4"/>
        <w:numPr>
          <w:ilvl w:val="0"/>
          <w:numId w:val="12"/>
        </w:numPr>
        <w:tabs>
          <w:tab w:val="left" w:pos="709"/>
          <w:tab w:val="left" w:pos="993"/>
        </w:tabs>
        <w:ind w:left="709" w:right="646" w:firstLine="0"/>
        <w:rPr>
          <w:sz w:val="20"/>
          <w:szCs w:val="20"/>
        </w:rPr>
      </w:pPr>
      <w:r w:rsidRPr="00276B27">
        <w:rPr>
          <w:sz w:val="20"/>
          <w:szCs w:val="20"/>
        </w:rPr>
        <w:t xml:space="preserve">Значение энергии, </w:t>
      </w:r>
      <w:r w:rsidRPr="00276B27">
        <w:rPr>
          <w:rFonts w:ascii="Times New Roman"/>
          <w:i/>
          <w:sz w:val="20"/>
          <w:szCs w:val="20"/>
        </w:rPr>
        <w:t>KV</w:t>
      </w:r>
      <w:r w:rsidRPr="00276B27">
        <w:rPr>
          <w:sz w:val="20"/>
          <w:szCs w:val="20"/>
        </w:rPr>
        <w:t>, по каждому испытательному образцу, скорректированное на величину сопротивления воздуху и трения, с указанием радиуса бойка (</w:t>
      </w:r>
      <w:r w:rsidRPr="00276B27">
        <w:rPr>
          <w:rFonts w:ascii="Times New Roman"/>
          <w:i/>
          <w:sz w:val="20"/>
          <w:szCs w:val="20"/>
        </w:rPr>
        <w:t>KV</w:t>
      </w:r>
      <w:r w:rsidRPr="00276B27">
        <w:rPr>
          <w:position w:val="-5"/>
          <w:sz w:val="20"/>
          <w:szCs w:val="20"/>
        </w:rPr>
        <w:t xml:space="preserve">2 </w:t>
      </w:r>
      <w:r w:rsidRPr="00276B27">
        <w:rPr>
          <w:sz w:val="20"/>
          <w:szCs w:val="20"/>
        </w:rPr>
        <w:t xml:space="preserve">или </w:t>
      </w:r>
      <w:r w:rsidRPr="00276B27">
        <w:rPr>
          <w:rFonts w:ascii="Times New Roman"/>
          <w:i/>
          <w:sz w:val="20"/>
          <w:szCs w:val="20"/>
        </w:rPr>
        <w:t>KV</w:t>
      </w:r>
      <w:r w:rsidRPr="00276B27">
        <w:rPr>
          <w:position w:val="-5"/>
          <w:sz w:val="20"/>
          <w:szCs w:val="20"/>
        </w:rPr>
        <w:t>8</w:t>
      </w:r>
      <w:r w:rsidRPr="00276B27">
        <w:rPr>
          <w:sz w:val="20"/>
          <w:szCs w:val="20"/>
        </w:rPr>
        <w:t>);</w:t>
      </w:r>
    </w:p>
    <w:p w:rsidR="00652196" w:rsidRPr="00276B27" w:rsidRDefault="004228F5" w:rsidP="00276B27">
      <w:pPr>
        <w:pStyle w:val="a4"/>
        <w:numPr>
          <w:ilvl w:val="0"/>
          <w:numId w:val="12"/>
        </w:numPr>
        <w:tabs>
          <w:tab w:val="left" w:pos="709"/>
          <w:tab w:val="left" w:pos="993"/>
        </w:tabs>
        <w:ind w:left="709" w:right="646" w:firstLine="0"/>
        <w:jc w:val="both"/>
        <w:rPr>
          <w:sz w:val="20"/>
          <w:szCs w:val="20"/>
        </w:rPr>
      </w:pPr>
      <w:r w:rsidRPr="00276B27">
        <w:rPr>
          <w:sz w:val="20"/>
          <w:szCs w:val="20"/>
        </w:rPr>
        <w:t>Эталонное значение поглощенной энергии и соответствующее стандартное отклонение;</w:t>
      </w:r>
    </w:p>
    <w:p w:rsidR="00652196" w:rsidRPr="00276B27" w:rsidRDefault="004228F5" w:rsidP="00276B27">
      <w:pPr>
        <w:pStyle w:val="a4"/>
        <w:numPr>
          <w:ilvl w:val="0"/>
          <w:numId w:val="12"/>
        </w:numPr>
        <w:tabs>
          <w:tab w:val="left" w:pos="709"/>
          <w:tab w:val="left" w:pos="993"/>
        </w:tabs>
        <w:ind w:left="709" w:right="648" w:firstLine="0"/>
        <w:jc w:val="both"/>
        <w:rPr>
          <w:sz w:val="20"/>
          <w:szCs w:val="20"/>
        </w:rPr>
      </w:pPr>
      <w:r w:rsidRPr="00276B27">
        <w:rPr>
          <w:sz w:val="20"/>
          <w:szCs w:val="20"/>
        </w:rPr>
        <w:t>Неопределенность, соответствующая эталонному значению поглощенной энергии, измеренному для комплекта.</w:t>
      </w:r>
    </w:p>
    <w:p w:rsidR="00652196" w:rsidRDefault="00652196" w:rsidP="00276B27">
      <w:pPr>
        <w:pStyle w:val="a3"/>
        <w:tabs>
          <w:tab w:val="left" w:pos="709"/>
          <w:tab w:val="left" w:pos="993"/>
        </w:tabs>
        <w:spacing w:before="3"/>
        <w:ind w:left="709" w:right="648"/>
        <w:rPr>
          <w:sz w:val="21"/>
        </w:rPr>
      </w:pPr>
    </w:p>
    <w:p w:rsidR="00652196" w:rsidRDefault="004228F5" w:rsidP="00276B27">
      <w:pPr>
        <w:tabs>
          <w:tab w:val="left" w:pos="709"/>
          <w:tab w:val="left" w:pos="993"/>
        </w:tabs>
        <w:ind w:left="709" w:right="648"/>
        <w:jc w:val="both"/>
        <w:rPr>
          <w:sz w:val="18"/>
        </w:rPr>
      </w:pPr>
      <w:r>
        <w:rPr>
          <w:sz w:val="18"/>
        </w:rPr>
        <w:t>ПРИМЕЧАНИЕ</w:t>
      </w:r>
      <w:r>
        <w:tab/>
      </w:r>
      <w:r>
        <w:rPr>
          <w:sz w:val="18"/>
        </w:rPr>
        <w:t>Методика расчета неопределенности приводится в Приложении А.</w:t>
      </w:r>
    </w:p>
    <w:p w:rsidR="00652196" w:rsidRDefault="00652196">
      <w:pPr>
        <w:pStyle w:val="a3"/>
        <w:spacing w:before="7"/>
        <w:rPr>
          <w:sz w:val="25"/>
        </w:rPr>
      </w:pPr>
    </w:p>
    <w:p w:rsidR="00652196" w:rsidRDefault="004228F5" w:rsidP="00276B27">
      <w:pPr>
        <w:pStyle w:val="7"/>
        <w:spacing w:before="1"/>
        <w:ind w:left="709"/>
        <w:jc w:val="both"/>
      </w:pPr>
      <w:r>
        <w:t>6.6</w:t>
      </w:r>
      <w:r>
        <w:tab/>
        <w:t xml:space="preserve">Комплекты </w:t>
      </w:r>
      <w:r w:rsidR="00276B27">
        <w:t>эталонных</w:t>
      </w:r>
      <w:r>
        <w:t xml:space="preserve"> испытательных образцов</w:t>
      </w:r>
    </w:p>
    <w:p w:rsidR="00652196" w:rsidRDefault="00652196">
      <w:pPr>
        <w:pStyle w:val="a3"/>
        <w:spacing w:before="8"/>
        <w:rPr>
          <w:b/>
        </w:rPr>
      </w:pPr>
    </w:p>
    <w:p w:rsidR="00652196" w:rsidRDefault="004228F5" w:rsidP="00276B27">
      <w:pPr>
        <w:pStyle w:val="a3"/>
        <w:ind w:left="851" w:right="507"/>
        <w:jc w:val="both"/>
      </w:pPr>
      <w:r>
        <w:t>После того как комплект(ы), используемый(е) для определения характеристик, подлежащие испытанию на эталонной машине был(и) отобран(ы) из партии, необходимо разделить оставшиеся испытательные образы на комплекты по пять штук. Это комплекты испытательных образцов. Каждый испытательный образец должен оставаться в своем неизменном состоянии, замена образцов не допускается.</w:t>
      </w:r>
    </w:p>
    <w:p w:rsidR="00652196" w:rsidRDefault="00652196">
      <w:pPr>
        <w:jc w:val="both"/>
        <w:sectPr w:rsidR="00652196">
          <w:pgSz w:w="11900" w:h="16840"/>
          <w:pgMar w:top="920" w:right="0" w:bottom="740" w:left="620" w:header="686" w:footer="548" w:gutter="0"/>
          <w:cols w:space="720"/>
        </w:sectPr>
      </w:pPr>
    </w:p>
    <w:p w:rsidR="00652196" w:rsidRDefault="008C17D0">
      <w:pPr>
        <w:pStyle w:val="a3"/>
      </w:pPr>
      <w:r>
        <w:lastRenderedPageBreak/>
        <w:pict>
          <v:shape id="_x0000_s1665" type="#_x0000_t202" style="position:absolute;margin-left:1.6pt;margin-top:209.5pt;width:30.7pt;height:423.05pt;z-index:2104;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spacing w:before="4"/>
        <w:rPr>
          <w:sz w:val="23"/>
        </w:rPr>
      </w:pPr>
    </w:p>
    <w:p w:rsidR="00652196" w:rsidRDefault="004228F5">
      <w:pPr>
        <w:pStyle w:val="6"/>
        <w:numPr>
          <w:ilvl w:val="0"/>
          <w:numId w:val="13"/>
        </w:numPr>
        <w:tabs>
          <w:tab w:val="left" w:pos="517"/>
        </w:tabs>
        <w:ind w:left="516" w:hanging="400"/>
        <w:jc w:val="both"/>
      </w:pPr>
      <w:r>
        <w:t>Сертификаты к эталонным испытательным образцам</w:t>
      </w:r>
    </w:p>
    <w:p w:rsidR="00652196" w:rsidRDefault="00652196">
      <w:pPr>
        <w:pStyle w:val="a3"/>
        <w:spacing w:before="8"/>
        <w:rPr>
          <w:b/>
        </w:rPr>
      </w:pPr>
    </w:p>
    <w:p w:rsidR="00652196" w:rsidRDefault="004228F5" w:rsidP="002C511F">
      <w:pPr>
        <w:pStyle w:val="a3"/>
        <w:ind w:left="115" w:right="677"/>
        <w:jc w:val="both"/>
      </w:pPr>
      <w:r>
        <w:t>Каждый комплект эталонных испытательных образов сопровождается сертификатом, в котором указывается следующая информация:</w:t>
      </w:r>
    </w:p>
    <w:p w:rsidR="00652196" w:rsidRDefault="00652196">
      <w:pPr>
        <w:pStyle w:val="a3"/>
        <w:spacing w:before="9"/>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Ссылка на настоящую часть стандарта ISO 148, например, ISO 148-3:2008;</w:t>
      </w:r>
    </w:p>
    <w:p w:rsidR="00652196" w:rsidRPr="002C511F" w:rsidRDefault="00652196" w:rsidP="002C511F">
      <w:pPr>
        <w:pStyle w:val="a3"/>
        <w:spacing w:before="9"/>
        <w:ind w:right="961"/>
        <w:jc w:val="both"/>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Наименование, торговый знак или ссылка на производителя;</w:t>
      </w:r>
    </w:p>
    <w:p w:rsidR="00652196" w:rsidRPr="002C511F" w:rsidRDefault="00652196" w:rsidP="002C511F">
      <w:pPr>
        <w:pStyle w:val="a3"/>
        <w:spacing w:before="7"/>
        <w:ind w:right="961"/>
        <w:jc w:val="both"/>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Эталонное значение поглощенной энергии для комплекта и соответствующая ему неопределенность при заявленном уровне доверительной вероятности;</w:t>
      </w:r>
    </w:p>
    <w:p w:rsidR="00652196" w:rsidRPr="002C511F" w:rsidRDefault="00652196" w:rsidP="002C511F">
      <w:pPr>
        <w:pStyle w:val="a3"/>
        <w:spacing w:before="10"/>
        <w:ind w:right="961"/>
        <w:jc w:val="both"/>
      </w:pPr>
    </w:p>
    <w:p w:rsidR="00652196" w:rsidRPr="002C511F" w:rsidRDefault="008C17D0" w:rsidP="002C511F">
      <w:pPr>
        <w:pStyle w:val="a4"/>
        <w:numPr>
          <w:ilvl w:val="0"/>
          <w:numId w:val="11"/>
        </w:numPr>
        <w:tabs>
          <w:tab w:val="left" w:pos="517"/>
        </w:tabs>
        <w:ind w:right="961" w:hanging="400"/>
        <w:jc w:val="both"/>
        <w:rPr>
          <w:sz w:val="20"/>
          <w:szCs w:val="20"/>
        </w:rPr>
      </w:pPr>
      <w:r>
        <w:rPr>
          <w:sz w:val="20"/>
          <w:szCs w:val="20"/>
        </w:rPr>
        <w:pict>
          <v:shape id="_x0000_s1664" type="#_x0000_t202" style="position:absolute;left:0;text-align:left;margin-left:574.7pt;margin-top:6.7pt;width:19.55pt;height:423.05pt;z-index:2128;mso-position-horizontal-relative:page" filled="f" stroked="f">
            <v:textbox style="layout-flow:vertical;mso-layout-flow-alt:bottom-to-top;mso-next-textbox:#_x0000_s1664"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2C511F">
        <w:rPr>
          <w:sz w:val="20"/>
          <w:szCs w:val="20"/>
        </w:rPr>
        <w:t>Геометрия бойка;</w:t>
      </w:r>
    </w:p>
    <w:p w:rsidR="00652196" w:rsidRPr="002C511F" w:rsidRDefault="00652196" w:rsidP="002C511F">
      <w:pPr>
        <w:pStyle w:val="a3"/>
        <w:spacing w:before="10"/>
        <w:ind w:right="961"/>
        <w:jc w:val="both"/>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Температура, при которой было определено эталонное значение поглощенной энергии;</w:t>
      </w:r>
    </w:p>
    <w:p w:rsidR="00652196" w:rsidRPr="002C511F" w:rsidRDefault="00652196" w:rsidP="002C511F">
      <w:pPr>
        <w:pStyle w:val="a3"/>
        <w:spacing w:before="10"/>
        <w:ind w:right="961"/>
        <w:jc w:val="both"/>
      </w:pPr>
    </w:p>
    <w:p w:rsidR="00652196" w:rsidRPr="002C511F" w:rsidRDefault="004228F5" w:rsidP="002C511F">
      <w:pPr>
        <w:pStyle w:val="a4"/>
        <w:numPr>
          <w:ilvl w:val="0"/>
          <w:numId w:val="11"/>
        </w:numPr>
        <w:tabs>
          <w:tab w:val="left" w:pos="516"/>
          <w:tab w:val="left" w:pos="517"/>
        </w:tabs>
        <w:ind w:right="961" w:hanging="400"/>
        <w:jc w:val="both"/>
        <w:rPr>
          <w:sz w:val="20"/>
          <w:szCs w:val="20"/>
        </w:rPr>
      </w:pPr>
      <w:r w:rsidRPr="002C511F">
        <w:rPr>
          <w:sz w:val="20"/>
          <w:szCs w:val="20"/>
        </w:rPr>
        <w:t>Все данные, необходимые для идентификации эталонных машин, используемых для определения исходной энергии (и необходимая информация по использованию стандартных испытательных образцов);</w:t>
      </w:r>
    </w:p>
    <w:p w:rsidR="00652196" w:rsidRPr="002C511F" w:rsidRDefault="00652196" w:rsidP="002C511F">
      <w:pPr>
        <w:pStyle w:val="a3"/>
        <w:spacing w:before="10"/>
        <w:ind w:right="961"/>
        <w:jc w:val="both"/>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Наименование и общее описание материала;</w:t>
      </w:r>
    </w:p>
    <w:p w:rsidR="00652196" w:rsidRPr="002C511F" w:rsidRDefault="00652196" w:rsidP="002C511F">
      <w:pPr>
        <w:pStyle w:val="a3"/>
        <w:spacing w:before="7"/>
        <w:ind w:right="961"/>
        <w:jc w:val="both"/>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Код производителя для партии;</w:t>
      </w:r>
    </w:p>
    <w:p w:rsidR="00652196" w:rsidRPr="002C511F" w:rsidRDefault="00652196" w:rsidP="002C511F">
      <w:pPr>
        <w:pStyle w:val="a3"/>
        <w:spacing w:before="9"/>
        <w:ind w:right="961"/>
        <w:jc w:val="both"/>
      </w:pPr>
    </w:p>
    <w:p w:rsidR="00652196" w:rsidRPr="002C511F" w:rsidRDefault="004228F5" w:rsidP="002C511F">
      <w:pPr>
        <w:pStyle w:val="a4"/>
        <w:numPr>
          <w:ilvl w:val="0"/>
          <w:numId w:val="11"/>
        </w:numPr>
        <w:tabs>
          <w:tab w:val="left" w:pos="518"/>
        </w:tabs>
        <w:ind w:left="517" w:right="961"/>
        <w:jc w:val="both"/>
        <w:rPr>
          <w:sz w:val="20"/>
          <w:szCs w:val="20"/>
        </w:rPr>
      </w:pPr>
      <w:r w:rsidRPr="002C511F">
        <w:rPr>
          <w:sz w:val="20"/>
          <w:szCs w:val="20"/>
        </w:rPr>
        <w:t>Предполагаемое использование (со ссылкой на ISO 148-2);</w:t>
      </w:r>
    </w:p>
    <w:p w:rsidR="00652196" w:rsidRPr="002C511F" w:rsidRDefault="00652196" w:rsidP="002C511F">
      <w:pPr>
        <w:pStyle w:val="a3"/>
        <w:spacing w:before="9"/>
        <w:ind w:right="961"/>
        <w:jc w:val="both"/>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Описание (</w:t>
      </w:r>
      <w:proofErr w:type="spellStart"/>
      <w:r w:rsidRPr="002C511F">
        <w:rPr>
          <w:sz w:val="20"/>
          <w:szCs w:val="20"/>
        </w:rPr>
        <w:t>метрологически</w:t>
      </w:r>
      <w:proofErr w:type="spellEnd"/>
      <w:r w:rsidRPr="002C511F">
        <w:rPr>
          <w:sz w:val="20"/>
          <w:szCs w:val="20"/>
        </w:rPr>
        <w:t xml:space="preserve"> действительной) методики, применяемой для определения сертифицированного значения;</w:t>
      </w:r>
    </w:p>
    <w:p w:rsidR="00652196" w:rsidRPr="002C511F" w:rsidRDefault="00652196" w:rsidP="002C511F">
      <w:pPr>
        <w:pStyle w:val="a3"/>
        <w:spacing w:before="9"/>
        <w:ind w:right="961"/>
        <w:jc w:val="both"/>
      </w:pPr>
    </w:p>
    <w:p w:rsidR="00652196" w:rsidRPr="002C511F" w:rsidRDefault="004228F5" w:rsidP="002C511F">
      <w:pPr>
        <w:pStyle w:val="a4"/>
        <w:numPr>
          <w:ilvl w:val="0"/>
          <w:numId w:val="11"/>
        </w:numPr>
        <w:tabs>
          <w:tab w:val="left" w:pos="517"/>
        </w:tabs>
        <w:ind w:right="961" w:hanging="400"/>
        <w:jc w:val="both"/>
        <w:rPr>
          <w:sz w:val="20"/>
          <w:szCs w:val="20"/>
        </w:rPr>
      </w:pPr>
      <w:r w:rsidRPr="002C511F">
        <w:rPr>
          <w:sz w:val="20"/>
          <w:szCs w:val="20"/>
        </w:rPr>
        <w:t>Заявление о метрологической прослеживаемости сертифицированного значения;</w:t>
      </w:r>
    </w:p>
    <w:p w:rsidR="00652196" w:rsidRPr="002C511F" w:rsidRDefault="00652196" w:rsidP="002C511F">
      <w:pPr>
        <w:pStyle w:val="a3"/>
        <w:spacing w:before="9"/>
        <w:ind w:right="961"/>
        <w:jc w:val="both"/>
      </w:pPr>
    </w:p>
    <w:p w:rsidR="00652196" w:rsidRPr="002C511F" w:rsidRDefault="004228F5" w:rsidP="002C511F">
      <w:pPr>
        <w:pStyle w:val="a4"/>
        <w:numPr>
          <w:ilvl w:val="0"/>
          <w:numId w:val="11"/>
        </w:numPr>
        <w:tabs>
          <w:tab w:val="left" w:pos="518"/>
        </w:tabs>
        <w:ind w:left="517" w:right="961"/>
        <w:jc w:val="both"/>
        <w:rPr>
          <w:sz w:val="20"/>
          <w:szCs w:val="20"/>
        </w:rPr>
      </w:pPr>
      <w:r w:rsidRPr="002C511F">
        <w:rPr>
          <w:sz w:val="20"/>
          <w:szCs w:val="20"/>
        </w:rPr>
        <w:t>Условия хранения и срок годности (период действительности);</w:t>
      </w:r>
    </w:p>
    <w:p w:rsidR="00652196" w:rsidRDefault="00652196">
      <w:pPr>
        <w:pStyle w:val="a3"/>
        <w:rPr>
          <w:sz w:val="22"/>
        </w:rPr>
      </w:pPr>
    </w:p>
    <w:p w:rsidR="00652196" w:rsidRDefault="00652196">
      <w:pPr>
        <w:pStyle w:val="a3"/>
        <w:spacing w:before="10"/>
        <w:rPr>
          <w:sz w:val="21"/>
        </w:rPr>
      </w:pPr>
    </w:p>
    <w:p w:rsidR="00652196" w:rsidRDefault="004228F5">
      <w:pPr>
        <w:pStyle w:val="6"/>
        <w:numPr>
          <w:ilvl w:val="0"/>
          <w:numId w:val="13"/>
        </w:numPr>
        <w:tabs>
          <w:tab w:val="left" w:pos="517"/>
        </w:tabs>
        <w:ind w:left="516" w:hanging="400"/>
        <w:jc w:val="both"/>
      </w:pPr>
      <w:r>
        <w:t>Примечания к применению комплектов эталонных испытательных образцов</w:t>
      </w:r>
    </w:p>
    <w:p w:rsidR="00652196" w:rsidRDefault="00652196">
      <w:pPr>
        <w:pStyle w:val="a3"/>
        <w:spacing w:before="6"/>
        <w:rPr>
          <w:b/>
        </w:rPr>
      </w:pPr>
    </w:p>
    <w:p w:rsidR="00652196" w:rsidRDefault="004228F5">
      <w:pPr>
        <w:pStyle w:val="a4"/>
        <w:numPr>
          <w:ilvl w:val="1"/>
          <w:numId w:val="13"/>
        </w:numPr>
        <w:tabs>
          <w:tab w:val="left" w:pos="675"/>
          <w:tab w:val="left" w:pos="676"/>
        </w:tabs>
        <w:ind w:right="733" w:firstLine="0"/>
        <w:rPr>
          <w:sz w:val="20"/>
        </w:rPr>
      </w:pPr>
      <w:r>
        <w:rPr>
          <w:sz w:val="20"/>
        </w:rPr>
        <w:t>Косвенная проверка (верификация) промышленного оборудования должна проводиться согласно ISO 148-2 с применением эталонных испытательных образцов и бойка и с соблюдением температуры, указанной производителем испытательных образцов.</w:t>
      </w:r>
    </w:p>
    <w:p w:rsidR="00652196" w:rsidRDefault="00652196">
      <w:pPr>
        <w:pStyle w:val="a3"/>
        <w:spacing w:before="7"/>
      </w:pPr>
    </w:p>
    <w:p w:rsidR="00652196" w:rsidRDefault="004228F5">
      <w:pPr>
        <w:pStyle w:val="a4"/>
        <w:numPr>
          <w:ilvl w:val="1"/>
          <w:numId w:val="13"/>
        </w:numPr>
        <w:tabs>
          <w:tab w:val="left" w:pos="676"/>
        </w:tabs>
        <w:spacing w:line="242" w:lineRule="auto"/>
        <w:ind w:right="728" w:firstLine="0"/>
        <w:jc w:val="both"/>
        <w:rPr>
          <w:sz w:val="20"/>
        </w:rPr>
      </w:pPr>
      <w:r>
        <w:rPr>
          <w:sz w:val="20"/>
        </w:rPr>
        <w:t>Все эталонные испытательные образцы в каждом комплекте должны участвовать в одной косвенной проверке маятникового копра с испытанием образцов в произвольном порядке и указанием средних значений для всех результатов. Замена отдельных испытательных образцов на образцы из другого комплекта эталонов не допускается.</w:t>
      </w:r>
    </w:p>
    <w:p w:rsidR="00652196" w:rsidRDefault="00652196">
      <w:pPr>
        <w:pStyle w:val="a3"/>
      </w:pPr>
    </w:p>
    <w:p w:rsidR="00652196" w:rsidRDefault="008C17D0">
      <w:pPr>
        <w:pStyle w:val="a3"/>
        <w:spacing w:before="5"/>
        <w:rPr>
          <w:sz w:val="19"/>
        </w:rPr>
      </w:pPr>
      <w:r>
        <w:pict>
          <v:group id="_x0000_s1635" style="position:absolute;margin-left:280.75pt;margin-top:13.15pt;width:67.65pt;height:102.8pt;z-index:2080;mso-wrap-distance-left:0;mso-wrap-distance-right:0;mso-position-horizontal-relative:page" coordorigin="5615,263" coordsize="1353,2056">
            <v:shape id="_x0000_s1663" style="position:absolute;left:5993;top:1885;width:157;height:61" coordorigin="5993,1885" coordsize="157,61" path="m5993,1885r49,54l6071,1945r15,-1l6144,1899r6,-14e" filled="f" strokeweight=".33972mm">
              <v:path arrowok="t"/>
            </v:shape>
            <v:shape id="_x0000_s1662" style="position:absolute;left:5731;top:892;width:678;height:46" coordorigin="5731,892" coordsize="678,46" path="m5731,912r38,17l5802,937r30,l5856,932r23,-9l5898,912r18,-9l5933,897r16,-2l5965,898r29,13l6008,920r14,8l6035,934r13,3l6060,936r13,-3l6084,926r25,-14l6121,907r13,-5l6147,901r14,2l6176,909r14,7l6206,924r16,7l6239,935r16,1l6272,934r17,-7l6307,916r17,-10l6341,897r18,-5l6376,894r16,12l6409,928e" filled="f" strokeweight=".51pt">
              <v:path arrowok="t"/>
            </v:shape>
            <v:line id="_x0000_s1661" style="position:absolute" from="6409,928" to="6151,1886" strokeweight=".33972mm"/>
            <v:line id="_x0000_s1660" style="position:absolute" from="5731,912" to="5993,1886" strokeweight=".33972mm"/>
            <v:line id="_x0000_s1659" style="position:absolute" from="6071,835" to="6071,1089" strokeweight=".51pt"/>
            <v:line id="_x0000_s1658" style="position:absolute" from="6066,1122" to="6077,1122" strokeweight=".08008mm"/>
            <v:line id="_x0000_s1657" style="position:absolute" from="6071,1155" to="6071,1400" strokeweight=".51pt"/>
            <v:line id="_x0000_s1656" style="position:absolute" from="6066,1433" to="6077,1433" strokeweight=".09983mm"/>
            <v:line id="_x0000_s1655" style="position:absolute" from="6071,1467" to="6071,1711" strokeweight=".51pt"/>
            <v:line id="_x0000_s1654" style="position:absolute" from="6066,1744" to="6077,1744" strokeweight=".07972mm"/>
            <v:line id="_x0000_s1653" style="position:absolute" from="6071,1777" to="6071,2031" strokeweight=".51pt"/>
            <v:line id="_x0000_s1652" style="position:absolute" from="6409,928" to="6523,502" strokeweight=".51pt"/>
            <v:line id="_x0000_s1651" style="position:absolute" from="5731,912" to="5621,502" strokeweight=".51pt"/>
            <v:shape id="_x0000_s1650" style="position:absolute;left:5781;top:528;width:582;height:27" coordorigin="5781,528" coordsize="582,27" path="m6362,554r-72,-11l6217,535r-72,-5l6071,528r-73,2l5925,535r-72,8l5781,554e" filled="f" strokeweight=".51pt">
              <v:path arrowok="t"/>
            </v:shape>
            <v:shape id="_x0000_s1649" style="position:absolute;left:6354;top:517;width:148;height:74" coordorigin="6354,517" coordsize="148,74" path="m6371,517r131,68l6354,591e" filled="f" strokeweight=".51pt">
              <v:path arrowok="t"/>
            </v:shape>
            <v:shape id="_x0000_s1648" style="position:absolute;left:6363;top:517;width:139;height:68" coordorigin="6363,517" coordsize="139,68" path="m6371,517r-8,36l6502,585,6371,517xe" fillcolor="black" stroked="f">
              <v:path arrowok="t"/>
            </v:shape>
            <v:shape id="_x0000_s1647" style="position:absolute;left:6354;top:553;width:148;height:38" coordorigin="6354,553" coordsize="148,38" path="m6363,553r-9,38l6502,585,6363,553xe" fillcolor="black" stroked="f">
              <v:path arrowok="t"/>
            </v:shape>
            <v:shape id="_x0000_s1646" style="position:absolute;left:6354;top:517;width:17;height:74" coordorigin="6354,517" coordsize="17,74" path="m6354,591r17,-74l6354,591xe" filled="f" strokeweight=".51pt">
              <v:path arrowok="t"/>
            </v:shape>
            <v:shape id="_x0000_s1645" style="position:absolute;left:5642;top:517;width:148;height:74" coordorigin="5642,517" coordsize="148,74" path="m5790,591r-148,-6l5773,517e" filled="f" strokeweight=".51pt">
              <v:path arrowok="t"/>
            </v:shape>
            <v:shape id="_x0000_s1644" style="position:absolute;left:5642;top:553;width:148;height:38" coordorigin="5642,553" coordsize="148,38" path="m5781,553r-139,32l5790,591r-9,-38xe" fillcolor="black" stroked="f">
              <v:path arrowok="t"/>
            </v:shape>
            <v:shape id="_x0000_s1643" style="position:absolute;left:5642;top:517;width:139;height:68" coordorigin="5642,517" coordsize="139,68" path="m5773,517r-131,68l5781,553r-8,-36xe" fillcolor="black" stroked="f">
              <v:path arrowok="t"/>
            </v:shape>
            <v:shape id="_x0000_s1642" style="position:absolute;left:5773;top:517;width:17;height:74" coordorigin="5773,517" coordsize="17,74" path="m5773,517r17,74l5773,517xe" filled="f" strokeweight=".51pt">
              <v:path arrowok="t"/>
            </v:shape>
            <v:shape id="_x0000_s1641" style="position:absolute;left:5907;top:305;width:49;height:32" coordorigin="5907,305" coordsize="49,32" path="m5922,305r-5,2l5912,310r-5,3l5907,336r48,-29l5922,305xe" fillcolor="black" stroked="f">
              <v:path arrowok="t"/>
            </v:shape>
            <v:shape id="_x0000_s1640" style="position:absolute;left:5922;top:263;width:58;height:199" coordorigin="5922,263" coordsize="58,199" path="m5980,263r-16,l5963,264r-2,4l5922,305r33,2l5955,462r25,l5980,263xe" fillcolor="black" stroked="f">
              <v:path arrowok="t"/>
            </v:shape>
            <v:shape id="_x0000_s1639" type="#_x0000_t75" style="position:absolute;left:6034;top:264;width:137;height:198">
              <v:imagedata r:id="rId40" o:title=""/>
            </v:shape>
            <v:line id="_x0000_s1638" style="position:absolute" from="6271,1965" to="6962,2313" strokeweight=".51pt"/>
            <v:shape id="_x0000_s1637" type="#_x0000_t75" style="position:absolute;left:6066;top:1859;width:226;height:145">
              <v:imagedata r:id="rId41" o:title=""/>
            </v:shape>
            <v:shape id="_x0000_s1636" type="#_x0000_t75" style="position:absolute;left:6556;top:1836;width:386;height:360">
              <v:imagedata r:id="rId42" o:title=""/>
            </v:shape>
            <w10:wrap type="topAndBottom" anchorx="page"/>
          </v:group>
        </w:pict>
      </w:r>
    </w:p>
    <w:p w:rsidR="00652196" w:rsidRDefault="00652196">
      <w:pPr>
        <w:pStyle w:val="a3"/>
        <w:rPr>
          <w:sz w:val="22"/>
        </w:rPr>
      </w:pPr>
    </w:p>
    <w:p w:rsidR="00652196" w:rsidRDefault="004228F5">
      <w:pPr>
        <w:pStyle w:val="8"/>
        <w:numPr>
          <w:ilvl w:val="0"/>
          <w:numId w:val="10"/>
        </w:numPr>
        <w:tabs>
          <w:tab w:val="left" w:pos="4569"/>
        </w:tabs>
        <w:spacing w:before="93"/>
        <w:jc w:val="left"/>
      </w:pPr>
      <w:r>
        <w:t>2-миллиметровый боек</w:t>
      </w:r>
    </w:p>
    <w:p w:rsidR="00652196" w:rsidRDefault="00652196">
      <w:pPr>
        <w:pStyle w:val="a3"/>
        <w:rPr>
          <w:b/>
          <w:sz w:val="22"/>
        </w:rPr>
      </w:pPr>
    </w:p>
    <w:p w:rsidR="00652196" w:rsidRDefault="004228F5" w:rsidP="002C511F">
      <w:pPr>
        <w:ind w:left="2977" w:right="2945"/>
        <w:jc w:val="center"/>
        <w:rPr>
          <w:sz w:val="20"/>
        </w:rPr>
      </w:pPr>
      <w:r>
        <w:rPr>
          <w:b/>
        </w:rPr>
        <w:t>Рисунок 1</w:t>
      </w:r>
      <w:r>
        <w:t xml:space="preserve"> (</w:t>
      </w:r>
      <w:r>
        <w:rPr>
          <w:i/>
        </w:rPr>
        <w:t>продолжение</w:t>
      </w:r>
      <w:r>
        <w:t>)</w:t>
      </w:r>
    </w:p>
    <w:p w:rsidR="00652196" w:rsidRDefault="00652196">
      <w:pPr>
        <w:jc w:val="center"/>
        <w:rPr>
          <w:sz w:val="20"/>
        </w:rPr>
        <w:sectPr w:rsidR="00652196">
          <w:pgSz w:w="11900" w:h="16840"/>
          <w:pgMar w:top="920" w:right="0" w:bottom="740" w:left="1300" w:header="686" w:footer="548" w:gutter="0"/>
          <w:cols w:space="720"/>
        </w:sectPr>
      </w:pPr>
    </w:p>
    <w:p w:rsidR="00652196" w:rsidRDefault="008C17D0">
      <w:pPr>
        <w:pStyle w:val="a3"/>
      </w:pPr>
      <w:r>
        <w:lastRenderedPageBreak/>
        <w:pict>
          <v:group id="_x0000_s1632" style="position:absolute;margin-left:192.45pt;margin-top:93.3pt;width:13.25pt;height:9.95pt;z-index:2248;mso-position-horizontal-relative:page;mso-position-vertical-relative:page" coordorigin="3849,1866" coordsize="265,199">
            <v:shape id="_x0000_s1634" style="position:absolute;left:3849;top:1866;width:73;height:199" coordorigin="3849,1866" coordsize="73,199" path="m3922,1866r-15,l3906,1868r-2,4l3854,1914r-5,2l3849,1940r49,-30l3898,2065r24,l3922,1866e" fillcolor="black" stroked="f">
              <v:path arrowok="t"/>
            </v:shape>
            <v:shape id="_x0000_s1633" type="#_x0000_t75" style="position:absolute;left:3977;top:1867;width:137;height:198">
              <v:imagedata r:id="rId43" o:title=""/>
            </v:shape>
            <w10:wrap anchorx="page" anchory="page"/>
          </v:group>
        </w:pict>
      </w:r>
      <w:r>
        <w:pict>
          <v:shape id="_x0000_s1631" type="#_x0000_t202" style="position:absolute;margin-left:1.6pt;margin-top:209.5pt;width:30.7pt;height:423.05pt;z-index:2272;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pPr>
    </w:p>
    <w:p w:rsidR="00652196" w:rsidRDefault="00652196">
      <w:pPr>
        <w:pStyle w:val="a3"/>
        <w:spacing w:before="7"/>
        <w:rPr>
          <w:sz w:val="18"/>
        </w:rPr>
      </w:pPr>
    </w:p>
    <w:p w:rsidR="00652196" w:rsidRDefault="004228F5">
      <w:pPr>
        <w:pStyle w:val="a3"/>
        <w:spacing w:line="198" w:lineRule="exact"/>
        <w:ind w:left="6056"/>
        <w:rPr>
          <w:sz w:val="19"/>
        </w:rPr>
      </w:pPr>
      <w:r>
        <w:rPr>
          <w:noProof/>
          <w:position w:val="-3"/>
          <w:sz w:val="19"/>
          <w:lang w:bidi="ar-SA"/>
        </w:rPr>
        <w:drawing>
          <wp:inline distT="0" distB="0" distL="0" distR="0">
            <wp:extent cx="115844" cy="126301"/>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44" cstate="print"/>
                    <a:stretch>
                      <a:fillRect/>
                    </a:stretch>
                  </pic:blipFill>
                  <pic:spPr>
                    <a:xfrm>
                      <a:off x="0" y="0"/>
                      <a:ext cx="115844" cy="126301"/>
                    </a:xfrm>
                    <a:prstGeom prst="rect">
                      <a:avLst/>
                    </a:prstGeom>
                  </pic:spPr>
                </pic:pic>
              </a:graphicData>
            </a:graphic>
          </wp:inline>
        </w:drawing>
      </w:r>
    </w:p>
    <w:p w:rsidR="00652196" w:rsidRDefault="00652196">
      <w:pPr>
        <w:pStyle w:val="a3"/>
        <w:spacing w:before="1"/>
        <w:rPr>
          <w:sz w:val="24"/>
        </w:rPr>
      </w:pPr>
    </w:p>
    <w:p w:rsidR="00652196" w:rsidRDefault="008C17D0">
      <w:pPr>
        <w:pStyle w:val="8"/>
        <w:numPr>
          <w:ilvl w:val="0"/>
          <w:numId w:val="10"/>
        </w:numPr>
        <w:tabs>
          <w:tab w:val="left" w:pos="4577"/>
        </w:tabs>
        <w:spacing w:before="93"/>
        <w:ind w:left="4576" w:hanging="356"/>
        <w:jc w:val="left"/>
      </w:pPr>
      <w:r>
        <w:pict>
          <v:group id="_x0000_s1608" style="position:absolute;left:0;text-align:left;margin-left:175.6pt;margin-top:-141.35pt;width:50.15pt;height:97.45pt;z-index:2200;mso-position-horizontal-relative:page" coordorigin="3512,-2827" coordsize="1003,1949">
            <v:shape id="_x0000_s1630" style="position:absolute;left:3630;top:-2449;width:763;height:57" coordorigin="3630,-2449" coordsize="763,57" path="m3630,-2406r33,11l3692,-2392r26,-1l3741,-2399r22,-8l3782,-2415r17,-6l3817,-2426r17,-1l3851,-2425r17,5l3885,-2415r16,7l3918,-2403r15,4l3947,-2399r68,-28l4028,-2433r12,-4l4054,-2438r13,3l4082,-2429r30,14l4126,-2409r16,6l4159,-2402r17,-4l4194,-2414r20,-11l4235,-2436r24,-9l4286,-2449r31,4l4353,-2432r40,26e" filled="f" strokeweight=".51pt">
              <v:path arrowok="t"/>
            </v:shape>
            <v:shape id="_x0000_s1629" style="position:absolute;left:3900;top:-1414;width:229;height:41" coordorigin="3900,-1414" coordsize="229,41" o:spt="100" adj="0,,0" path="m3900,-1414r5,13l3913,-1390r13,8l3938,-1376r15,2m4075,-1374r15,-2l4103,-1382r12,-8l4123,-1401r6,-13e" filled="f" strokeweight=".33972mm">
              <v:stroke joinstyle="round"/>
              <v:formulas/>
              <v:path arrowok="t" o:connecttype="segments"/>
            </v:shape>
            <v:shape id="_x0000_s1628" style="position:absolute;left:3630;top:-2406;width:768;height:1033" coordorigin="3630,-2406" coordsize="768,1033" o:spt="100" adj="0,,0" path="m3953,-1373r122,m4397,-2404r-267,990m3630,-2406r267,992e" filled="f" strokeweight=".33972mm">
              <v:stroke joinstyle="round"/>
              <v:formulas/>
              <v:path arrowok="t" o:connecttype="segments"/>
            </v:shape>
            <v:shape id="_x0000_s1627" style="position:absolute;left:3702;top:-1717;width:619;height:619" coordorigin="3702,-1717" coordsize="619,619" path="m4012,-1717r-87,13l3844,-1668r-66,58l3731,-1536r-25,84l3702,-1422r,29l3719,-1307r41,78l3820,-1164r77,43l3982,-1100r30,2l4041,-1100r85,-21l4203,-1164r60,-65l4304,-1307r17,-86l4321,-1422r-17,-86l4263,-1587r-60,-64l4126,-1694r-85,-22l4012,-1717xe" filled="f" strokeweight=".33972mm">
              <v:path arrowok="t"/>
            </v:shape>
            <v:shape id="_x0000_s1626" type="#_x0000_t75" style="position:absolute;left:4304;top:-1077;width:181;height:198">
              <v:imagedata r:id="rId45" o:title=""/>
            </v:shape>
            <v:shape id="_x0000_s1625" style="position:absolute;left:3518;top:-2821;width:992;height:417" coordorigin="3518,-2821" coordsize="992,417" o:spt="100" adj="0,,0" path="m4397,-2404r112,-417m3630,-2406r-112,-415e" filled="f" strokeweight=".51pt">
              <v:stroke joinstyle="round"/>
              <v:formulas/>
              <v:path arrowok="t" o:connecttype="segments"/>
            </v:shape>
            <v:shape id="_x0000_s1624" style="position:absolute;left:3679;top:-2801;width:671;height:32" coordorigin="3679,-2801" coordsize="671,32" path="m4350,-2769r-74,-13l4201,-2791r-75,-6l4052,-2801r-75,l3902,-2797r-75,6l3752,-2782r-73,13e" filled="f" strokeweight=".51pt">
              <v:path arrowok="t"/>
            </v:shape>
            <v:shape id="_x0000_s1623" style="position:absolute;left:4340;top:-2808;width:148;height:75" coordorigin="4340,-2808" coordsize="148,75" path="m4357,-2808r131,69l4340,-2733e" filled="f" strokeweight=".51pt">
              <v:path arrowok="t"/>
            </v:shape>
            <v:shape id="_x0000_s1622" style="position:absolute;left:4340;top:-2808;width:148;height:75" coordorigin="4340,-2808" coordsize="148,75" path="m4488,-2739r-131,-69l4350,-2770r-10,37l4488,-2739e" fillcolor="black" stroked="f">
              <v:path arrowok="t"/>
            </v:shape>
            <v:shape id="_x0000_s1621" style="position:absolute;left:3540;top:-2808;width:818;height:75" coordorigin="3540,-2808" coordsize="818,75" o:spt="100" adj="0,,0" path="m4340,-2733r17,-75l4340,-2733xm3687,-2733r-147,-6l3670,-2808e" filled="f" strokeweight=".51pt">
              <v:stroke joinstyle="round"/>
              <v:formulas/>
              <v:path arrowok="t" o:connecttype="segments"/>
            </v:shape>
            <v:shape id="_x0000_s1620" style="position:absolute;left:3540;top:-2808;width:147;height:75" coordorigin="3540,-2808" coordsize="147,75" path="m3687,-2733r-8,-37l3670,-2808r-130,69l3687,-2733e" fillcolor="black" stroked="f">
              <v:path arrowok="t"/>
            </v:shape>
            <v:shape id="_x0000_s1619" style="position:absolute;left:3670;top:-2808;width:343;height:408" coordorigin="3670,-2808" coordsize="343,408" o:spt="100" adj="0,,0" path="m3670,-2808r17,75l3670,-2808xm4012,-2546r,146e" filled="f" strokeweight=".51pt">
              <v:stroke joinstyle="round"/>
              <v:formulas/>
              <v:path arrowok="t" o:connecttype="segments"/>
            </v:shape>
            <v:line id="_x0000_s1618" style="position:absolute" from="4007,-2367" to="4017,-2367" strokeweight=".09983mm"/>
            <v:line id="_x0000_s1617" style="position:absolute" from="4012,-2333" to="4012,-2088" strokeweight=".51pt"/>
            <v:line id="_x0000_s1616" style="position:absolute" from="4007,-2056" to="4017,-2056" strokeweight=".07972mm"/>
            <v:line id="_x0000_s1615" style="position:absolute" from="4012,-2023" to="4012,-1778" strokeweight=".51pt"/>
            <v:line id="_x0000_s1614" style="position:absolute" from="4007,-1745" to="4017,-1745" strokeweight=".09983mm"/>
            <v:line id="_x0000_s1613" style="position:absolute" from="4012,-1711" to="4012,-1467" strokeweight=".51pt"/>
            <v:line id="_x0000_s1612" style="position:absolute" from="4007,-1434" to="4017,-1434" strokeweight=".08008mm"/>
            <v:line id="_x0000_s1611" style="position:absolute" from="4012,-1401" to="4012,-1156" strokeweight=".51pt"/>
            <v:line id="_x0000_s1610" style="position:absolute" from="4007,-1123" to="4017,-1123" strokeweight=".09983mm"/>
            <v:line id="_x0000_s1609" style="position:absolute" from="4012,-1089" to="4012,-944" strokeweight=".51pt"/>
            <w10:wrap anchorx="page"/>
          </v:group>
        </w:pict>
      </w:r>
      <w:r>
        <w:pict>
          <v:group id="_x0000_s1572" style="position:absolute;left:0;text-align:left;margin-left:274.4pt;margin-top:-169.7pt;width:110.25pt;height:136.4pt;z-index:2224;mso-position-horizontal-relative:page" coordorigin="5488,-3394" coordsize="2205,2728">
            <v:line id="_x0000_s1607" style="position:absolute" from="6763,-1209" to="6763,-1333" strokeweight=".51pt"/>
            <v:line id="_x0000_s1606" style="position:absolute" from="6758,-1366" to="6768,-1366" strokeweight=".09983mm"/>
            <v:line id="_x0000_s1605" style="position:absolute" from="6763,-1400" to="6763,-1644" strokeweight=".51pt"/>
            <v:line id="_x0000_s1604" style="position:absolute" from="6758,-1677" to="6768,-1677" strokeweight=".07972mm"/>
            <v:line id="_x0000_s1603" style="position:absolute" from="6763,-1710" to="6763,-1955" strokeweight=".51pt"/>
            <v:line id="_x0000_s1602" style="position:absolute" from="6758,-1988" to="6768,-1988" strokeweight=".09983mm"/>
            <v:line id="_x0000_s1601" style="position:absolute" from="6763,-2022" to="6763,-2266" strokeweight=".51pt"/>
            <v:line id="_x0000_s1600" style="position:absolute" from="6758,-2299" to="6768,-2299" strokeweight=".07972mm"/>
            <v:line id="_x0000_s1599" style="position:absolute" from="6763,-2332" to="6763,-2577" strokeweight=".51pt"/>
            <v:line id="_x0000_s1598" style="position:absolute" from="6758,-2610" to="6768,-2610" strokeweight=".09983mm"/>
            <v:line id="_x0000_s1597" style="position:absolute" from="6763,-2643" to="6763,-2888" strokeweight=".51pt"/>
            <v:line id="_x0000_s1596" style="position:absolute" from="6758,-2921" to="6768,-2921" strokeweight=".08008mm"/>
            <v:line id="_x0000_s1595" style="position:absolute" from="6763,-2954" to="6763,-3198" strokeweight=".51pt"/>
            <v:line id="_x0000_s1594" style="position:absolute" from="6758,-3232" to="6768,-3232" strokeweight=".09983mm"/>
            <v:shape id="_x0000_s1593" style="position:absolute;left:5844;top:-3389;width:1839;height:702" coordorigin="5844,-3389" coordsize="1839,702" o:spt="100" adj="0,,0" path="m6763,-3265r,-124m5844,-2757r59,30l5960,-2714r52,4l6062,-2717r46,-11l6151,-2742r42,-14l6232,-2764r37,-2l6303,-2762r34,8l6369,-2744r31,11l6429,-2724r28,8l6485,-2713r27,-2l6539,-2722r27,-9l6593,-2741r28,-11l6649,-2760r29,-6l6708,-2766r31,6l6772,-2750r34,13l6840,-2723r34,14l6909,-2698r36,8l6979,-2688r34,-4l7047,-2702r34,-13l7115,-2730r34,-12l7184,-2752r35,-6l7256,-2756r39,12l7334,-2730r45,17l7426,-2699r53,7l7540,-2697r66,-20l7682,-2757e" filled="f" strokeweight=".51pt">
              <v:stroke joinstyle="round"/>
              <v:formulas/>
              <v:path arrowok="t" o:connecttype="segments"/>
            </v:shape>
            <v:shape id="_x0000_s1592" type="#_x0000_t75" style="position:absolute;left:7109;top:-1503;width:239;height:223">
              <v:imagedata r:id="rId46" o:title=""/>
            </v:shape>
            <v:shape id="_x0000_s1591" style="position:absolute;left:7297;top:-2757;width:386;height:1427" coordorigin="7297,-2757" coordsize="386,1427" path="m7682,-2757r-341,1263l7297,-1331e" filled="f" strokeweight=".33972mm">
              <v:path arrowok="t"/>
            </v:shape>
            <v:shape id="_x0000_s1590" style="position:absolute;left:7119;top:-1331;width:178;height:42" coordorigin="7119,-1331" coordsize="178,42" path="m7119,-1289r90,-19l7297,-1331e" filled="f" strokeweight=".33972mm">
              <v:path arrowok="t"/>
            </v:shape>
            <v:shape id="_x0000_s1589" type="#_x0000_t75" style="position:absolute;left:6177;top:-1503;width:239;height:223">
              <v:imagedata r:id="rId47" o:title=""/>
            </v:shape>
            <v:shape id="_x0000_s1588" style="position:absolute;left:6230;top:-1331;width:890;height:75" coordorigin="6230,-1331" coordsize="890,75" o:spt="100" adj="0,,0" path="m6407,-1289r79,13l6565,-1266r79,7l6724,-1256r79,l6882,-1259r80,-7l7041,-1276r78,-13m6230,-1331r88,23l6407,-1289e" filled="f" strokeweight=".33972mm">
              <v:stroke joinstyle="round"/>
              <v:formulas/>
              <v:path arrowok="t" o:connecttype="segments"/>
            </v:shape>
            <v:shape id="_x0000_s1587" style="position:absolute;left:5844;top:-2757;width:385;height:1427" coordorigin="5844,-2757" coordsize="385,1427" path="m5844,-2757r340,1263l6228,-1331e" filled="f" strokeweight=".33972mm">
              <v:path arrowok="t"/>
            </v:shape>
            <v:shape id="_x0000_s1586" style="position:absolute;left:6228;top:-1331;width:1069;height:659" coordorigin="6228,-1331" coordsize="1069,659" o:spt="100" adj="0,,0" path="m6228,-1331r,658m7297,-1331r,658m6370,-757r785,e" filled="f" strokeweight=".51pt">
              <v:stroke joinstyle="round"/>
              <v:formulas/>
              <v:path arrowok="t" o:connecttype="segments"/>
            </v:shape>
            <v:shape id="_x0000_s1585" type="#_x0000_t75" style="position:absolute;left:6223;top:-834;width:185;height:152">
              <v:imagedata r:id="rId48" o:title=""/>
            </v:shape>
            <v:shape id="_x0000_s1584" type="#_x0000_t75" style="position:absolute;left:7117;top:-834;width:185;height:152">
              <v:imagedata r:id="rId49" o:title=""/>
            </v:shape>
            <v:shape id="_x0000_s1583" style="position:absolute;left:6489;top:-1056;width:73;height:199" coordorigin="6489,-1056" coordsize="73,199" path="m6561,-1056r-15,l6545,-1055r-2,4l6494,-1009r-5,3l6489,-983r48,-29l6537,-857r24,l6561,-1056e" fillcolor="black" stroked="f">
              <v:path arrowok="t"/>
            </v:shape>
            <v:shape id="_x0000_s1582" type="#_x0000_t75" style="position:absolute;left:6624;top:-1052;width:131;height:199">
              <v:imagedata r:id="rId50" o:title=""/>
            </v:shape>
            <v:shape id="_x0000_s1581" type="#_x0000_t75" style="position:absolute;left:6787;top:-1055;width:164;height:198">
              <v:imagedata r:id="rId51" o:title=""/>
            </v:shape>
            <v:line id="_x0000_s1580" style="position:absolute" from="6152,-1272" to="5594,-730" strokeweight=".51pt"/>
            <v:shape id="_x0000_s1579" type="#_x0000_t75" style="position:absolute;left:6121;top:-1572;width:342;height:333">
              <v:imagedata r:id="rId52" o:title=""/>
            </v:shape>
            <v:shape id="_x0000_s1578" type="#_x0000_t75" style="position:absolute;left:5488;top:-1289;width:408;height:402">
              <v:imagedata r:id="rId53" o:title=""/>
            </v:shape>
            <v:shape id="_x0000_s1577" style="position:absolute;left:6763;top:-3204;width:219;height:1939" coordorigin="6763,-3204" coordsize="219,1939" o:spt="100" adj="0,,0" path="m6763,-3204r182,1797m6982,-1411r-24,145l6906,-1403e" filled="f" strokeweight=".51pt">
              <v:stroke joinstyle="round"/>
              <v:formulas/>
              <v:path arrowok="t" o:connecttype="segments"/>
            </v:shape>
            <v:shape id="_x0000_s1576" style="position:absolute;left:6906;top:-1411;width:76;height:145" coordorigin="6906,-1411" coordsize="76,145" path="m6982,-1411r-37,4l6906,-1403r52,137l6982,-1411e" fillcolor="black" stroked="f">
              <v:path arrowok="t"/>
            </v:shape>
            <v:shape id="_x0000_s1575" style="position:absolute;left:6906;top:-1411;width:76;height:8" coordorigin="6906,-1411" coordsize="76,8" path="m6906,-1403r76,-8l6906,-1403xe" filled="f" strokeweight=".51pt">
              <v:path arrowok="t"/>
            </v:shape>
            <v:shape id="_x0000_s1574" style="position:absolute;left:6924;top:-2553;width:201;height:88" coordorigin="6924,-2553" coordsize="201,88" path="m7124,-2485r-1,-16l7122,-2501r-5,-2l7071,-2548r-3,-5l7044,-2550r34,45l6924,-2489r3,24l7124,-2485e" fillcolor="black" stroked="f">
              <v:path arrowok="t"/>
            </v:shape>
            <v:shape id="_x0000_s1573" type="#_x0000_t75" style="position:absolute;left:6936;top:-2408;width:219;height:310">
              <v:imagedata r:id="rId54" o:title=""/>
            </v:shape>
            <w10:wrap anchorx="page"/>
          </v:group>
        </w:pict>
      </w:r>
      <w:r>
        <w:pict>
          <v:shape id="_x0000_s1571" type="#_x0000_t202" style="position:absolute;left:0;text-align:left;margin-left:574.7pt;margin-top:-44.1pt;width:19.55pt;height:423.05pt;z-index:2296;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8-миллиметровый боек</w:t>
      </w:r>
    </w:p>
    <w:p w:rsidR="00652196" w:rsidRDefault="00652196">
      <w:pPr>
        <w:pStyle w:val="a3"/>
        <w:rPr>
          <w:b/>
        </w:rPr>
      </w:pPr>
    </w:p>
    <w:p w:rsidR="00652196" w:rsidRDefault="008C17D0">
      <w:pPr>
        <w:pStyle w:val="a3"/>
        <w:spacing w:before="1"/>
        <w:rPr>
          <w:b/>
          <w:sz w:val="29"/>
        </w:rPr>
      </w:pPr>
      <w:r>
        <w:pict>
          <v:group id="_x0000_s1402" style="position:absolute;margin-left:107.35pt;margin-top:18.7pt;width:210.3pt;height:370.65pt;z-index:2152;mso-wrap-distance-left:0;mso-wrap-distance-right:0;mso-position-horizontal-relative:page" coordorigin="2147,374" coordsize="4206,7413">
            <v:line id="_x0000_s1570" style="position:absolute" from="2761,5899" to="5691,5899" strokeweight=".49989mm"/>
            <v:shape id="_x0000_s1569" style="position:absolute;left:2761;top:5368;width:2931;height:532" coordorigin="2761,5368" coordsize="2931,532" path="m5691,5899r,-531l2761,5368r,531e" filled="f" strokeweight=".34008mm">
              <v:path arrowok="t"/>
            </v:shape>
            <v:line id="_x0000_s1568" style="position:absolute" from="2306,5902" to="2308,5899" strokeweight=".51pt"/>
            <v:line id="_x0000_s1567" style="position:absolute" from="2306,6062" to="2468,5899" strokeweight=".51pt"/>
            <v:line id="_x0000_s1566" style="position:absolute" from="2345,6183" to="2628,5899" strokeweight=".51pt"/>
            <v:line id="_x0000_s1565" style="position:absolute" from="2506,6183" to="2789,5899" strokeweight=".51pt"/>
            <v:line id="_x0000_s1564" style="position:absolute" from="2665,6183" to="2949,5899" strokeweight=".51pt"/>
            <v:line id="_x0000_s1563" style="position:absolute" from="2783,6226" to="3110,5899" strokeweight=".51pt"/>
            <v:line id="_x0000_s1562" style="position:absolute" from="2746,6424" to="3102,6068" strokeweight=".51pt"/>
            <v:line id="_x0000_s1561" style="position:absolute" from="2709,6622" to="3064,6266" strokeweight=".51pt"/>
            <v:line id="_x0000_s1560" style="position:absolute" from="2671,6820" to="3027,6464" strokeweight=".51pt"/>
            <v:line id="_x0000_s1559" style="position:absolute" from="2634,7017" to="2990,6661" strokeweight=".51pt"/>
            <v:line id="_x0000_s1558" style="position:absolute" from="2596,7214" to="2952,6860" strokeweight=".51pt"/>
            <v:line id="_x0000_s1557" style="position:absolute" from="2656,7315" to="2915,7057" strokeweight=".51pt"/>
            <v:line id="_x0000_s1556" style="position:absolute" from="2791,7340" to="2876,7254" strokeweight=".51pt"/>
            <v:line id="_x0000_s1555" style="position:absolute" from="5324,5930" to="5353,5899" strokeweight=".51pt"/>
            <v:line id="_x0000_s1554" style="position:absolute" from="5349,6065" to="5514,5899" strokeweight=".51pt"/>
            <v:line id="_x0000_s1553" style="position:absolute" from="5375,6200" to="5674,5899" strokeweight=".51pt"/>
            <v:line id="_x0000_s1552" style="position:absolute" from="5400,6335" to="5835,5899" strokeweight=".51pt"/>
            <v:line id="_x0000_s1551" style="position:absolute" from="5426,6470" to="5668,6227" strokeweight=".51pt"/>
            <v:line id="_x0000_s1550" style="position:absolute" from="5711,6183" to="5995,5899" strokeweight=".51pt"/>
            <v:line id="_x0000_s1549" style="position:absolute" from="5451,6605" to="5693,6362" strokeweight=".51pt"/>
            <v:line id="_x0000_s1548" style="position:absolute" from="5872,6183" to="6144,5911" strokeweight=".51pt"/>
            <v:line id="_x0000_s1547" style="position:absolute" from="5477,6738" to="5719,6497" strokeweight=".51pt"/>
            <v:line id="_x0000_s1546" style="position:absolute" from="6032,6183" to="6144,6071" strokeweight=".51pt"/>
            <v:line id="_x0000_s1545" style="position:absolute" from="5502,6873" to="5744,6631" strokeweight=".51pt"/>
            <v:line id="_x0000_s1544" style="position:absolute" from="5528,7008" to="5770,6766" strokeweight=".51pt"/>
            <v:line id="_x0000_s1543" style="position:absolute" from="5554,7143" to="5795,6900" strokeweight=".51pt"/>
            <v:line id="_x0000_s1542" style="position:absolute" from="5579,7278" to="5821,7035" strokeweight=".51pt"/>
            <v:line id="_x0000_s1541" style="position:absolute" from="5681,7337" to="5846,7170" strokeweight=".51pt"/>
            <v:line id="_x0000_s1540" style="position:absolute" from="2306,5899" to="6144,5899" strokeweight=".34008mm"/>
            <v:line id="_x0000_s1539" style="position:absolute" from="4225,4652" to="4225,4835" strokeweight=".51pt"/>
            <v:line id="_x0000_s1538" style="position:absolute" from="4225,4901" to="4224,5146" strokeweight=".51pt"/>
            <v:line id="_x0000_s1537" style="position:absolute" from="4219,5179" to="4229,5179" strokeweight=".1002mm"/>
            <v:line id="_x0000_s1536" style="position:absolute" from="4224,5212" to="4223,5457" strokeweight=".51pt"/>
            <v:line id="_x0000_s1535" style="position:absolute" from="4218,5490" to="4228,5490" strokeweight=".08008mm"/>
            <v:line id="_x0000_s1534" style="position:absolute" from="4223,5523" to="4222,5768" strokeweight=".51pt"/>
            <v:line id="_x0000_s1533" style="position:absolute" from="4217,5801" to="4227,5801" strokeweight=".09983mm"/>
            <v:line id="_x0000_s1532" style="position:absolute" from="4222,5835" to="4221,6080" strokeweight=".51pt"/>
            <v:line id="_x0000_s1531" style="position:absolute" from="4216,6113" to="4226,6113" strokeweight=".08008mm"/>
            <v:line id="_x0000_s1530" style="position:absolute" from="4221,6145" to="4221,6328" strokeweight=".51pt"/>
            <v:line id="_x0000_s1529" style="position:absolute" from="4229,6728" to="4228,6853" strokeweight=".51pt"/>
            <v:line id="_x0000_s1528" style="position:absolute" from="4222,6886" to="4233,6886" strokeweight=".1002mm"/>
            <v:line id="_x0000_s1527" style="position:absolute" from="4228,6920" to="4226,7165" strokeweight=".51pt"/>
            <v:line id="_x0000_s1526" style="position:absolute" from="4221,7197" to="4231,7197" strokeweight=".07972mm"/>
            <v:line id="_x0000_s1525" style="position:absolute" from="4226,7230" to="4225,7356" strokeweight=".51pt"/>
            <v:shape id="_x0000_s1524" style="position:absolute;left:3066;top:5901;width:56;height:66" coordorigin="3066,5901" coordsize="56,66" path="m3120,5966r-27,-59l3079,5903r-13,-2e" filled="f" strokeweight=".34008mm">
              <v:path arrowok="t"/>
            </v:shape>
            <v:line id="_x0000_s1523" style="position:absolute" from="3121,5967" to="2858,7353" strokeweight=".34008mm"/>
            <v:shape id="_x0000_s1522" style="position:absolute;left:5331;top:5901;width:56;height:66" coordorigin="5331,5901" coordsize="56,66" path="m5386,5901r-53,38l5331,5953r1,13e" filled="f" strokeweight=".34008mm">
              <v:path arrowok="t"/>
            </v:shape>
            <v:line id="_x0000_s1521" style="position:absolute" from="5331,5967" to="5594,7353" strokeweight=".34008mm"/>
            <v:line id="_x0000_s1520" style="position:absolute" from="3081,5962" to="2458,6403" strokeweight=".51pt"/>
            <v:shape id="_x0000_s1519" style="position:absolute;left:2981;top:5937;width:138;height:113" coordorigin="2981,5937" coordsize="138,113" path="m3118,5937r-137,50l3025,6049r93,-112xe" fillcolor="black" stroked="f">
              <v:path arrowok="t"/>
            </v:shape>
            <v:shape id="_x0000_s1518" style="position:absolute;left:2147;top:6444;width:49;height:32" coordorigin="2147,6444" coordsize="49,32" path="m2162,6444r-5,3l2152,6449r-5,3l2147,6476r49,-30l2162,6444xe" fillcolor="black" stroked="f">
              <v:path arrowok="t"/>
            </v:shape>
            <v:shape id="_x0000_s1517" style="position:absolute;left:2162;top:6402;width:58;height:199" coordorigin="2162,6402" coordsize="58,199" path="m2220,6402r-16,l2204,6403r-3,5l2162,6444r34,2l2196,6601r24,l2220,6402xe" fillcolor="black" stroked="f">
              <v:path arrowok="t"/>
            </v:shape>
            <v:shape id="_x0000_s1516" type="#_x0000_t75" style="position:absolute;left:2283;top:6402;width:129;height:202">
              <v:imagedata r:id="rId55" o:title=""/>
            </v:shape>
            <v:line id="_x0000_s1515" style="position:absolute" from="3122,5956" to="3122,6328" strokeweight=".51pt"/>
            <v:line id="_x0000_s1514" style="position:absolute" from="2858,7353" to="2783,7747" strokeweight=".51pt"/>
            <v:line id="_x0000_s1513" style="position:absolute" from="3122,6328" to="3122,7779" strokeweight=".51pt"/>
            <v:line id="_x0000_s1512" style="position:absolute" from="2940,7685" to="2981,7688" strokeweight=".51pt"/>
            <v:shape id="_x0000_s1511" style="position:absolute;left:2799;top:7647;width:147;height:75" coordorigin="2799,7647" coordsize="147,75" path="m2934,7722r-135,-59l2945,7647e" filled="f" strokeweight=".51pt">
              <v:path arrowok="t"/>
            </v:shape>
            <v:shape id="_x0000_s1510" style="position:absolute;left:2799;top:7663;width:141;height:59" coordorigin="2799,7663" coordsize="141,59" path="m2799,7663r135,59l2940,7685r-141,-22xe" fillcolor="black" stroked="f">
              <v:path arrowok="t"/>
            </v:shape>
            <v:shape id="_x0000_s1509" style="position:absolute;left:2799;top:7647;width:147;height:38" coordorigin="2799,7647" coordsize="147,38" path="m2945,7647r-146,16l2940,7685r5,-38xe" fillcolor="black" stroked="f">
              <v:path arrowok="t"/>
            </v:shape>
            <v:shape id="_x0000_s1508" style="position:absolute;left:2934;top:7647;width:12;height:75" coordorigin="2934,7647" coordsize="12,75" path="m2945,7647r-11,75l2945,7647xe" filled="f" strokeweight=".51pt">
              <v:path arrowok="t"/>
            </v:shape>
            <v:shape id="_x0000_s1507" style="position:absolute;left:2978;top:7651;width:144;height:76" coordorigin="2978,7651" coordsize="144,76" path="m2982,7651r140,43l2978,7727e" filled="f" strokeweight=".51pt">
              <v:path arrowok="t"/>
            </v:shape>
            <v:shape id="_x0000_s1506" style="position:absolute;left:2981;top:7651;width:142;height:44" coordorigin="2981,7651" coordsize="142,44" path="m2982,7651r-1,37l3122,7694r-140,-43xe" fillcolor="black" stroked="f">
              <v:path arrowok="t"/>
            </v:shape>
            <v:shape id="_x0000_s1505" style="position:absolute;left:2978;top:7688;width:144;height:39" coordorigin="2978,7688" coordsize="144,39" path="m2981,7688r-3,39l3122,7694r-141,-6xe" fillcolor="black" stroked="f">
              <v:path arrowok="t"/>
            </v:shape>
            <v:shape id="_x0000_s1504" style="position:absolute;left:2978;top:7651;width:4;height:76" coordorigin="2978,7651" coordsize="4,76" path="m2978,7727r4,-76l2978,7727xe" filled="f" strokeweight=".51pt">
              <v:path arrowok="t"/>
            </v:shape>
            <v:line id="_x0000_s1503" style="position:absolute" from="5329,5956" to="5329,7781" strokeweight=".51pt"/>
            <v:shape id="_x0000_s1502" type="#_x0000_t75" style="position:absolute;left:5324;top:7348;width:349;height:407">
              <v:imagedata r:id="rId56" o:title=""/>
            </v:shape>
            <v:shape id="_x0000_s1501" style="position:absolute;left:2425;top:7344;width:55;height:27" coordorigin="2425,7344" coordsize="55,27" path="m2448,7344r-5,1l2437,7346r-6,1l2425,7370r55,-15l2448,7344xe" fillcolor="black" stroked="f">
              <v:path arrowok="t"/>
            </v:shape>
            <v:shape id="_x0000_s1500" style="position:absolute;left:2439;top:7315;width:77;height:196" coordorigin="2439,7315" coordsize="77,196" path="m2500,7315r-52,29l2480,7355r-41,149l2462,7511r53,-192l2500,7315xe" fillcolor="black" stroked="f">
              <v:path arrowok="t"/>
            </v:shape>
            <v:shape id="_x0000_s1499" style="position:absolute;left:2574;top:7385;width:55;height:27" coordorigin="2574,7385" coordsize="55,27" path="m2597,7385r-6,1l2586,7387r-6,1l2574,7411r55,-15l2597,7385xe" fillcolor="black" stroked="f">
              <v:path arrowok="t"/>
            </v:shape>
            <v:shape id="_x0000_s1498" style="position:absolute;left:2587;top:7356;width:77;height:196" coordorigin="2587,7356" coordsize="77,196" path="m2649,7356r-52,29l2629,7396r-42,149l2611,7552r53,-192l2649,7356xe" fillcolor="black" stroked="f">
              <v:path arrowok="t"/>
            </v:shape>
            <v:shape id="_x0000_s1497" type="#_x0000_t75" style="position:absolute;left:5747;top:7357;width:106;height:199">
              <v:imagedata r:id="rId57" o:title=""/>
            </v:shape>
            <v:shape id="_x0000_s1496" type="#_x0000_t75" style="position:absolute;left:5897;top:7321;width:106;height:199">
              <v:imagedata r:id="rId58" o:title=""/>
            </v:shape>
            <v:line id="_x0000_s1495" style="position:absolute" from="3122,7353" to="3122,7779" strokeweight=".51pt"/>
            <v:line id="_x0000_s1494" style="position:absolute" from="5329,7353" to="5329,7779" strokeweight=".51pt"/>
            <v:line id="_x0000_s1493" style="position:absolute" from="3264,7694" to="5188,7694" strokeweight=".51pt"/>
            <v:shape id="_x0000_s1492" type="#_x0000_t75" style="position:absolute;left:3117;top:7619;width:185;height:152">
              <v:imagedata r:id="rId59" o:title=""/>
            </v:shape>
            <v:shape id="_x0000_s1491" type="#_x0000_t75" style="position:absolute;left:5150;top:7619;width:185;height:152">
              <v:imagedata r:id="rId60" o:title=""/>
            </v:shape>
            <v:shape id="_x0000_s1490" style="position:absolute;left:4145;top:7459;width:49;height:32" coordorigin="4145,7459" coordsize="49,32" path="m4160,7459r-4,2l4151,7464r-6,3l4145,7490r49,-29l4160,7459xe" fillcolor="black" stroked="f">
              <v:path arrowok="t"/>
            </v:shape>
            <v:shape id="_x0000_s1489" style="position:absolute;left:4160;top:7417;width:58;height:199" coordorigin="4160,7417" coordsize="58,199" path="m4218,7417r-15,l4202,7418r-2,4l4160,7459r34,2l4194,7616r24,l4218,7417xe" fillcolor="black" stroked="f">
              <v:path arrowok="t"/>
            </v:shape>
            <v:shape id="_x0000_s1488" type="#_x0000_t75" style="position:absolute;left:4278;top:7417;width:131;height:199">
              <v:imagedata r:id="rId61" o:title=""/>
            </v:shape>
            <v:line id="_x0000_s1487" style="position:absolute" from="5369,5962" to="5993,6403" strokeweight=".51pt"/>
            <v:shape id="_x0000_s1486" style="position:absolute;left:5333;top:5937;width:139;height:113" coordorigin="5333,5937" coordsize="139,113" path="m5333,5937r94,112l5471,5987r-138,-50xe" fillcolor="black" stroked="f">
              <v:path arrowok="t"/>
            </v:shape>
            <v:shape id="_x0000_s1485" style="position:absolute;left:6088;top:6400;width:49;height:32" coordorigin="6088,6400" coordsize="49,32" path="m6103,6400r-4,3l6094,6405r-6,3l6088,6431r49,-29l6103,6400xe" fillcolor="black" stroked="f">
              <v:path arrowok="t"/>
            </v:shape>
            <v:shape id="_x0000_s1484" style="position:absolute;left:6103;top:6358;width:58;height:199" coordorigin="6103,6358" coordsize="58,199" path="m6161,6358r-15,l6145,6359r-2,4l6103,6400r34,2l6137,6557r24,l6161,6358xe" fillcolor="black" stroked="f">
              <v:path arrowok="t"/>
            </v:shape>
            <v:shape id="_x0000_s1483" type="#_x0000_t75" style="position:absolute;left:6224;top:6358;width:129;height:202">
              <v:imagedata r:id="rId62" o:title=""/>
            </v:shape>
            <v:shape id="_x0000_s1482" type="#_x0000_t75" style="position:absolute;left:4578;top:5084;width:129;height:198">
              <v:imagedata r:id="rId63" o:title=""/>
            </v:shape>
            <v:line id="_x0000_s1481" style="position:absolute" from="4215,5820" to="4182,5899" strokeweight=".51pt"/>
            <v:line id="_x0000_s1480" style="position:absolute" from="4237,5820" to="4268,5899" strokeweight=".51pt"/>
            <v:shape id="_x0000_s1479" style="position:absolute;left:4216;top:5814;width:19;height:7" coordorigin="4216,5814" coordsize="19,7" path="m4234,5821r-3,-4l4225,5814r-5,3l4216,5821e" filled="f" strokeweight=".51pt">
              <v:path arrowok="t"/>
            </v:shape>
            <v:line id="_x0000_s1478" style="position:absolute" from="4263,5771" to="4621,5309" strokeweight=".51pt"/>
            <v:shape id="_x0000_s1477" style="position:absolute;left:4235;top:5670;width:117;height:137" coordorigin="4235,5670" coordsize="117,137" path="m4292,5670r-57,136l4352,5717r-60,-47xe" fillcolor="black" stroked="f">
              <v:path arrowok="t"/>
            </v:shape>
            <v:line id="_x0000_s1476" style="position:absolute" from="2761,5368" to="2761,4513" strokeweight=".51pt"/>
            <v:line id="_x0000_s1475" style="position:absolute" from="5691,5368" to="5691,4513" strokeweight=".51pt"/>
            <v:line id="_x0000_s1474" style="position:absolute" from="2902,4598" to="5549,4598" strokeweight=".51pt"/>
            <v:shape id="_x0000_s1473" type="#_x0000_t75" style="position:absolute;left:2756;top:4523;width:185;height:152">
              <v:imagedata r:id="rId64" o:title=""/>
            </v:shape>
            <v:shape id="_x0000_s1472" type="#_x0000_t75" style="position:absolute;left:5511;top:4523;width:185;height:152">
              <v:imagedata r:id="rId60" o:title=""/>
            </v:shape>
            <v:shape id="_x0000_s1471" style="position:absolute;left:4161;top:4417;width:49;height:32" coordorigin="4161,4417" coordsize="49,32" path="m4176,4417r-5,3l4166,4423r-5,2l4161,4449r49,-30l4176,4417xe" fillcolor="black" stroked="f">
              <v:path arrowok="t"/>
            </v:shape>
            <v:line id="_x0000_s1470" style="position:absolute" from="4225,4340" to="4225,4105" strokeweight=".51pt"/>
            <v:line id="_x0000_s1469" style="position:absolute" from="4220,4071" to="4230,4071" strokeweight=".1002mm"/>
            <v:line id="_x0000_s1468" style="position:absolute" from="4225,4038" to="4226,3793" strokeweight=".51pt"/>
            <v:line id="_x0000_s1467" style="position:absolute" from="4221,3760" to="4231,3760" strokeweight=".07972mm"/>
            <v:line id="_x0000_s1466" style="position:absolute" from="4226,3727" to="4226,3483" strokeweight=".51pt"/>
            <v:line id="_x0000_s1465" style="position:absolute" from="4221,3449" to="4231,3449" strokeweight=".1002mm"/>
            <v:line id="_x0000_s1464" style="position:absolute" from="4226,3416" to="4226,3171" strokeweight=".51pt"/>
            <v:line id="_x0000_s1463" style="position:absolute" from="4221,3138" to="4231,3138" strokeweight=".08008mm"/>
            <v:line id="_x0000_s1462" style="position:absolute" from="4226,3105" to="4226,2860" strokeweight=".51pt"/>
            <v:line id="_x0000_s1461" style="position:absolute" from="4221,2827" to="4231,2827" strokeweight=".09983mm"/>
            <v:line id="_x0000_s1460" style="position:absolute" from="4226,2793" to="4226,2548" strokeweight=".51pt"/>
            <v:line id="_x0000_s1459" style="position:absolute" from="4221,2516" to="4231,2516" strokeweight=".08008mm"/>
            <v:line id="_x0000_s1458" style="position:absolute" from="4226,2483" to="4226,2238" strokeweight=".51pt"/>
            <v:line id="_x0000_s1457" style="position:absolute" from="4221,2204" to="4231,2204" strokeweight=".09983mm"/>
            <v:line id="_x0000_s1456" style="position:absolute" from="4226,2171" to="4226,1926" strokeweight=".51pt"/>
            <v:line id="_x0000_s1455" style="position:absolute" from="4221,1893" to="4231,1893" strokeweight=".08008mm"/>
            <v:line id="_x0000_s1454" style="position:absolute" from="4226,1860" to="4226,1615" strokeweight=".51pt"/>
            <v:line id="_x0000_s1453" style="position:absolute" from="4221,1582" to="4231,1582" strokeweight=".1002mm"/>
            <v:line id="_x0000_s1452" style="position:absolute" from="4226,1549" to="4226,1304" strokeweight=".51pt"/>
            <v:line id="_x0000_s1451" style="position:absolute" from="4221,1271" to="4231,1271" strokeweight=".07972mm"/>
            <v:line id="_x0000_s1450" style="position:absolute" from="4226,1238" to="4228,993" strokeweight=".51pt"/>
            <v:line id="_x0000_s1449" style="position:absolute" from="4222,960" to="4233,960" strokeweight=".1002mm"/>
            <v:line id="_x0000_s1448" style="position:absolute" from="4228,926" to="4228,681" strokeweight=".51pt"/>
            <v:line id="_x0000_s1447" style="position:absolute" from="4222,649" to="4233,649" strokeweight=".08008mm"/>
            <v:line id="_x0000_s1446" style="position:absolute" from="4228,616" to="4228,380" strokeweight=".51pt"/>
            <v:line id="_x0000_s1445" style="position:absolute" from="4254,1678" to="4254,984" strokeweight=".51pt"/>
            <v:line id="_x0000_s1444" style="position:absolute" from="4197,1678" to="4197,984" strokeweight=".51pt"/>
            <v:shape id="_x0000_s1443" style="position:absolute;left:4176;top:4375;width:58;height:199" coordorigin="4176,4375" coordsize="58,199" path="m4234,4375r-15,l4218,4376r-2,5l4176,4417r34,2l4210,4574r24,l4234,4375xe" fillcolor="black" stroked="f">
              <v:path arrowok="t"/>
            </v:shape>
            <v:line id="_x0000_s1442" style="position:absolute" from="5652,7666" to="6149,7541" strokeweight=".51pt"/>
            <v:line id="_x0000_s1441" style="position:absolute" from="2799,7666" to="2303,7541" strokeweight=".51pt"/>
            <v:line id="_x0000_s1440" style="position:absolute" from="2761,5178" to="2761,4952" strokeweight=".51pt"/>
            <v:line id="_x0000_s1439" style="position:absolute" from="4225,4652" to="4225,5151" strokeweight=".20003mm"/>
            <v:line id="_x0000_s1438" style="position:absolute" from="2902,5037" to="4084,5037" strokeweight=".51pt"/>
            <v:shape id="_x0000_s1437" type="#_x0000_t75" style="position:absolute;left:2756;top:4960;width:185;height:152">
              <v:imagedata r:id="rId65" o:title=""/>
            </v:shape>
            <v:shape id="_x0000_s1436" type="#_x0000_t75" style="position:absolute;left:4046;top:4960;width:185;height:152">
              <v:imagedata r:id="rId66" o:title=""/>
            </v:shape>
            <v:shape id="_x0000_s1435" type="#_x0000_t75" style="position:absolute;left:3428;top:4752;width:131;height:199">
              <v:imagedata r:id="rId67" o:title=""/>
            </v:shape>
            <v:rect id="_x0000_s1434" style="position:absolute;left:2761;top:2825;width:2930;height:532" filled="f" strokeweight=".34008mm"/>
            <v:line id="_x0000_s1433" style="position:absolute" from="4182,3357" to="4182,2825" strokeweight=".34008mm"/>
            <v:line id="_x0000_s1432" style="position:absolute" from="4268,3357" to="4268,2825" strokeweight=".34008mm"/>
            <v:line id="_x0000_s1431" style="position:absolute" from="4197,1331" to="4197,1246" strokeweight=".51pt"/>
            <v:line id="_x0000_s1430" style="position:absolute" from="4254,1331" to="4254,1246" strokeweight=".51pt"/>
            <v:line id="_x0000_s1429" style="position:absolute" from="4055,1331" to="3914,1331" strokeweight=".51pt"/>
            <v:line id="_x0000_s1428" style="position:absolute" from="4395,1331" to="4973,1331" strokeweight=".51pt"/>
            <v:shape id="_x0000_s1427" type="#_x0000_t75" style="position:absolute;left:4017;top:1256;width:416;height:152">
              <v:imagedata r:id="rId68" o:title=""/>
            </v:shape>
            <v:shape id="_x0000_s1426" style="position:absolute;left:4623;top:1085;width:49;height:32" coordorigin="4623,1085" coordsize="49,32" path="m4638,1085r-5,3l4628,1091r-5,2l4623,1117r48,-29l4638,1085xe" fillcolor="black" stroked="f">
              <v:path arrowok="t"/>
            </v:shape>
            <v:shape id="_x0000_s1425" style="position:absolute;left:4638;top:1044;width:58;height:199" coordorigin="4638,1044" coordsize="58,199" path="m4696,1044r-16,l4679,1045r-2,4l4638,1085r33,3l4671,1243r25,l4696,1044xe" fillcolor="black" stroked="f">
              <v:path arrowok="t"/>
            </v:shape>
            <v:shape id="_x0000_s1424" type="#_x0000_t75" style="position:absolute;left:4758;top:1044;width:130;height:202">
              <v:imagedata r:id="rId69" o:title=""/>
            </v:shape>
            <v:line id="_x0000_s1423" style="position:absolute" from="4785,2825" to="4988,2825" strokeweight=".51pt"/>
            <v:line id="_x0000_s1422" style="position:absolute" from="4230,2400" to="4217,2085" strokeweight=".51pt"/>
            <v:shape id="_x0000_s1421" style="position:absolute;left:4362;top:2180;width:525;height:505" coordorigin="4362,2180" coordsize="525,505" path="m4887,2684r-24,-82l4829,2524r-44,-74l4732,2383r-62,-59l4600,2273r-74,-42l4445,2200r-41,-11l4362,2180e" filled="f" strokeweight=".51pt">
              <v:path arrowok="t"/>
            </v:shape>
            <v:shape id="_x0000_s1420" style="position:absolute;left:4850;top:2680;width:76;height:146" coordorigin="4850,2680" coordsize="76,146" path="m4926,2680r-23,145l4850,2688e" filled="f" strokeweight=".51pt">
              <v:path arrowok="t"/>
            </v:shape>
            <v:shape id="_x0000_s1419" style="position:absolute;left:4887;top:2680;width:39;height:146" coordorigin="4887,2680" coordsize="39,146" path="m4926,2680r-39,4l4903,2825r23,-145xe" fillcolor="black" stroked="f">
              <v:path arrowok="t"/>
            </v:shape>
            <v:shape id="_x0000_s1418" style="position:absolute;left:4850;top:2684;width:54;height:141" coordorigin="4850,2684" coordsize="54,141" path="m4887,2684r-37,4l4903,2825r-16,-141xe" fillcolor="black" stroked="f">
              <v:path arrowok="t"/>
            </v:shape>
            <v:shape id="_x0000_s1417" style="position:absolute;left:4850;top:2680;width:76;height:8" coordorigin="4850,2680" coordsize="76,8" path="m4850,2688r76,-8l4850,2688xe" filled="f" strokeweight=".51pt">
              <v:path arrowok="t"/>
            </v:shape>
            <v:shape id="_x0000_s1416" style="position:absolute;left:4221;top:2141;width:144;height:76" coordorigin="4221,2141" coordsize="144,76" path="m4359,2217r-138,-47l4365,2141e" filled="f" strokeweight=".51pt">
              <v:path arrowok="t"/>
            </v:shape>
            <v:shape id="_x0000_s1415" style="position:absolute;left:4221;top:2170;width:142;height:48" coordorigin="4221,2170" coordsize="142,48" path="m4221,2170r138,47l4362,2179r-141,-9xe" fillcolor="black" stroked="f">
              <v:path arrowok="t"/>
            </v:shape>
            <v:shape id="_x0000_s1414" style="position:absolute;left:4221;top:2141;width:144;height:38" coordorigin="4221,2141" coordsize="144,38" path="m4365,2141r-144,29l4362,2179r3,-38xe" fillcolor="black" stroked="f">
              <v:path arrowok="t"/>
            </v:shape>
            <v:shape id="_x0000_s1413" style="position:absolute;left:4359;top:2141;width:6;height:76" coordorigin="4359,2141" coordsize="6,76" path="m4365,2141r-6,76l4365,2141xe" filled="f" strokeweight=".51pt">
              <v:path arrowok="t"/>
            </v:shape>
            <v:shape id="_x0000_s1412" type="#_x0000_t75" style="position:absolute;left:4737;top:2125;width:180;height:180">
              <v:imagedata r:id="rId70" o:title=""/>
            </v:shape>
            <v:line id="_x0000_s1411" style="position:absolute" from="4182,5899" to="3866,6676" strokeweight=".51pt"/>
            <v:line id="_x0000_s1410" style="position:absolute" from="4268,5899" to="4586,6676" strokeweight=".51pt"/>
            <v:shape id="_x0000_s1409" type="#_x0000_t75" style="position:absolute;left:3893;top:6374;width:665;height:307">
              <v:imagedata r:id="rId71" o:title=""/>
            </v:shape>
            <v:shape id="_x0000_s1408" type="#_x0000_t75" style="position:absolute;left:4086;top:1684;width:143;height:130">
              <v:imagedata r:id="rId72" o:title=""/>
            </v:shape>
            <v:line id="_x0000_s1407" style="position:absolute" from="4115,1719" to="3711,1379" strokeweight=".51pt"/>
            <v:shape id="_x0000_s1406" style="position:absolute;left:3658;top:1351;width:24;height:3" coordorigin="3658,1351" coordsize="24,3" path="m3682,1351r-15,1l3664,1353r-3,l3658,1354r22,-1l3682,1351xe" fillcolor="black" stroked="f">
              <v:path arrowok="t"/>
            </v:shape>
            <v:shape id="_x0000_s1405" style="position:absolute;left:3629;top:1323;width:51;height:41" coordorigin="3629,1323" coordsize="51,41" o:spt="100" adj="0,,0" path="m3679,1323r-40,2l3637,1327r-1,l3634,1329r-1,3l3631,1334r,2l3630,1339r-1,2l3629,1342r1,4l3630,1347r1,3l3632,1353r1,2l3635,1357r2,2l3639,1360r3,2l3644,1362r3,1l3650,1363r6,l3659,1363r2,l3664,1362r3,-1l3669,1360r2,l3673,1358r2,-1l3678,1355r1,-1l3654,1354r-3,-1l3649,1352r-2,-1l3646,1350r-2,-2l3643,1346r,-3l3643,1341r,-2l3644,1337r,-1l3646,1334r3,-1l3650,1332r3,-1l3656,1330r3,-1l3661,1329r3,-1l3667,1327r3,l3673,1326r2,-1l3677,1324r2,-1xm3680,1353r-22,1l3679,1354r1,-1xe" fillcolor="black" stroked="f">
              <v:stroke joinstyle="round"/>
              <v:formulas/>
              <v:path arrowok="t" o:connecttype="segments"/>
            </v:shape>
            <v:shape id="_x0000_s1404" style="position:absolute;left:3629;top:1297;width:31;height:16" coordorigin="3629,1297" coordsize="31,16" path="m3660,1297r-31,14l3642,1312r,-2l3643,1307r13,-10l3660,1297xe" fillcolor="black" stroked="f">
              <v:path arrowok="t"/>
            </v:shape>
            <v:shape id="_x0000_s1403" style="position:absolute;left:3634;top:1286;width:65;height:74" coordorigin="3634,1286" coordsize="65,74" o:spt="100" adj="0,,0" path="m3695,1351r-13,l3682,1352r1,3l3684,1357r1,3l3698,1359r,-1l3696,1356r-1,-3l3695,1351xm3692,1323r-13,l3679,1336r,2l3678,1340r,1l3677,1344r-2,2l3673,1348r-2,2l3669,1351r-2,1l3682,1351r13,l3695,1350r-1,-1l3694,1348r,-2l3693,1340r,-7l3692,1323xm3688,1297r-24,l3667,1297r3,1l3672,1299r2,1l3675,1300r1,2l3677,1304r1,3l3678,1310r1,4l3677,1314r-2,1l3672,1316r-2,l3667,1317r-7,2l3653,1320r-3,1l3648,1321r-2,1l3644,1322r-2,2l3639,1325r40,-2l3692,1323r-1,-13l3690,1305r,-3l3690,1301r-1,-1l3688,1297r,xm3661,1286r-3,l3655,1287r-3,l3649,1288r-2,1l3644,1290r-2,1l3640,1292r-3,2l3636,1296r-2,2l3660,1297r28,l3687,1294r-2,-2l3684,1291r-2,-1l3679,1288r-3,-1l3675,1287r-2,l3670,1286r-9,xe" fillcolor="black" stroked="f">
              <v:stroke joinstyle="round"/>
              <v:formulas/>
              <v:path arrowok="t" o:connecttype="segments"/>
            </v:shape>
            <w10:wrap type="topAndBottom" anchorx="page"/>
          </v:group>
        </w:pict>
      </w:r>
      <w:r>
        <w:pict>
          <v:group id="_x0000_s1343" style="position:absolute;margin-left:345.45pt;margin-top:215.75pt;width:107.7pt;height:88.4pt;z-index:2176;mso-wrap-distance-left:0;mso-wrap-distance-right:0;mso-position-horizontal-relative:page" coordorigin="6909,4315" coordsize="2154,1768">
            <v:line id="_x0000_s1401" style="position:absolute" from="7556,5899" to="7556,5368" strokeweight=".34008mm"/>
            <v:shape id="_x0000_s1400" style="position:absolute;left:7556;top:5368;width:539;height:532" coordorigin="7556,5368" coordsize="539,532" path="m8094,5899r,-531l7556,5368e" filled="f" strokeweight=".34008mm">
              <v:path arrowok="t"/>
            </v:shape>
            <v:line id="_x0000_s1399" style="position:absolute" from="7556,5794" to="8094,5794" strokeweight=".34008mm"/>
            <v:line id="_x0000_s1398" style="position:absolute" from="7556,5899" to="8094,5899" strokeweight=".34008mm"/>
            <v:line id="_x0000_s1397" style="position:absolute" from="8094,5794" to="8751,5794" strokeweight=".51pt"/>
            <v:line id="_x0000_s1396" style="position:absolute" from="8094,5368" to="8751,5368" strokeweight=".51pt"/>
            <v:line id="_x0000_s1395" style="position:absolute" from="8666,5936" to="8666,6077" strokeweight=".51pt"/>
            <v:shape id="_x0000_s1394" style="position:absolute;left:8627;top:5368;width:39;height:568" coordorigin="8627,5368" coordsize="39,568" path="m8666,5368r,426l8627,5936e" filled="f" strokeweight=".51pt">
              <v:path arrowok="t"/>
            </v:shape>
            <v:line id="_x0000_s1393" style="position:absolute" from="8666,5794" to="8703,5936" strokeweight=".51pt"/>
            <v:shape id="_x0000_s1392" style="position:absolute;left:8627;top:5794;width:39;height:142" coordorigin="8627,5794" coordsize="39,142" path="m8666,5794r-39,142l8666,5936r,-142xe" fillcolor="black" stroked="f">
              <v:path arrowok="t"/>
            </v:shape>
            <v:shape id="_x0000_s1391" style="position:absolute;left:8666;top:5794;width:38;height:142" coordorigin="8666,5794" coordsize="38,142" path="m8666,5794r,142l8703,5936r-37,-142xe" fillcolor="black" stroked="f">
              <v:path arrowok="t"/>
            </v:shape>
            <v:shape id="_x0000_s1390" style="position:absolute;left:8627;top:5936;width:76;height:2" coordorigin="8627,5936" coordsize="76,0" path="m8703,5936r-76,l8703,5936xe" filled="f" strokeweight=".51pt">
              <v:path arrowok="t"/>
            </v:shape>
            <v:line id="_x0000_s1389" style="position:absolute" from="8666,5226" to="8666,5084" strokeweight=".51pt"/>
            <v:shape id="_x0000_s1388" style="position:absolute;left:8627;top:5226;width:76;height:142" coordorigin="8627,5226" coordsize="76,142" path="m8703,5226r-37,142l8627,5226e" filled="f" strokeweight=".51pt">
              <v:path arrowok="t"/>
            </v:shape>
            <v:shape id="_x0000_s1387" style="position:absolute;left:8666;top:5226;width:38;height:142" coordorigin="8666,5226" coordsize="38,142" path="m8703,5226r-37,l8666,5368r37,-142xe" fillcolor="black" stroked="f">
              <v:path arrowok="t"/>
            </v:shape>
            <v:shape id="_x0000_s1386" style="position:absolute;left:8627;top:5226;width:39;height:142" coordorigin="8627,5226" coordsize="39,142" path="m8666,5226r-39,l8666,5368r,-142xe" fillcolor="black" stroked="f">
              <v:path arrowok="t"/>
            </v:shape>
            <v:shape id="_x0000_s1385" style="position:absolute;left:8627;top:5226;width:76;height:2" coordorigin="8627,5226" coordsize="76,0" path="m8627,5226r76,l8627,5226xe" filled="f" strokeweight=".51pt">
              <v:path arrowok="t"/>
            </v:shape>
            <v:line id="_x0000_s1384" style="position:absolute" from="8094,5899" to="9057,5899" strokeweight=".51pt"/>
            <v:line id="_x0000_s1383" style="position:absolute" from="8094,5368" to="9057,5368" strokeweight=".51pt"/>
            <v:line id="_x0000_s1382" style="position:absolute" from="8972,5758" to="8972,5509" strokeweight=".51pt"/>
            <v:shape id="_x0000_s1381" style="position:absolute;left:8934;top:5758;width:76;height:142" coordorigin="8934,5758" coordsize="76,142" path="m9010,5758r-38,141l8934,5758e" filled="f" strokeweight=".51pt">
              <v:path arrowok="t"/>
            </v:shape>
            <v:shape id="_x0000_s1380" style="position:absolute;left:8972;top:5758;width:39;height:142" coordorigin="8972,5758" coordsize="39,142" path="m9010,5758r-38,l8972,5899r38,-141xe" fillcolor="black" stroked="f">
              <v:path arrowok="t"/>
            </v:shape>
            <v:shape id="_x0000_s1379" style="position:absolute;left:8934;top:5758;width:38;height:142" coordorigin="8934,5758" coordsize="38,142" path="m8972,5758r-38,l8972,5899r,-141xe" fillcolor="black" stroked="f">
              <v:path arrowok="t"/>
            </v:shape>
            <v:shape id="_x0000_s1378" style="position:absolute;left:8934;top:5758;width:76;height:2" coordorigin="8934,5758" coordsize="76,0" path="m8934,5758r76,l8934,5758xe" filled="f" strokeweight=".51pt">
              <v:path arrowok="t"/>
            </v:shape>
            <v:shape id="_x0000_s1377" style="position:absolute;left:8934;top:5368;width:76;height:142" coordorigin="8934,5368" coordsize="76,142" path="m8934,5509r38,-141l9010,5509e" filled="f" strokeweight=".51pt">
              <v:path arrowok="t"/>
            </v:shape>
            <v:shape id="_x0000_s1376" style="position:absolute;left:8934;top:5368;width:38;height:142" coordorigin="8934,5368" coordsize="38,142" path="m8972,5368r-38,141l8972,5509r,-141xe" fillcolor="black" stroked="f">
              <v:path arrowok="t"/>
            </v:shape>
            <v:shape id="_x0000_s1375" style="position:absolute;left:8972;top:5368;width:39;height:142" coordorigin="8972,5368" coordsize="39,142" path="m8972,5368r,141l9010,5509r-38,-141xe" fillcolor="black" stroked="f">
              <v:path arrowok="t"/>
            </v:shape>
            <v:shape id="_x0000_s1374" style="position:absolute;left:8934;top:5509;width:76;height:2" coordorigin="8934,5509" coordsize="76,0" path="m9010,5509r-76,l9010,5509xe" filled="f" strokeweight=".51pt">
              <v:path arrowok="t"/>
            </v:shape>
            <v:shape id="_x0000_s1373" type="#_x0000_t75" style="position:absolute;left:8411;top:5535;width:199;height:131">
              <v:imagedata r:id="rId73" o:title=""/>
            </v:shape>
            <v:shape id="_x0000_s1372" style="position:absolute;left:8857;top:5592;width:40;height:64" coordorigin="8857,5592" coordsize="40,64" path="m8896,5592r-39,39l8860,5655r37,-15l8896,5592xe" fillcolor="black" stroked="f">
              <v:path arrowok="t"/>
            </v:shape>
            <v:shape id="_x0000_s1371" style="position:absolute;left:8815;top:5526;width:102;height:114" coordorigin="8815,5526" coordsize="102,114" o:spt="100" adj="0,,0" path="m8904,5552r-49,l8861,5552r5,1l8871,5555r5,2l8880,5560r4,3l8888,5567r3,5l8893,5576r2,5l8896,5586r,2l8896,5592r1,48l8901,5636r2,-3l8906,5629r3,-5l8911,5619r2,-4l8914,5609r1,-5l8916,5598r,-6l8916,5588r,-6l8915,5577r-1,-5l8912,5567r-2,-5l8908,5557r-3,-4l8904,5552xm8854,5526r-1,l8847,5526r-6,1l8836,5528r-5,2l8826,5533r-4,3l8818,5539r-3,4l8816,5590r,-4l8817,5581r2,-5l8821,5571r3,-4l8827,5562r3,-2l8834,5557r5,-2l8844,5553r5,-1l8855,5552r49,l8902,5549r-4,-4l8897,5544r-4,-4l8889,5537r-4,-3l8880,5531r-5,-2l8870,5528r-5,-1l8860,5526r-6,xe" fillcolor="black" stroked="f">
              <v:stroke joinstyle="round"/>
              <v:formulas/>
              <v:path arrowok="t" o:connecttype="segments"/>
            </v:shape>
            <v:shape id="_x0000_s1370" style="position:absolute;left:8798;top:5543;width:22;height:65" coordorigin="8798,5543" coordsize="22,65" o:spt="100" adj="0,,0" path="m8800,5553r-2,48l8798,5605r21,2l8819,5606r-2,-6l8817,5595r-1,-5l8815,5563r-10,l8803,5558r-3,-5xm8815,5543r-3,4l8809,5552r-2,5l8805,5563r10,l8815,5543xe" fillcolor="black" stroked="f">
              <v:stroke joinstyle="round"/>
              <v:formulas/>
              <v:path arrowok="t" o:connecttype="segments"/>
            </v:shape>
            <v:shape id="_x0000_s1369" style="position:absolute;left:8731;top:5593;width:39;height:61" coordorigin="8731,5593" coordsize="39,61" path="m8734,5593r20,57l8765,5653r5,-24l8766,5628r-6,-1l8734,5599r,-6xe" fillcolor="black" stroked="f">
              <v:path arrowok="t"/>
            </v:shape>
            <v:shape id="_x0000_s1368" style="position:absolute;left:8714;top:5535;width:86;height:102" coordorigin="8714,5535" coordsize="86,102" o:spt="100" adj="0,,0" path="m8765,5535r-5,1l8755,5537r-5,1l8745,5540r-5,3l8739,5543r-5,3l8730,5550r-3,4l8724,5559r-3,5l8719,5567r-2,5l8716,5577r-1,5l8714,5588r,10l8715,5604r1,5l8717,5615r2,5l8721,5624r3,5l8727,5633r4,4l8734,5593r,-3l8734,5588r1,-5l8737,5578r2,-4l8743,5570r2,-3l8749,5564r5,-2l8759,5561r6,-1l8800,5560r,-7l8797,5549r-4,-4l8789,5542r-3,-1l8781,5538r-5,-1l8771,5536r-6,-1xm8800,5560r-35,l8768,5561r5,l8778,5563r5,3l8787,5569r3,4l8791,5575r2,5l8795,5585r2,5l8798,5595r,6l8800,5560xe" fillcolor="black" stroked="f">
              <v:stroke joinstyle="round"/>
              <v:formulas/>
              <v:path arrowok="t" o:connecttype="segments"/>
            </v:shape>
            <v:line id="_x0000_s1367" style="position:absolute" from="7639,5794" to="7556,5712" strokeweight=".51pt"/>
            <v:line id="_x0000_s1366" style="position:absolute" from="7798,5794" to="7556,5551" strokeweight=".51pt"/>
            <v:line id="_x0000_s1365" style="position:absolute" from="7959,5794" to="7556,5392" strokeweight=".51pt"/>
            <v:line id="_x0000_s1364" style="position:absolute" from="8094,5769" to="7693,5368" strokeweight=".51pt"/>
            <v:line id="_x0000_s1363" style="position:absolute" from="8094,5609" to="7853,5368" strokeweight=".51pt"/>
            <v:line id="_x0000_s1362" style="position:absolute" from="8094,5449" to="8014,5368" strokeweight=".51pt"/>
            <v:line id="_x0000_s1361" style="position:absolute" from="8094,5368" to="8094,4513" strokeweight=".51pt"/>
            <v:line id="_x0000_s1360" style="position:absolute" from="7556,4940" to="7556,4513" strokeweight=".51pt"/>
            <v:shape id="_x0000_s1359" type="#_x0000_t75" style="position:absolute;left:7551;top:4315;width:549;height:360">
              <v:imagedata r:id="rId74" o:title=""/>
            </v:shape>
            <v:shape id="_x0000_s1358" style="position:absolute;left:7029;top:5899;width:528;height:2" coordorigin="7029,5899" coordsize="528,0" path="m7556,5899r-527,l7556,5899xe" filled="f" strokeweight=".34008mm">
              <v:path arrowok="t"/>
            </v:shape>
            <v:line id="_x0000_s1357" style="position:absolute" from="8094,5899" to="8621,5899" strokeweight=".34008mm"/>
            <v:line id="_x0000_s1356" style="position:absolute" from="7556,5368" to="7556,4940" strokeweight=".51pt"/>
            <v:shape id="_x0000_s1355" type="#_x0000_t75" style="position:absolute;left:7555;top:4842;width:527;height:529">
              <v:imagedata r:id="rId75" o:title=""/>
            </v:shape>
            <v:line id="_x0000_s1354" style="position:absolute" from="7094,5897" to="6922,5922" strokeweight=".51pt"/>
            <v:shape id="_x0000_s1353" style="position:absolute;left:7006;top:5313;width:413;height:456" coordorigin="7006,5313" coordsize="413,456" path="m7419,5313r-79,25l7267,5373r-67,47l7140,5475r-50,65l7050,5613r-28,76l7012,5728r-6,41e" filled="f" strokeweight=".51pt">
              <v:path arrowok="t"/>
            </v:shape>
            <v:shape id="_x0000_s1352" style="position:absolute;left:7415;top:5275;width:144;height:76" coordorigin="7415,5275" coordsize="144,76" path="m7415,5275r144,26l7421,5351e" filled="f" strokeweight=".51pt">
              <v:path arrowok="t"/>
            </v:shape>
            <v:shape id="_x0000_s1351" style="position:absolute;left:7415;top:5275;width:144;height:39" coordorigin="7415,5275" coordsize="144,39" path="m7415,5275r2,38l7559,5301r-144,-26xe" fillcolor="black" stroked="f">
              <v:path arrowok="t"/>
            </v:shape>
            <v:shape id="_x0000_s1350" style="position:absolute;left:7417;top:5301;width:142;height:50" coordorigin="7417,5301" coordsize="142,50" path="m7559,5301r-142,12l7421,5351r138,-50xe" fillcolor="black" stroked="f">
              <v:path arrowok="t"/>
            </v:shape>
            <v:shape id="_x0000_s1349" style="position:absolute;left:7415;top:5275;width:6;height:76" coordorigin="7415,5275" coordsize="6,76" path="m7421,5351r-6,-76l7421,5351xe" filled="f" strokeweight=".51pt">
              <v:path arrowok="t"/>
            </v:shape>
            <v:shape id="_x0000_s1348" style="position:absolute;left:6966;top:5768;width:76;height:143" coordorigin="6966,5768" coordsize="76,143" path="m7042,5768r-36,143l6966,5769e" filled="f" strokeweight=".51pt">
              <v:path arrowok="t"/>
            </v:shape>
            <v:shape id="_x0000_s1347" style="position:absolute;left:7005;top:5768;width:38;height:143" coordorigin="7005,5768" coordsize="38,143" path="m7042,5768r-37,1l7006,5911r36,-143xe" fillcolor="black" stroked="f">
              <v:path arrowok="t"/>
            </v:shape>
            <v:shape id="_x0000_s1346" style="position:absolute;left:6966;top:5769;width:40;height:142" coordorigin="6966,5769" coordsize="40,142" path="m7005,5769r-39,l7006,5911r-1,-142xe" fillcolor="black" stroked="f">
              <v:path arrowok="t"/>
            </v:shape>
            <v:shape id="_x0000_s1345" style="position:absolute;left:6966;top:5768;width:76;height:2" coordorigin="6966,5768" coordsize="76,2" path="m6966,5769r76,-1l6966,5769xe" filled="f" strokeweight=".51pt">
              <v:path arrowok="t"/>
            </v:shape>
            <v:shape id="_x0000_s1344" type="#_x0000_t75" style="position:absolute;left:6909;top:5261;width:186;height:180">
              <v:imagedata r:id="rId76" o:title=""/>
            </v:shape>
            <w10:wrap type="topAndBottom" anchorx="page"/>
          </v:group>
        </w:pict>
      </w:r>
    </w:p>
    <w:p w:rsidR="00652196" w:rsidRDefault="00652196">
      <w:pPr>
        <w:pStyle w:val="a3"/>
        <w:spacing w:before="10"/>
        <w:rPr>
          <w:b/>
        </w:rPr>
      </w:pPr>
    </w:p>
    <w:p w:rsidR="00652196" w:rsidRDefault="004228F5">
      <w:pPr>
        <w:pStyle w:val="a4"/>
        <w:numPr>
          <w:ilvl w:val="0"/>
          <w:numId w:val="10"/>
        </w:numPr>
        <w:tabs>
          <w:tab w:val="left" w:pos="4718"/>
        </w:tabs>
        <w:spacing w:before="93"/>
        <w:ind w:left="4717" w:hanging="343"/>
        <w:jc w:val="left"/>
        <w:rPr>
          <w:b/>
          <w:sz w:val="20"/>
        </w:rPr>
      </w:pPr>
      <w:r>
        <w:rPr>
          <w:b/>
          <w:sz w:val="20"/>
        </w:rPr>
        <w:t>Обзор</w:t>
      </w:r>
    </w:p>
    <w:p w:rsidR="00652196" w:rsidRDefault="00652196">
      <w:pPr>
        <w:pStyle w:val="a3"/>
        <w:rPr>
          <w:b/>
          <w:sz w:val="22"/>
        </w:rPr>
      </w:pPr>
    </w:p>
    <w:p w:rsidR="00652196" w:rsidRPr="002C511F" w:rsidRDefault="004228F5" w:rsidP="002C511F">
      <w:pPr>
        <w:tabs>
          <w:tab w:val="left" w:pos="2410"/>
        </w:tabs>
        <w:spacing w:before="155"/>
        <w:ind w:left="709"/>
        <w:rPr>
          <w:sz w:val="18"/>
          <w:szCs w:val="18"/>
        </w:rPr>
      </w:pPr>
      <w:r w:rsidRPr="002C511F">
        <w:rPr>
          <w:sz w:val="18"/>
          <w:szCs w:val="18"/>
        </w:rPr>
        <w:t>ПРИМЕЧАНИЕ</w:t>
      </w:r>
      <w:r w:rsidRPr="002C511F">
        <w:rPr>
          <w:sz w:val="18"/>
          <w:szCs w:val="18"/>
        </w:rPr>
        <w:tab/>
        <w:t>См. Таблицу 2 с геометрическими характеристиками.</w:t>
      </w:r>
    </w:p>
    <w:p w:rsidR="00652196" w:rsidRDefault="00652196">
      <w:pPr>
        <w:pStyle w:val="a3"/>
        <w:spacing w:before="8"/>
      </w:pPr>
    </w:p>
    <w:p w:rsidR="00652196" w:rsidRDefault="004228F5" w:rsidP="002C511F">
      <w:pPr>
        <w:tabs>
          <w:tab w:val="left" w:pos="457"/>
          <w:tab w:val="left" w:pos="993"/>
        </w:tabs>
        <w:ind w:left="709"/>
        <w:rPr>
          <w:sz w:val="18"/>
        </w:rPr>
      </w:pPr>
      <w:r w:rsidRPr="002C511F">
        <w:rPr>
          <w:vertAlign w:val="superscript"/>
        </w:rPr>
        <w:t>а</w:t>
      </w:r>
      <w:r>
        <w:tab/>
        <w:t>Линия бойка</w:t>
      </w:r>
    </w:p>
    <w:p w:rsidR="00652196" w:rsidRDefault="00652196">
      <w:pPr>
        <w:pStyle w:val="a3"/>
        <w:spacing w:before="10"/>
        <w:rPr>
          <w:sz w:val="18"/>
        </w:rPr>
      </w:pPr>
    </w:p>
    <w:p w:rsidR="00652196" w:rsidRPr="002C511F" w:rsidRDefault="004228F5">
      <w:pPr>
        <w:pStyle w:val="8"/>
        <w:ind w:left="2281"/>
        <w:rPr>
          <w:sz w:val="22"/>
          <w:szCs w:val="22"/>
        </w:rPr>
      </w:pPr>
      <w:r w:rsidRPr="002C511F">
        <w:rPr>
          <w:sz w:val="22"/>
          <w:szCs w:val="22"/>
        </w:rPr>
        <w:t>Рисунок 1 - Размеры испытательных образцов, упоров и бойков</w:t>
      </w:r>
    </w:p>
    <w:p w:rsidR="00652196" w:rsidRDefault="00652196">
      <w:pPr>
        <w:sectPr w:rsidR="00652196">
          <w:footerReference w:type="even" r:id="rId77"/>
          <w:footerReference w:type="default" r:id="rId78"/>
          <w:pgSz w:w="11900" w:h="16840"/>
          <w:pgMar w:top="920" w:right="0" w:bottom="740" w:left="620" w:header="686" w:footer="548" w:gutter="0"/>
          <w:cols w:space="720"/>
        </w:sectPr>
      </w:pPr>
    </w:p>
    <w:p w:rsidR="00652196" w:rsidRDefault="008C17D0">
      <w:pPr>
        <w:pStyle w:val="a3"/>
        <w:rPr>
          <w:b/>
        </w:rPr>
      </w:pPr>
      <w:r>
        <w:lastRenderedPageBreak/>
        <w:pict>
          <v:group id="_x0000_s1340" style="position:absolute;margin-left:133.95pt;margin-top:192.1pt;width:7.1pt;height:12.8pt;z-index:-88504;mso-position-horizontal-relative:page;mso-position-vertical-relative:page" coordorigin="2679,3842" coordsize="142,256">
            <v:shape id="_x0000_s1342" type="#_x0000_t75" style="position:absolute;left:2679;top:3927;width:142;height:170">
              <v:imagedata r:id="rId79" o:title=""/>
            </v:shape>
            <v:shape id="_x0000_s1341" style="position:absolute;left:2687;top:3849;width:41;height:41" coordorigin="2687,3849" coordsize="41,41" path="m2687,3870r1,8l2693,3884r7,5l2708,3890r8,-1l2722,3884r5,-6l2728,3870r-1,-8l2722,3855r-6,-5l2708,3849r-8,1l2693,3855r-5,7l2687,3870xe" filled="f" strokeweight=".26mm">
              <v:path arrowok="t"/>
            </v:shape>
            <w10:wrap anchorx="page" anchory="page"/>
          </v:group>
        </w:pict>
      </w:r>
      <w:r>
        <w:pict>
          <v:shape id="_x0000_s1339" type="#_x0000_t202" style="position:absolute;margin-left:1.6pt;margin-top:209.5pt;width:30.7pt;height:423.05pt;z-index:2368;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rPr>
          <w:b/>
        </w:rPr>
      </w:pPr>
    </w:p>
    <w:p w:rsidR="00652196" w:rsidRDefault="00652196">
      <w:pPr>
        <w:pStyle w:val="a3"/>
        <w:spacing w:before="10" w:after="1"/>
        <w:rPr>
          <w:b/>
          <w:sz w:val="24"/>
        </w:rPr>
      </w:pPr>
    </w:p>
    <w:p w:rsidR="00652196" w:rsidRDefault="008C17D0">
      <w:pPr>
        <w:ind w:left="1410"/>
        <w:rPr>
          <w:sz w:val="20"/>
        </w:rPr>
      </w:pPr>
      <w:r>
        <w:rPr>
          <w:sz w:val="20"/>
        </w:rPr>
      </w:r>
      <w:r>
        <w:rPr>
          <w:sz w:val="20"/>
        </w:rPr>
        <w:pict>
          <v:group id="_x0000_s1122" style="width:347.45pt;height:331.65pt;mso-position-horizontal-relative:char;mso-position-vertical-relative:line" coordsize="6949,6633">
            <v:line id="_x0000_s1338" style="position:absolute" from="2558,6357" to="759,5319" strokeweight=".34008mm"/>
            <v:line id="_x0000_s1337" style="position:absolute" from="2558,4916" to="1659,4396" strokeweight=".34008mm"/>
            <v:shape id="_x0000_s1336" style="position:absolute;left:759;top:2421;width:901;height:3418" coordorigin="759,2421" coordsize="901,3418" path="m1659,5838r,-2898l759,2421e" filled="f" strokeweight=".34008mm">
              <v:path arrowok="t"/>
            </v:shape>
            <v:line id="_x0000_s1335" style="position:absolute" from="2923,4180" to="2477,3924" strokeweight=".34008mm"/>
            <v:shape id="_x0000_s1334" style="position:absolute;left:2477;top:3333;width:446;height:847" coordorigin="2477,3333" coordsize="446,847" path="m2477,3333r446,256l2923,4180e" filled="f" strokeweight=".34008mm">
              <v:path arrowok="t"/>
            </v:shape>
            <v:line id="_x0000_s1333" style="position:absolute" from="759,2421" to="1674,1893" strokeweight=".34008mm"/>
            <v:line id="_x0000_s1332" style="position:absolute" from="2558,6357" to="3698,5700" strokeweight=".34008mm"/>
            <v:line id="_x0000_s1331" style="position:absolute" from="5550,4631" to="5550,3137" strokeweight=".34008mm"/>
            <v:line id="_x0000_s1330" style="position:absolute" from="5550,3137" to="5139,2900" strokeweight=".49989mm"/>
            <v:shape id="_x0000_s1329" style="position:absolute;left:3943;top:3591;width:1607;height:1041" coordorigin="3943,3591" coordsize="1607,1041" path="m5549,4631l3943,3704r,-113e" filled="f" strokeweight=".34008mm">
              <v:path arrowok="t"/>
            </v:shape>
            <v:line id="_x0000_s1328" style="position:absolute" from="6690,3973" to="6690,2479" strokeweight=".34008mm"/>
            <v:line id="_x0000_s1327" style="position:absolute" from="6690,2479" to="5835,1986" strokeweight=".34008mm"/>
            <v:shape id="_x0000_s1326" style="position:absolute;left:4853;top:1962;width:446;height:847" coordorigin="4853,1962" coordsize="446,847" path="m5299,2808r,-590l4853,1962e" filled="f" strokeweight=".34008mm">
              <v:path arrowok="t"/>
            </v:shape>
            <v:shape id="_x0000_s1325" style="position:absolute;left:4935;top:10;width:901;height:1976" coordorigin="4935,10" coordsize="901,1976" path="m4935,10r900,520l5835,1986e" filled="f" strokeweight=".34008mm">
              <v:path arrowok="t"/>
            </v:shape>
            <v:line id="_x0000_s1324" style="position:absolute" from="3943,582" to="3943,2487" strokeweight=".34008mm"/>
            <v:line id="_x0000_s1323" style="position:absolute" from="3943,582" to="4935,10" strokeweight=".34008mm"/>
            <v:line id="_x0000_s1322" style="position:absolute" from="4652,1194" to="4654,2076" strokeweight=".34008mm"/>
            <v:shape id="_x0000_s1321" style="position:absolute;left:3741;top:2660;width:37;height:55" coordorigin="3741,2660" coordsize="37,55" path="m3741,2714r9,l3761,2711r6,-6l3774,2697r3,-10l3778,2678r-3,-10l3770,2660e" filled="f" strokeweight=".34008mm">
              <v:path arrowok="t"/>
            </v:shape>
            <v:shape id="_x0000_s1320" style="position:absolute;left:3729;top:2610;width:42;height:105" coordorigin="3729,2610" coordsize="42,105" path="m3771,2659r-42,-49l3729,2714e" filled="f" strokeweight=".34008mm">
              <v:path arrowok="t"/>
            </v:shape>
            <v:line id="_x0000_s1319" style="position:absolute" from="3729,2610" to="4853,1962" strokeweight=".34008mm"/>
            <v:line id="_x0000_s1318" style="position:absolute" from="3579,2696" to="3741,2716" strokeweight=".34008mm"/>
            <v:line id="_x0000_s1317" style="position:absolute" from="5299,2295" to="5835,1986" strokeweight=".34008mm"/>
            <v:line id="_x0000_s1316" style="position:absolute" from="5550,4631" to="6690,3973" strokeweight=".34008mm"/>
            <v:line id="_x0000_s1315" style="position:absolute" from="2558,4916" to="3698,4257" strokeweight=".34008mm"/>
            <v:line id="_x0000_s1314" style="position:absolute" from="5550,3137" to="6690,2479" strokeweight=".34008mm"/>
            <v:shape id="_x0000_s1313" style="position:absolute;left:2649;top:2228;width:49;height:132" coordorigin="2649,2228" coordsize="49,132" path="m2661,2360r36,-63l2696,2283r-4,-14l2684,2255r-10,-11l2662,2235r-13,-7e" filled="f" strokeweight=".34008mm">
              <v:path arrowok="t"/>
            </v:shape>
            <v:line id="_x0000_s1312" style="position:absolute" from="759,5319" to="759,2421" strokeweight=".34008mm"/>
            <v:line id="_x0000_s1311" style="position:absolute" from="2923,4180" to="5299,2808" strokeweight=".34008mm"/>
            <v:line id="_x0000_s1310" style="position:absolute" from="2923,3589" to="5299,2218" strokeweight=".34008mm"/>
            <v:line id="_x0000_s1309" style="position:absolute" from="2477,3333" to="3579,2696" strokeweight=".34008mm"/>
            <v:line id="_x0000_s1308" style="position:absolute" from="3698,5700" to="3698,4257" strokeweight=".34008mm"/>
            <v:line id="_x0000_s1307" style="position:absolute" from="2558,6357" to="2558,4916" strokeweight=".34008mm"/>
            <v:line id="_x0000_s1306" style="position:absolute" from="2477,3924" to="2477,3333" strokeweight=".34008mm"/>
            <v:line id="_x0000_s1305" style="position:absolute" from="4703,1183" to="5835,530" strokeweight=".34008mm"/>
            <v:line id="_x0000_s1304" style="position:absolute" from="3943,582" to="4603,1173" strokeweight=".34008mm"/>
            <v:shape id="_x0000_s1303" style="position:absolute;left:4604;top:1172;width:98;height:22" coordorigin="4604,1172" coordsize="98,22" path="m4604,1172r14,10l4634,1189r17,4l4669,1193r17,-4l4702,1182e" filled="f" strokeweight=".34008mm">
              <v:path arrowok="t"/>
            </v:shape>
            <v:shape id="_x0000_s1302" style="position:absolute;left:2698;top:1810;width:1620;height:2806" coordorigin="2698,1810" coordsize="1620,2806" path="m4318,4615r,-30l4317,4555r,-30l4315,4494r-1,-31l4312,4433r-4,-31l4306,4370r-3,-31l4298,4308r-5,-32l4289,4243r-5,-31l4279,4180r-6,-33l4266,4115r-5,-33l4253,4050r-7,-33l4238,3985r-8,-33l4221,3918r-18,-66l4172,3754r-11,-34l4151,3687r-13,-33l4127,3621r-13,-34l4102,3554r-55,-131l4033,3389r-15,-32l4003,3324r-31,-66l3956,3227r-16,-33l3923,3162r-17,-33l3889,3098r-18,-32l3854,3034r-19,-32l3816,2972r-18,-32l3740,2848r-20,-30l3701,2788r-21,-31l3659,2728r-41,-59l3553,2584r-22,-28l3509,2527r-68,-81l3418,2420r-23,-27l3372,2366r-24,-24l3324,2315r-24,-24l3277,2267r-24,-25l3229,2218r-49,-47l3130,2126r-74,-64l3006,2021r-76,-59l2879,1924r-26,-17l2827,1889r-25,-17l2776,1856r-25,-15l2725,1825r-27,-15e" filled="f" strokeweight=".51pt">
              <v:path arrowok="t"/>
            </v:shape>
            <v:shape id="_x0000_s1301" style="position:absolute;left:199;top:1235;width:763;height:2109" coordorigin="199,1235" coordsize="763,2109" path="m932,1235r-53,32l778,1335r-70,53l685,1405r-22,18l641,1443r-20,18l599,1480r-20,18l521,1556r-18,20l485,1596r-17,19l451,1635r-32,41l375,1737r-14,22l347,1779r-46,85l262,1950r-22,66l233,2038r-16,65l206,2170r-6,67l199,2259r,45l200,2326r1,22l203,2370r3,23l209,2415r5,22l217,2459r6,22l227,2504r7,21l240,2547r23,65l312,2720r13,22l336,2762r40,62l420,2887r33,41l469,2947r18,20l504,2986r19,20l541,3026r20,18l622,3102r43,36l733,3193r24,17l780,3228r50,34l855,3278r26,17l907,3311r28,17l962,3343e" filled="f" strokeweight=".51pt">
              <v:path arrowok="t"/>
            </v:shape>
            <v:line id="_x0000_s1300" style="position:absolute" from="1659,2940" to="2662,2361" strokeweight=".34008mm"/>
            <v:line id="_x0000_s1299" style="position:absolute" from="1674,1893" to="2649,2228" strokeweight=".34008mm"/>
            <v:shape id="_x0000_s1298" style="position:absolute;left:728;top:1168;width:1281;height:1000" coordorigin="728,1168" coordsize="1281" path="m2009,1168r-30,8l1915,1192r-92,27l1763,1239r-59,20l1646,1281r-28,10l1591,1302r-28,13l1535,1326r-27,12l1482,1351r-27,12l1429,1376r-100,54l1305,1445r-24,14l1259,1473r-24,15l1213,1503r-22,16l1169,1533r-61,48l1088,1598r-20,16l1050,1631r-18,16l1014,1664r-17,17l980,1699r-17,17l903,1787r-52,73l839,1879r-11,18l808,1936r-11,18l788,1973r-23,58l758,2050r-6,21l741,2109r-5,19l732,2149r-4,19e" filled="f" strokeweight=".51pt">
              <v:path arrowok="t"/>
            </v:shape>
            <v:line id="_x0000_s1297" style="position:absolute" from="2698,2254" to="2695,3205" strokeweight=".51pt"/>
            <v:line id="_x0000_s1296" style="position:absolute" from="3698,4257" to="3244,3994" strokeweight=".51pt"/>
            <v:line id="_x0000_s1295" style="position:absolute" from="862,1194" to="2662,2234" strokeweight=".51pt"/>
            <v:line id="_x0000_s1294" style="position:absolute" from="2698,1725" to="2698,2254" strokeweight=".51pt"/>
            <v:line id="_x0000_s1293" style="position:absolute" from="3698,4257" to="4392,4657" strokeweight=".51pt"/>
            <v:line id="_x0000_s1292" style="position:absolute" from="1674,1893" to="922,1635" strokeweight=".51pt"/>
            <v:line id="_x0000_s1291" style="position:absolute" from="877,3392" to="1659,2940" strokeweight=".51pt"/>
            <v:shape id="_x0000_s1290" style="position:absolute;left:1329;top:1330;width:144;height:100" coordorigin="1329,1330" coordsize="144,100" path="m1437,1330r-108,100l1473,1398r-36,-68xe" fillcolor="black" stroked="f">
              <v:path arrowok="t"/>
            </v:shape>
            <v:shape id="_x0000_s1289" style="position:absolute;left:888;top:1666;width:124;height:131" coordorigin="888,1666" coordsize="124,131" path="m1012,1666r-124,79l945,1796r67,-130xe" fillcolor="black" stroked="f">
              <v:path arrowok="t"/>
            </v:shape>
            <v:shape id="_x0000_s1288" style="position:absolute;left:792;top:1235;width:141;height:108" coordorigin="792,1235" coordsize="141,108" path="m932,1235r-140,43l833,1343r99,-108xe" fillcolor="black" stroked="f">
              <v:path arrowok="t"/>
            </v:shape>
            <v:shape id="_x0000_s1287" style="position:absolute;left:821;top:3237;width:141;height:107" coordorigin="821,3237" coordsize="141,107" path="m860,3237r-39,65l962,3343,860,3237xe" fillcolor="black" stroked="f">
              <v:path arrowok="t"/>
            </v:shape>
            <v:shape id="_x0000_s1286" style="position:absolute;left:2698;top:1810;width:141;height:108" coordorigin="2698,1810" coordsize="141,108" path="m2698,1810r99,108l2839,1854r-141,-44xe" fillcolor="black" stroked="f">
              <v:path arrowok="t"/>
            </v:shape>
            <v:shape id="_x0000_s1285" style="position:absolute;left:4276;top:4472;width:75;height:143" coordorigin="4276,4472" coordsize="75,143" path="m4351,4472r-75,3l4318,4615r33,-143xe" fillcolor="black" stroked="f">
              <v:path arrowok="t"/>
            </v:shape>
            <v:line id="_x0000_s1284" style="position:absolute" from="2477,3333" to="1000,4186" strokeweight=".51pt"/>
            <v:line id="_x0000_s1283" style="position:absolute" from="2923,3589" to="1445,4443" strokeweight=".51pt"/>
            <v:shape id="_x0000_s1282" type="#_x0000_t75" style="position:absolute;left:1080;top:4132;width:455;height:266">
              <v:imagedata r:id="rId80" o:title=""/>
            </v:shape>
            <v:line id="_x0000_s1281" style="position:absolute" from="2923,3589" to="1445,4443" strokeweight=".51pt"/>
            <v:line id="_x0000_s1280" style="position:absolute" from="2923,4180" to="1445,5033" strokeweight=".51pt"/>
            <v:line id="_x0000_s1279" style="position:absolute" from="1530,4535" to="1530,4842" strokeweight=".51pt"/>
            <v:shape id="_x0000_s1278" style="position:absolute;left:1492;top:4393;width:76;height:142" coordorigin="1492,4393" coordsize="76,142" path="m1492,4535r38,-142l1568,4535e" filled="f" strokeweight=".51pt">
              <v:path arrowok="t"/>
            </v:shape>
            <v:shape id="_x0000_s1277" style="position:absolute;left:1492;top:4393;width:38;height:142" coordorigin="1492,4393" coordsize="38,142" path="m1530,4393r-38,142l1530,4535r,-142xe" fillcolor="black" stroked="f">
              <v:path arrowok="t"/>
            </v:shape>
            <v:shape id="_x0000_s1276" style="position:absolute;left:1530;top:4393;width:39;height:142" coordorigin="1530,4393" coordsize="39,142" path="m1530,4393r,142l1568,4535r-38,-142xe" fillcolor="black" stroked="f">
              <v:path arrowok="t"/>
            </v:shape>
            <v:shape id="_x0000_s1275" style="position:absolute;left:1492;top:4535;width:76;height:2" coordorigin="1492,4535" coordsize="76,0" path="m1568,4535r-76,l1568,4535xe" filled="f" strokeweight=".51pt">
              <v:path arrowok="t"/>
            </v:shape>
            <v:shape id="_x0000_s1274" style="position:absolute;left:1492;top:4842;width:76;height:142" coordorigin="1492,4842" coordsize="76,142" path="m1568,4842r-38,142l1492,4842e" filled="f" strokeweight=".51pt">
              <v:path arrowok="t"/>
            </v:shape>
            <v:shape id="_x0000_s1273" style="position:absolute;left:1530;top:4842;width:39;height:142" coordorigin="1530,4842" coordsize="39,142" path="m1568,4842r-38,l1530,4984r38,-142xe" fillcolor="black" stroked="f">
              <v:path arrowok="t"/>
            </v:shape>
            <v:shape id="_x0000_s1272" style="position:absolute;left:1492;top:4842;width:38;height:142" coordorigin="1492,4842" coordsize="38,142" path="m1530,4842r-38,l1530,4984r,-142xe" fillcolor="black" stroked="f">
              <v:path arrowok="t"/>
            </v:shape>
            <v:shape id="_x0000_s1271" style="position:absolute;left:1492;top:4842;width:76;height:2" coordorigin="1492,4842" coordsize="76,0" path="m1492,4842r76,l1492,4842xe" filled="f" strokeweight=".51pt">
              <v:path arrowok="t"/>
            </v:shape>
            <v:line id="_x0000_s1270" style="position:absolute" from="2923,4180" to="2923,5727" strokeweight=".51pt"/>
            <v:line id="_x0000_s1269" style="position:absolute" from="5299,2808" to="5299,4354" strokeweight=".51pt"/>
            <v:line id="_x0000_s1268" style="position:absolute" from="3045,5557" to="5175,4327" strokeweight=".51pt"/>
            <v:shape id="_x0000_s1267" type="#_x0000_t75" style="position:absolute;left:2918;top:5519;width:152;height:114">
              <v:imagedata r:id="rId81" o:title=""/>
            </v:shape>
            <v:shape id="_x0000_s1266" type="#_x0000_t75" style="position:absolute;left:5152;top:4252;width:152;height:113">
              <v:imagedata r:id="rId82" o:title=""/>
            </v:shape>
            <v:shape id="_x0000_s1265" type="#_x0000_t75" style="position:absolute;left:1457;top:1078;width:188;height:179">
              <v:imagedata r:id="rId83" o:title=""/>
            </v:shape>
            <v:shape id="_x0000_s1264" type="#_x0000_t75" style="position:absolute;left:1780;top:966;width:201;height:196">
              <v:imagedata r:id="rId84" o:title=""/>
            </v:shape>
            <v:shape id="_x0000_s1263" type="#_x0000_t75" style="position:absolute;left:2958;top:1752;width:256;height:192">
              <v:imagedata r:id="rId85" o:title=""/>
            </v:shape>
            <v:line id="_x0000_s1262" style="position:absolute" from="3228,2106" to="3269,2144" strokeweight=".26mm"/>
            <v:line id="_x0000_s1261" style="position:absolute" from="3268,2105" to="3307,2064" strokeweight=".26mm"/>
            <v:line id="_x0000_s1260" style="position:absolute" from="3268,2065" to="3308,2105" strokeweight=".26mm"/>
            <v:shape id="_x0000_s1259" style="position:absolute;left:3314;top:2099;width:80;height:81" coordorigin="3314,2099" coordsize="80,81" path="m3393,2099r-62,45l3321,2161r-7,18e" filled="f" strokeweight=".26mm">
              <v:path arrowok="t"/>
            </v:shape>
            <v:shape id="_x0000_s1258" style="position:absolute;left:3393;top:2099;width:20;height:20" coordorigin="3393,2099" coordsize="20,20" path="m3413,2118r-1,-8l3407,2103r-6,-3l3393,2099e" filled="f" strokeweight=".26mm">
              <v:path arrowok="t"/>
            </v:shape>
            <v:shape id="_x0000_s1257" style="position:absolute;left:3333;top:2118;width:80;height:81" coordorigin="3333,2118" coordsize="80,81" path="m3333,2199r63,-46l3406,2136r7,-18e" filled="f" strokeweight=".26mm">
              <v:path arrowok="t"/>
            </v:shape>
            <v:shape id="_x0000_s1256" style="position:absolute;left:3314;top:2179;width:20;height:20" coordorigin="3314,2179" coordsize="20,20" path="m3314,2179r1,8l3320,2194r5,4l3333,2199e" filled="f" strokeweight=".26mm">
              <v:path arrowok="t"/>
            </v:shape>
            <v:line id="_x0000_s1255" style="position:absolute" from="3349,2264" to="3374,2249" strokeweight=".26mm"/>
            <v:shape id="_x0000_s1254" style="position:absolute;left:3425;top:2208;width:90;height:91" coordorigin="3425,2208" coordsize="90,91" path="m3425,2298r90,-90l3474,2208e" filled="f" strokeweight=".26mm">
              <v:path arrowok="t"/>
            </v:shape>
            <v:shape id="_x0000_s1253" style="position:absolute;left:3525;top:2247;width:41;height:41" coordorigin="3525,2247" coordsize="41,41" path="m3560,2253r-7,-4l3545,2247r-8,2l3531,2253r-5,7l3525,2268r1,8l3531,2283r6,4l3545,2288r8,-1l3560,2283r5,-7l3566,2268r-1,-8l3560,2253xe" filled="f" strokeweight=".26mm">
              <v:path arrowok="t"/>
            </v:shape>
            <v:shape id="_x0000_s1252" type="#_x0000_t75" style="position:absolute;left:136;top:4546;width:131;height:199">
              <v:imagedata r:id="rId86" o:title=""/>
            </v:shape>
            <v:shape id="_x0000_s1251" type="#_x0000_t75" style="position:absolute;left:154;top:4975;width:130;height:202">
              <v:imagedata r:id="rId87" o:title=""/>
            </v:shape>
            <v:shape id="_x0000_s1250" style="position:absolute;top:3588;width:49;height:32" coordorigin=",3588" coordsize="49,32" path="m15,3588r-5,2l5,3593r-5,3l,3619r49,-29l15,3588xe" fillcolor="black" stroked="f">
              <v:path arrowok="t"/>
            </v:shape>
            <v:shape id="_x0000_s1249" style="position:absolute;left:15;top:3546;width:58;height:199" coordorigin="15,3546" coordsize="58,199" path="m73,3546r-16,l57,3547r-3,4l15,3588r34,2l49,3745r24,l73,3546xe" fillcolor="black" stroked="f">
              <v:path arrowok="t"/>
            </v:shape>
            <v:shape id="_x0000_s1248" type="#_x0000_t75" style="position:absolute;left:3948;top:4707;width:130;height:186">
              <v:imagedata r:id="rId88" o:title=""/>
            </v:shape>
            <v:shape id="_x0000_s1247" type="#_x0000_t75" style="position:absolute;left:5925;top:6355;width:130;height:202">
              <v:imagedata r:id="rId89" o:title=""/>
            </v:shape>
            <v:shape id="_x0000_s1246" style="position:absolute;left:6704;top:503;width:49;height:32" coordorigin="6704,503" coordsize="49,32" path="m6719,503r-5,3l6709,509r-5,2l6704,535r49,-29l6719,503xe" fillcolor="black" stroked="f">
              <v:path arrowok="t"/>
            </v:shape>
            <v:shape id="_x0000_s1245" style="position:absolute;left:6719;top:462;width:58;height:199" coordorigin="6719,462" coordsize="58,199" path="m6777,462r-16,l6761,463r-2,4l6719,503r34,3l6753,661r24,l6777,462xe" fillcolor="black" stroked="f">
              <v:path arrowok="t"/>
            </v:shape>
            <v:line id="_x0000_s1244" style="position:absolute" from="4111,3087" to="4111,3311" strokeweight=".51pt"/>
            <v:shape id="_x0000_s1243" style="position:absolute;left:3949;top:3105;width:324;height:187" coordorigin="3949,3105" coordsize="324,187" path="m4272,3105r-161,95l3949,3292e" filled="f" strokeweight=".51pt">
              <v:path arrowok="t"/>
            </v:shape>
            <v:line id="_x0000_s1242" style="position:absolute" from="843,2470" to="1071,2241" strokeweight=".51pt"/>
            <v:line id="_x0000_s1241" style="position:absolute" from="945,2529" to="1450,2022" strokeweight=".51pt"/>
            <v:line id="_x0000_s1240" style="position:absolute" from="1046,2586" to="1722,1910" strokeweight=".51pt"/>
            <v:line id="_x0000_s1239" style="position:absolute" from="1148,2645" to="1843,1950" strokeweight=".51pt"/>
            <v:line id="_x0000_s1238" style="position:absolute" from="1250,2704" to="1962,1992" strokeweight=".51pt"/>
            <v:line id="_x0000_s1237" style="position:absolute" from="1351,2763" to="2081,2033" strokeweight=".51pt"/>
            <v:line id="_x0000_s1236" style="position:absolute" from="1453,2821" to="2200,2074" strokeweight=".51pt"/>
            <v:line id="_x0000_s1235" style="position:absolute" from="1555,2880" to="2320,2115" strokeweight=".51pt"/>
            <v:line id="_x0000_s1234" style="position:absolute" from="1656,2939" to="2439,2156" strokeweight=".51pt"/>
            <v:line id="_x0000_s1233" style="position:absolute" from="3979,615" to="4105,489" strokeweight=".51pt"/>
            <v:line id="_x0000_s1232" style="position:absolute" from="2027,2728" to="2558,2196" strokeweight=".51pt"/>
            <v:line id="_x0000_s1231" style="position:absolute" from="4064,691" to="4485,271" strokeweight=".51pt"/>
            <v:line id="_x0000_s1230" style="position:absolute" from="2406,2509" to="2674,2242" strokeweight=".51pt"/>
            <v:line id="_x0000_s1229" style="position:absolute" from="4150,766" to="4864,52" strokeweight=".51pt"/>
            <v:line id="_x0000_s1228" style="position:absolute" from="4233,842" to="5018,59" strokeweight=".51pt"/>
            <v:line id="_x0000_s1227" style="position:absolute" from="4318,918" to="5120,117" strokeweight=".51pt"/>
            <v:line id="_x0000_s1226" style="position:absolute" from="4402,994" to="5221,175" strokeweight=".51pt"/>
            <v:line id="_x0000_s1225" style="position:absolute" from="4487,1070" to="5323,234" strokeweight=".51pt"/>
            <v:line id="_x0000_s1224" style="position:absolute" from="4572,1145" to="5425,293" strokeweight=".51pt"/>
            <v:line id="_x0000_s1223" style="position:absolute" from="4687,1190" to="5526,351" strokeweight=".51pt"/>
            <v:line id="_x0000_s1222" style="position:absolute" from="5062,976" to="5628,410" strokeweight=".51pt"/>
            <v:line id="_x0000_s1221" style="position:absolute" from="5441,757" to="5730,469" strokeweight=".51pt"/>
            <v:line id="_x0000_s1220" style="position:absolute" from="5820,538" to="5831,528" strokeweight=".51pt"/>
            <v:line id="_x0000_s1219" style="position:absolute" from="4953,2728" to="6931,1606" strokeweight=".51pt"/>
            <v:shape id="_x0000_s1218" style="position:absolute;left:4953;top:2704;width:25;height:24" coordorigin="4953,2704" coordsize="25,24" path="m4971,2704r-18,24l4978,2713r-7,-9xe" fillcolor="black" stroked="f">
              <v:path arrowok="t"/>
            </v:shape>
            <v:shape id="_x0000_s1217" style="position:absolute;left:4953;top:2699;width:19;height:30" coordorigin="4953,2699" coordsize="19,30" path="m4961,2699r-8,29l4971,2704r-10,-5xe" fillcolor="black" stroked="f">
              <v:path arrowok="t"/>
            </v:shape>
            <v:shape id="_x0000_s1216" style="position:absolute;left:4949;top:2699;width:13;height:30" coordorigin="4949,2699" coordsize="13,30" path="m4961,2699r-12,l4953,2728r8,-29xe" fillcolor="black" stroked="f">
              <v:path arrowok="t"/>
            </v:shape>
            <v:shape id="_x0000_s1215" style="position:absolute;left:4939;top:2699;width:15;height:30" coordorigin="4939,2699" coordsize="15,30" path="m4949,2699r-10,3l4953,2728r-4,-29xe" fillcolor="black" stroked="f">
              <v:path arrowok="t"/>
            </v:shape>
            <v:shape id="_x0000_s1214" style="position:absolute;left:4929;top:2702;width:24;height:27" coordorigin="4929,2702" coordsize="24,27" path="m4938,2702r-9,7l4953,2728r-15,-26xe" fillcolor="black" stroked="f">
              <v:path arrowok="t"/>
            </v:shape>
            <v:shape id="_x0000_s1213" style="position:absolute;left:4924;top:2709;width:30;height:20" coordorigin="4924,2709" coordsize="30,20" path="m4929,2709r-5,11l4953,2728r-24,-19xe" fillcolor="black" stroked="f">
              <v:path arrowok="t"/>
            </v:shape>
            <v:shape id="_x0000_s1212" style="position:absolute;left:4923;top:2720;width:31;height:12" coordorigin="4923,2720" coordsize="31,12" path="m4924,2720r-1,11l4953,2728r-29,-8xe" fillcolor="black" stroked="f">
              <v:path arrowok="t"/>
            </v:shape>
            <v:shape id="_x0000_s1211" style="position:absolute;left:4923;top:2728;width:31;height:15" coordorigin="4923,2728" coordsize="31,15" path="m4953,2728r-30,3l4927,2743r26,-15xe" fillcolor="black" stroked="f">
              <v:path arrowok="t"/>
            </v:shape>
            <v:shape id="_x0000_s1210" style="position:absolute;left:4927;top:2728;width:27;height:23" coordorigin="4927,2728" coordsize="27,23" path="m4953,2728r-26,15l4934,2751r19,-23xe" fillcolor="black" stroked="f">
              <v:path arrowok="t"/>
            </v:shape>
            <v:shape id="_x0000_s1209" style="position:absolute;left:4934;top:2728;width:20;height:29" coordorigin="4934,2728" coordsize="20,29" path="m4953,2728r-19,23l4945,2756r8,-28xe" fillcolor="black" stroked="f">
              <v:path arrowok="t"/>
            </v:shape>
            <v:shape id="_x0000_s1208" style="position:absolute;left:4945;top:2728;width:12;height:30" coordorigin="4945,2728" coordsize="12,30" path="m4953,2728r-8,28l4957,2757r-4,-29xe" fillcolor="black" stroked="f">
              <v:path arrowok="t"/>
            </v:shape>
            <v:shape id="_x0000_s1207" style="position:absolute;left:4953;top:2728;width:14;height:30" coordorigin="4953,2728" coordsize="14,30" path="m4953,2728r4,29l4967,2753r-14,-25xe" fillcolor="black" stroked="f">
              <v:path arrowok="t"/>
            </v:shape>
            <v:shape id="_x0000_s1206" style="position:absolute;left:4953;top:2728;width:23;height:25" coordorigin="4953,2728" coordsize="23,25" path="m4953,2728r14,25l4976,2746r-23,-18xe" fillcolor="black" stroked="f">
              <v:path arrowok="t"/>
            </v:shape>
            <v:shape id="_x0000_s1205" style="position:absolute;left:4953;top:2728;width:29;height:19" coordorigin="4953,2728" coordsize="29,19" path="m4953,2728r23,18l4982,2736r-29,-8xe" fillcolor="black" stroked="f">
              <v:path arrowok="t"/>
            </v:shape>
            <v:shape id="_x0000_s1204" style="position:absolute;left:4953;top:2723;width:30;height:13" coordorigin="4953,2723" coordsize="30,13" path="m4983,2723r-30,5l4982,2736r1,-13xe" fillcolor="black" stroked="f">
              <v:path arrowok="t"/>
            </v:shape>
            <v:shape id="_x0000_s1203" style="position:absolute;left:4953;top:2713;width:30;height:15" coordorigin="4953,2713" coordsize="30,15" path="m4978,2713r-25,15l4983,2723r-5,-10xe" fillcolor="black" stroked="f">
              <v:path arrowok="t"/>
            </v:shape>
            <v:line id="_x0000_s1202" style="position:absolute" from="5299,1429" to="6704,661" strokeweight=".51pt"/>
            <v:shape id="_x0000_s1201" style="position:absolute;left:5299;top:1405;width:27;height:24" coordorigin="5299,1405" coordsize="27,24" path="m5317,1405r-18,24l5325,1414r-8,-9xe" fillcolor="black" stroked="f">
              <v:path arrowok="t"/>
            </v:shape>
            <v:shape id="_x0000_s1200" style="position:absolute;left:5299;top:1400;width:19;height:30" coordorigin="5299,1400" coordsize="19,30" path="m5307,1400r-8,29l5317,1405r-10,-5xe" fillcolor="black" stroked="f">
              <v:path arrowok="t"/>
            </v:shape>
            <v:shape id="_x0000_s1199" style="position:absolute;left:5296;top:1398;width:12;height:31" coordorigin="5296,1398" coordsize="12,31" path="m5296,1398r3,31l5307,1400r-11,-2xe" fillcolor="black" stroked="f">
              <v:path arrowok="t"/>
            </v:shape>
            <v:shape id="_x0000_s1198" style="position:absolute;left:5284;top:1398;width:15;height:31" coordorigin="5284,1398" coordsize="15,31" path="m5296,1398r-12,5l5299,1429r-3,-31xe" fillcolor="black" stroked="f">
              <v:path arrowok="t"/>
            </v:shape>
            <v:shape id="_x0000_s1197" style="position:absolute;left:5276;top:1403;width:23;height:27" coordorigin="5276,1403" coordsize="23,27" path="m5284,1403r-8,7l5299,1429r-15,-26xe" fillcolor="black" stroked="f">
              <v:path arrowok="t"/>
            </v:shape>
            <v:shape id="_x0000_s1196" style="position:absolute;left:5271;top:1410;width:29;height:20" coordorigin="5271,1410" coordsize="29,20" path="m5276,1410r-5,10l5299,1429r-23,-19xe" fillcolor="black" stroked="f">
              <v:path arrowok="t"/>
            </v:shape>
            <v:shape id="_x0000_s1195" style="position:absolute;left:5270;top:1420;width:30;height:12" coordorigin="5270,1420" coordsize="30,12" path="m5271,1420r-1,11l5299,1429r-28,-9xe" fillcolor="black" stroked="f">
              <v:path arrowok="t"/>
            </v:shape>
            <v:shape id="_x0000_s1194" style="position:absolute;left:5270;top:1429;width:30;height:14" coordorigin="5270,1429" coordsize="30,14" path="m5299,1429r-29,2l5273,1443r26,-14xe" fillcolor="black" stroked="f">
              <v:path arrowok="t"/>
            </v:shape>
            <v:shape id="_x0000_s1193" style="position:absolute;left:5273;top:1429;width:27;height:23" coordorigin="5273,1429" coordsize="27,23" path="m5299,1429r-26,14l5281,1452r18,-23xe" fillcolor="black" stroked="f">
              <v:path arrowok="t"/>
            </v:shape>
            <v:shape id="_x0000_s1192" style="position:absolute;left:5281;top:1429;width:19;height:29" coordorigin="5281,1429" coordsize="19,29" path="m5299,1429r-18,23l5291,1457r8,-28xe" fillcolor="black" stroked="f">
              <v:path arrowok="t"/>
            </v:shape>
            <v:shape id="_x0000_s1191" style="position:absolute;left:5291;top:1429;width:12;height:30" coordorigin="5291,1429" coordsize="12,30" path="m5299,1429r-8,28l5302,1459r-3,-30xe" fillcolor="black" stroked="f">
              <v:path arrowok="t"/>
            </v:shape>
            <v:shape id="_x0000_s1190" style="position:absolute;left:5299;top:1429;width:15;height:30" coordorigin="5299,1429" coordsize="15,30" path="m5299,1429r3,30l5314,1455r-15,-26xe" fillcolor="black" stroked="f">
              <v:path arrowok="t"/>
            </v:shape>
            <v:shape id="_x0000_s1189" style="position:absolute;left:5299;top:1429;width:23;height:27" coordorigin="5299,1429" coordsize="23,27" path="m5299,1429r15,26l5322,1447r-23,-18xe" fillcolor="black" stroked="f">
              <v:path arrowok="t"/>
            </v:shape>
            <v:shape id="_x0000_s1188" style="position:absolute;left:5299;top:1429;width:29;height:19" coordorigin="5299,1429" coordsize="29,19" path="m5299,1429r23,18l5327,1437r-28,-8xe" fillcolor="black" stroked="f">
              <v:path arrowok="t"/>
            </v:shape>
            <v:shape id="_x0000_s1187" style="position:absolute;left:5299;top:1426;width:30;height:12" coordorigin="5299,1426" coordsize="30,12" path="m5328,1426r-29,3l5327,1437r1,-11xe" fillcolor="black" stroked="f">
              <v:path arrowok="t"/>
            </v:shape>
            <v:shape id="_x0000_s1186" style="position:absolute;left:5299;top:1414;width:30;height:15" coordorigin="5299,1414" coordsize="30,15" path="m5325,1414r-26,15l5328,1426r-3,-12xe" fillcolor="black" stroked="f">
              <v:path arrowok="t"/>
            </v:shape>
            <v:line id="_x0000_s1185" style="position:absolute" from="4151,3217" to="6668,4313" strokeweight=".51pt"/>
            <v:shape id="_x0000_s1184" style="position:absolute;left:4111;top:3200;width:146;height:91" coordorigin="4111,3200" coordsize="146,91" path="m4111,3200r114,90l4256,3221r-145,-21xe" fillcolor="black" stroked="f">
              <v:path arrowok="t"/>
            </v:shape>
            <v:line id="_x0000_s1183" style="position:absolute" from="3324,5690" to="5885,6387" strokeweight=".51pt"/>
            <v:shape id="_x0000_s1182" style="position:absolute;left:3324;top:5685;width:30;height:13" coordorigin="3324,5685" coordsize="30,13" path="m3354,5685r-30,5l3354,5698r,-13xe" fillcolor="black" stroked="f">
              <v:path arrowok="t"/>
            </v:shape>
            <v:shape id="_x0000_s1181" style="position:absolute;left:3324;top:5675;width:30;height:15" coordorigin="3324,5675" coordsize="30,15" path="m3350,5675r-26,15l3354,5685r-4,-10xe" fillcolor="black" stroked="f">
              <v:path arrowok="t"/>
            </v:shape>
            <v:shape id="_x0000_s1180" style="position:absolute;left:3324;top:5666;width:27;height:24" coordorigin="3324,5666" coordsize="27,24" path="m3342,5666r-18,24l3350,5675r-8,-9xe" fillcolor="black" stroked="f">
              <v:path arrowok="t"/>
            </v:shape>
            <v:shape id="_x0000_s1179" style="position:absolute;left:3324;top:5660;width:19;height:30" coordorigin="3324,5660" coordsize="19,30" path="m3332,5660r-8,30l3342,5666r-10,-6xe" fillcolor="black" stroked="f">
              <v:path arrowok="t"/>
            </v:shape>
            <v:shape id="_x0000_s1178" style="position:absolute;left:3321;top:5660;width:12;height:30" coordorigin="3321,5660" coordsize="12,30" path="m3332,5660r-11,l3324,5690r8,-30xe" fillcolor="black" stroked="f">
              <v:path arrowok="t"/>
            </v:shape>
            <v:shape id="_x0000_s1177" style="position:absolute;left:3310;top:5660;width:15;height:30" coordorigin="3310,5660" coordsize="15,30" path="m3321,5660r-11,4l3324,5690r-3,-30xe" fillcolor="black" stroked="f">
              <v:path arrowok="t"/>
            </v:shape>
            <v:shape id="_x0000_s1176" style="position:absolute;left:3302;top:5664;width:23;height:27" coordorigin="3302,5664" coordsize="23,27" path="m3310,5664r-8,8l3324,5690r-14,-26xe" fillcolor="black" stroked="f">
              <v:path arrowok="t"/>
            </v:shape>
            <v:shape id="_x0000_s1175" style="position:absolute;left:3296;top:5672;width:29;height:19" coordorigin="3296,5672" coordsize="29,19" path="m3302,5672r-6,10l3324,5690r-22,-18xe" fillcolor="black" stroked="f">
              <v:path arrowok="t"/>
            </v:shape>
            <v:shape id="_x0000_s1174" style="position:absolute;left:3295;top:5682;width:30;height:12" coordorigin="3295,5682" coordsize="30,12" path="m3296,5682r-1,11l3324,5690r-28,-8xe" fillcolor="black" stroked="f">
              <v:path arrowok="t"/>
            </v:shape>
            <v:shape id="_x0000_s1173" style="position:absolute;left:3295;top:5690;width:30;height:15" coordorigin="3295,5690" coordsize="30,15" path="m3324,5690r-29,3l3299,5704r25,-14xe" fillcolor="black" stroked="f">
              <v:path arrowok="t"/>
            </v:shape>
            <v:shape id="_x0000_s1172" style="position:absolute;left:3299;top:5690;width:25;height:23" coordorigin="3299,5690" coordsize="25,23" path="m3324,5690r-25,14l3306,5712r18,-22xe" fillcolor="black" stroked="f">
              <v:path arrowok="t"/>
            </v:shape>
            <v:shape id="_x0000_s1171" style="position:absolute;left:3306;top:5690;width:19;height:29" coordorigin="3306,5690" coordsize="19,29" path="m3324,5690r-18,22l3316,5718r8,-28xe" fillcolor="black" stroked="f">
              <v:path arrowok="t"/>
            </v:shape>
            <v:shape id="_x0000_s1170" style="position:absolute;left:3316;top:5690;width:13;height:30" coordorigin="3316,5690" coordsize="13,30" path="m3324,5690r-8,28l3329,5719r-5,-29xe" fillcolor="black" stroked="f">
              <v:path arrowok="t"/>
            </v:shape>
            <v:shape id="_x0000_s1169" style="position:absolute;left:3324;top:5690;width:15;height:30" coordorigin="3324,5690" coordsize="15,30" path="m3324,5690r5,29l3339,5716r-15,-26xe" fillcolor="black" stroked="f">
              <v:path arrowok="t"/>
            </v:shape>
            <v:shape id="_x0000_s1168" style="position:absolute;left:3324;top:5690;width:24;height:27" coordorigin="3324,5690" coordsize="24,27" path="m3324,5690r15,26l3348,5708r-24,-18xe" fillcolor="black" stroked="f">
              <v:path arrowok="t"/>
            </v:shape>
            <v:shape id="_x0000_s1167" style="position:absolute;left:3324;top:5690;width:30;height:19" coordorigin="3324,5690" coordsize="30,19" path="m3324,5690r24,18l3354,5698r-30,-8xe" fillcolor="black" stroked="f">
              <v:path arrowok="t"/>
            </v:shape>
            <v:line id="_x0000_s1166" style="position:absolute" from="5676,4343" to="5911,6385" strokeweight=".51pt"/>
            <v:shape id="_x0000_s1165" style="position:absolute;left:5676;top:4343;width:14;height:30" coordorigin="5676,4343" coordsize="14,30" path="m5676,4343r4,30l5690,4369r-14,-26xe" fillcolor="black" stroked="f">
              <v:path arrowok="t"/>
            </v:shape>
            <v:shape id="_x0000_s1164" style="position:absolute;left:5676;top:4343;width:23;height:27" coordorigin="5676,4343" coordsize="23,27" path="m5676,4343r14,26l5699,4362r-23,-19xe" fillcolor="black" stroked="f">
              <v:path arrowok="t"/>
            </v:shape>
            <v:shape id="_x0000_s1163" style="position:absolute;left:5676;top:4343;width:29;height:20" coordorigin="5676,4343" coordsize="29,20" path="m5676,4343r23,19l5705,4351r-29,-8xe" fillcolor="black" stroked="f">
              <v:path arrowok="t"/>
            </v:shape>
            <v:shape id="_x0000_s1162" style="position:absolute;left:5676;top:4340;width:30;height:12" coordorigin="5676,4340" coordsize="30,12" path="m5706,4340r-30,3l5705,4351r1,-11xe" fillcolor="black" stroked="f">
              <v:path arrowok="t"/>
            </v:shape>
            <v:shape id="_x0000_s1161" style="position:absolute;left:5676;top:4330;width:30;height:14" coordorigin="5676,4330" coordsize="30,14" path="m5703,4330r-27,13l5706,4340r-3,-10xe" fillcolor="black" stroked="f">
              <v:path arrowok="t"/>
            </v:shape>
            <v:shape id="_x0000_s1160" style="position:absolute;left:5676;top:4320;width:27;height:23" coordorigin="5676,4320" coordsize="27,23" path="m5695,4320r-19,23l5703,4330r-8,-10xe" fillcolor="black" stroked="f">
              <v:path arrowok="t"/>
            </v:shape>
            <v:shape id="_x0000_s1159" style="position:absolute;left:5676;top:4315;width:19;height:29" coordorigin="5676,4315" coordsize="19,29" path="m5684,4315r-8,28l5695,4321r-11,-6xe" fillcolor="black" stroked="f">
              <v:path arrowok="t"/>
            </v:shape>
            <v:shape id="_x0000_s1158" style="position:absolute;left:5673;top:4314;width:12;height:30" coordorigin="5673,4314" coordsize="12,30" path="m5673,4314r3,29l5684,4315r-11,-1xe" fillcolor="black" stroked="f">
              <v:path arrowok="t"/>
            </v:shape>
            <v:shape id="_x0000_s1157" style="position:absolute;left:5662;top:4314;width:15;height:30" coordorigin="5662,4314" coordsize="15,30" path="m5673,4314r-11,3l5676,4343r-3,-29xe" fillcolor="black" stroked="f">
              <v:path arrowok="t"/>
            </v:shape>
            <v:shape id="_x0000_s1156" style="position:absolute;left:5653;top:4317;width:24;height:27" coordorigin="5653,4317" coordsize="24,27" path="m5662,4317r-9,8l5676,4343r-14,-26xe" fillcolor="black" stroked="f">
              <v:path arrowok="t"/>
            </v:shape>
            <v:shape id="_x0000_s1155" style="position:absolute;left:5647;top:4325;width:30;height:19" coordorigin="5647,4325" coordsize="30,19" path="m5653,4325r-6,10l5676,4343r-23,-18xe" fillcolor="black" stroked="f">
              <v:path arrowok="t"/>
            </v:shape>
            <v:shape id="_x0000_s1154" style="position:absolute;left:5647;top:4335;width:30;height:12" coordorigin="5647,4335" coordsize="30,12" path="m5647,4335r,12l5676,4343r-29,-8xe" fillcolor="black" stroked="f">
              <v:path arrowok="t"/>
            </v:shape>
            <v:shape id="_x0000_s1153" style="position:absolute;left:5647;top:4343;width:30;height:15" coordorigin="5647,4343" coordsize="30,15" path="m5676,4343r-29,4l5650,4358r26,-15xe" fillcolor="black" stroked="f">
              <v:path arrowok="t"/>
            </v:shape>
            <v:shape id="_x0000_s1152" style="position:absolute;left:5650;top:4343;width:27;height:24" coordorigin="5650,4343" coordsize="27,24" path="m5676,4343r-26,15l5657,4367r19,-24xe" fillcolor="black" stroked="f">
              <v:path arrowok="t"/>
            </v:shape>
            <v:shape id="_x0000_s1151" style="position:absolute;left:5657;top:4343;width:20;height:30" coordorigin="5657,4343" coordsize="20,30" path="m5676,4343r-19,24l5667,4373r9,-30xe" fillcolor="black" stroked="f">
              <v:path arrowok="t"/>
            </v:shape>
            <v:shape id="_x0000_s1150" style="position:absolute;left:5667;top:4343;width:13;height:30" coordorigin="5667,4343" coordsize="13,30" path="m5676,4343r-9,30l5680,4373r-4,-30xe" fillcolor="black" stroked="f">
              <v:path arrowok="t"/>
            </v:shape>
            <v:line id="_x0000_s1149" style="position:absolute" from="1870,3331" to="176,3669" strokeweight=".51pt"/>
            <v:shape id="_x0000_s1148" style="position:absolute;left:1840;top:3331;width:30;height:16" coordorigin="1840,3331" coordsize="30,16" path="m1870,3331r-30,6l1845,3347r25,-16xe" fillcolor="black" stroked="f">
              <v:path arrowok="t"/>
            </v:shape>
            <v:shape id="_x0000_s1147" style="position:absolute;left:1845;top:3331;width:25;height:24" coordorigin="1845,3331" coordsize="25,24" path="m1870,3331r-25,16l1853,3355r17,-24xe" fillcolor="black" stroked="f">
              <v:path arrowok="t"/>
            </v:shape>
            <v:shape id="_x0000_s1146" style="position:absolute;left:1853;top:3331;width:17;height:29" coordorigin="1853,3331" coordsize="17,29" path="m1870,3331r-17,24l1864,3359r6,-28xe" fillcolor="black" stroked="f">
              <v:path arrowok="t"/>
            </v:shape>
            <v:shape id="_x0000_s1145" style="position:absolute;left:1864;top:3331;width:12;height:29" coordorigin="1864,3331" coordsize="12,29" path="m1870,3331r-6,28l1875,3359r-5,-28xe" fillcolor="black" stroked="f">
              <v:path arrowok="t"/>
            </v:shape>
            <v:shape id="_x0000_s1144" style="position:absolute;left:1870;top:3331;width:16;height:29" coordorigin="1870,3331" coordsize="16,29" path="m1870,3331r5,28l1886,3355r-16,-24xe" fillcolor="black" stroked="f">
              <v:path arrowok="t"/>
            </v:shape>
            <v:shape id="_x0000_s1143" style="position:absolute;left:1870;top:3331;width:24;height:24" coordorigin="1870,3331" coordsize="24,24" path="m1870,3331r16,24l1894,3347r-24,-16xe" fillcolor="black" stroked="f">
              <v:path arrowok="t"/>
            </v:shape>
            <v:shape id="_x0000_s1142" style="position:absolute;left:1870;top:3331;width:29;height:16" coordorigin="1870,3331" coordsize="29,16" path="m1870,3331r24,16l1898,3337r-28,-6xe" fillcolor="black" stroked="f">
              <v:path arrowok="t"/>
            </v:shape>
            <v:shape id="_x0000_s1141" style="position:absolute;left:1870;top:3324;width:29;height:13" coordorigin="1870,3324" coordsize="29,13" path="m1898,3324r-28,7l1898,3337r,-13xe" fillcolor="black" stroked="f">
              <v:path arrowok="t"/>
            </v:shape>
            <v:shape id="_x0000_s1140" style="position:absolute;left:1870;top:3314;width:29;height:17" coordorigin="1870,3314" coordsize="29,17" path="m1894,3314r-24,17l1898,3324r-4,-10xe" fillcolor="black" stroked="f">
              <v:path arrowok="t"/>
            </v:shape>
            <v:shape id="_x0000_s1139" style="position:absolute;left:1870;top:3306;width:24;height:25" coordorigin="1870,3306" coordsize="24,25" path="m1886,3306r-16,25l1894,3314r-8,-8xe" fillcolor="black" stroked="f">
              <v:path arrowok="t"/>
            </v:shape>
            <v:shape id="_x0000_s1138" style="position:absolute;left:1870;top:3302;width:16;height:30" coordorigin="1870,3302" coordsize="16,30" path="m1875,3302r-5,29l1886,3306r-11,-4xe" fillcolor="black" stroked="f">
              <v:path arrowok="t"/>
            </v:shape>
            <v:shape id="_x0000_s1137" style="position:absolute;left:1864;top:3302;width:12;height:30" coordorigin="1864,3302" coordsize="12,30" path="m1875,3302r-11,l1870,3331r5,-29xe" fillcolor="black" stroked="f">
              <v:path arrowok="t"/>
            </v:shape>
            <v:shape id="_x0000_s1136" style="position:absolute;left:1853;top:3302;width:17;height:30" coordorigin="1853,3302" coordsize="17,30" path="m1864,3302r-11,4l1870,3331r-6,-29xe" fillcolor="black" stroked="f">
              <v:path arrowok="t"/>
            </v:shape>
            <v:shape id="_x0000_s1135" style="position:absolute;left:1845;top:3306;width:25;height:25" coordorigin="1845,3306" coordsize="25,25" path="m1853,3306r-8,8l1870,3331r-17,-25xe" fillcolor="black" stroked="f">
              <v:path arrowok="t"/>
            </v:shape>
            <v:shape id="_x0000_s1134" style="position:absolute;left:1840;top:3314;width:30;height:17" coordorigin="1840,3314" coordsize="30,17" path="m1845,3314r-5,11l1870,3331r-25,-17xe" fillcolor="black" stroked="f">
              <v:path arrowok="t"/>
            </v:shape>
            <v:shape id="_x0000_s1133" style="position:absolute;left:1840;top:3325;width:30;height:12" coordorigin="1840,3325" coordsize="30,12" path="m1840,3325r,12l1870,3331r-30,-6xe" fillcolor="black" stroked="f">
              <v:path arrowok="t"/>
            </v:shape>
            <v:shape id="_x0000_s1132" style="position:absolute;left:1659;top:3924;width:819;height:473" coordorigin="1659,3924" coordsize="819,473" path="m1659,4396r549,-317l2477,3924e" filled="f" strokeweight=".34008mm">
              <v:path arrowok="t"/>
            </v:shape>
            <v:line id="_x0000_s1131" style="position:absolute" from="1308,4265" to="358,4637" strokeweight=".51pt"/>
            <v:shape id="_x0000_s1130" type="#_x0000_t75" style="position:absolute;left:6818;top:4262;width:130;height:202">
              <v:imagedata r:id="rId90" o:title=""/>
            </v:shape>
            <v:shape id="_x0000_s1129" style="position:absolute;left:1643;top:4396;width:75;height:146" coordorigin="1643,4396" coordsize="75,146" path="m1643,4542r16,-146l1718,4530e" filled="f" strokeweight=".51pt">
              <v:path arrowok="t"/>
            </v:shape>
            <v:shape id="_x0000_s1128" style="position:absolute;left:1643;top:4396;width:38;height:146" coordorigin="1643,4396" coordsize="38,146" path="m1659,4396r-16,146l1680,4536r-21,-140xe" fillcolor="black" stroked="f">
              <v:path arrowok="t"/>
            </v:shape>
            <v:shape id="_x0000_s1127" style="position:absolute;left:1659;top:4396;width:59;height:140" coordorigin="1659,4396" coordsize="59,140" path="m1659,4396r21,140l1718,4530r-59,-134xe" fillcolor="black" stroked="f">
              <v:path arrowok="t"/>
            </v:shape>
            <v:shape id="_x0000_s1126" style="position:absolute;left:1643;top:4530;width:75;height:12" coordorigin="1643,4530" coordsize="75,12" path="m1718,4530r-75,12l1718,4530xe" filled="f" strokeweight=".51pt">
              <v:path arrowok="t"/>
            </v:shape>
            <v:shape id="_x0000_s1125" type="#_x0000_t75" style="position:absolute;left:1907;top:6437;width:128;height:195">
              <v:imagedata r:id="rId91" o:title=""/>
            </v:shape>
            <v:line id="_x0000_s1124" style="position:absolute" from="1681,4536" to="1974,6400" strokeweight=".51pt"/>
            <v:line id="_x0000_s1123" style="position:absolute" from="1530,4692" to="358,5097" strokeweight=".51pt"/>
            <w10:anchorlock/>
          </v:group>
        </w:pict>
      </w:r>
      <w:r w:rsidR="004228F5">
        <w:rPr>
          <w:rFonts w:ascii="Times New Roman"/>
          <w:spacing w:val="63"/>
          <w:sz w:val="19"/>
        </w:rPr>
        <w:t xml:space="preserve"> </w:t>
      </w:r>
      <w:r w:rsidR="004228F5">
        <w:rPr>
          <w:noProof/>
          <w:spacing w:val="63"/>
          <w:position w:val="503"/>
          <w:sz w:val="20"/>
          <w:lang w:bidi="ar-SA"/>
        </w:rPr>
        <w:drawing>
          <wp:inline distT="0" distB="0" distL="0" distR="0">
            <wp:extent cx="83205" cy="126015"/>
            <wp:effectExtent l="0" t="0" r="0" b="0"/>
            <wp:docPr id="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5.png"/>
                    <pic:cNvPicPr/>
                  </pic:nvPicPr>
                  <pic:blipFill>
                    <a:blip r:embed="rId92" cstate="print"/>
                    <a:stretch>
                      <a:fillRect/>
                    </a:stretch>
                  </pic:blipFill>
                  <pic:spPr>
                    <a:xfrm>
                      <a:off x="0" y="0"/>
                      <a:ext cx="83205" cy="126015"/>
                    </a:xfrm>
                    <a:prstGeom prst="rect">
                      <a:avLst/>
                    </a:prstGeom>
                  </pic:spPr>
                </pic:pic>
              </a:graphicData>
            </a:graphic>
          </wp:inline>
        </w:drawing>
      </w:r>
    </w:p>
    <w:p w:rsidR="00652196" w:rsidRDefault="00652196">
      <w:pPr>
        <w:pStyle w:val="a3"/>
        <w:spacing w:before="7"/>
        <w:rPr>
          <w:b/>
          <w:sz w:val="11"/>
        </w:rPr>
      </w:pPr>
    </w:p>
    <w:p w:rsidR="00652196" w:rsidRDefault="008C17D0">
      <w:pPr>
        <w:spacing w:before="94"/>
        <w:ind w:left="115"/>
        <w:rPr>
          <w:b/>
          <w:sz w:val="18"/>
        </w:rPr>
      </w:pPr>
      <w:r>
        <w:pict>
          <v:shape id="_x0000_s1121" type="#_x0000_t202" style="position:absolute;left:0;text-align:left;margin-left:574.7pt;margin-top:-214.2pt;width:19.55pt;height:423.05pt;z-index:2392;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Pr>
          <w:b/>
          <w:sz w:val="18"/>
        </w:rPr>
        <w:t>Обозначения</w:t>
      </w:r>
    </w:p>
    <w:p w:rsidR="00652196" w:rsidRDefault="004228F5">
      <w:pPr>
        <w:pStyle w:val="a4"/>
        <w:numPr>
          <w:ilvl w:val="0"/>
          <w:numId w:val="1"/>
        </w:numPr>
        <w:tabs>
          <w:tab w:val="left" w:pos="456"/>
          <w:tab w:val="left" w:pos="457"/>
        </w:tabs>
        <w:spacing w:before="63"/>
        <w:ind w:hanging="340"/>
        <w:rPr>
          <w:sz w:val="18"/>
        </w:rPr>
      </w:pPr>
      <w:r>
        <w:rPr>
          <w:sz w:val="18"/>
        </w:rPr>
        <w:t>упор (наковальня)</w:t>
      </w:r>
    </w:p>
    <w:p w:rsidR="00652196" w:rsidRDefault="004228F5">
      <w:pPr>
        <w:pStyle w:val="a4"/>
        <w:numPr>
          <w:ilvl w:val="0"/>
          <w:numId w:val="1"/>
        </w:numPr>
        <w:tabs>
          <w:tab w:val="left" w:pos="456"/>
          <w:tab w:val="left" w:pos="457"/>
        </w:tabs>
        <w:spacing w:before="61"/>
        <w:ind w:hanging="340"/>
        <w:rPr>
          <w:sz w:val="18"/>
        </w:rPr>
      </w:pPr>
      <w:r>
        <w:rPr>
          <w:sz w:val="18"/>
        </w:rPr>
        <w:t>высота испытательного образца</w:t>
      </w:r>
    </w:p>
    <w:p w:rsidR="00652196" w:rsidRDefault="004228F5">
      <w:pPr>
        <w:pStyle w:val="a4"/>
        <w:numPr>
          <w:ilvl w:val="0"/>
          <w:numId w:val="1"/>
        </w:numPr>
        <w:tabs>
          <w:tab w:val="left" w:pos="456"/>
          <w:tab w:val="left" w:pos="457"/>
        </w:tabs>
        <w:spacing w:before="64"/>
        <w:ind w:hanging="340"/>
        <w:rPr>
          <w:sz w:val="18"/>
        </w:rPr>
      </w:pPr>
      <w:r>
        <w:rPr>
          <w:sz w:val="18"/>
        </w:rPr>
        <w:t>ширина испытательного образца</w:t>
      </w:r>
    </w:p>
    <w:p w:rsidR="00652196" w:rsidRDefault="004228F5">
      <w:pPr>
        <w:pStyle w:val="a4"/>
        <w:numPr>
          <w:ilvl w:val="0"/>
          <w:numId w:val="1"/>
        </w:numPr>
        <w:tabs>
          <w:tab w:val="left" w:pos="456"/>
          <w:tab w:val="left" w:pos="457"/>
        </w:tabs>
        <w:spacing w:before="61"/>
        <w:ind w:hanging="340"/>
        <w:rPr>
          <w:sz w:val="18"/>
        </w:rPr>
      </w:pPr>
      <w:r>
        <w:rPr>
          <w:sz w:val="18"/>
        </w:rPr>
        <w:t>длина испытательного образца</w:t>
      </w:r>
    </w:p>
    <w:p w:rsidR="00652196" w:rsidRDefault="004228F5">
      <w:pPr>
        <w:pStyle w:val="a4"/>
        <w:numPr>
          <w:ilvl w:val="0"/>
          <w:numId w:val="1"/>
        </w:numPr>
        <w:tabs>
          <w:tab w:val="left" w:pos="456"/>
          <w:tab w:val="left" w:pos="457"/>
        </w:tabs>
        <w:spacing w:before="63"/>
        <w:ind w:hanging="340"/>
        <w:rPr>
          <w:sz w:val="18"/>
        </w:rPr>
      </w:pPr>
      <w:r>
        <w:rPr>
          <w:sz w:val="18"/>
        </w:rPr>
        <w:t>эталонный испытательный образец</w:t>
      </w:r>
    </w:p>
    <w:p w:rsidR="00652196" w:rsidRDefault="004228F5">
      <w:pPr>
        <w:pStyle w:val="a4"/>
        <w:numPr>
          <w:ilvl w:val="0"/>
          <w:numId w:val="1"/>
        </w:numPr>
        <w:tabs>
          <w:tab w:val="left" w:pos="456"/>
          <w:tab w:val="left" w:pos="457"/>
        </w:tabs>
        <w:spacing w:before="61"/>
        <w:ind w:hanging="340"/>
        <w:rPr>
          <w:sz w:val="18"/>
        </w:rPr>
      </w:pPr>
      <w:r>
        <w:rPr>
          <w:sz w:val="18"/>
        </w:rPr>
        <w:t>центр бойка</w:t>
      </w:r>
    </w:p>
    <w:p w:rsidR="00652196" w:rsidRDefault="004228F5">
      <w:pPr>
        <w:pStyle w:val="a4"/>
        <w:numPr>
          <w:ilvl w:val="0"/>
          <w:numId w:val="1"/>
        </w:numPr>
        <w:tabs>
          <w:tab w:val="left" w:pos="457"/>
          <w:tab w:val="left" w:pos="458"/>
        </w:tabs>
        <w:spacing w:before="64"/>
        <w:ind w:left="457"/>
        <w:rPr>
          <w:sz w:val="18"/>
        </w:rPr>
      </w:pPr>
      <w:r>
        <w:rPr>
          <w:sz w:val="18"/>
        </w:rPr>
        <w:t>выемка</w:t>
      </w:r>
    </w:p>
    <w:p w:rsidR="00652196" w:rsidRDefault="004228F5">
      <w:pPr>
        <w:pStyle w:val="a4"/>
        <w:numPr>
          <w:ilvl w:val="0"/>
          <w:numId w:val="1"/>
        </w:numPr>
        <w:tabs>
          <w:tab w:val="left" w:pos="456"/>
          <w:tab w:val="left" w:pos="457"/>
        </w:tabs>
        <w:spacing w:before="62"/>
        <w:ind w:hanging="340"/>
        <w:rPr>
          <w:sz w:val="18"/>
        </w:rPr>
      </w:pPr>
      <w:r>
        <w:rPr>
          <w:sz w:val="18"/>
        </w:rPr>
        <w:t>опоры испытательного образца</w:t>
      </w:r>
    </w:p>
    <w:p w:rsidR="00652196" w:rsidRDefault="00652196">
      <w:pPr>
        <w:pStyle w:val="a3"/>
        <w:spacing w:before="4"/>
        <w:rPr>
          <w:sz w:val="16"/>
        </w:rPr>
      </w:pPr>
    </w:p>
    <w:p w:rsidR="00652196" w:rsidRPr="002C511F" w:rsidRDefault="004228F5" w:rsidP="002C511F">
      <w:pPr>
        <w:pStyle w:val="8"/>
        <w:spacing w:before="93"/>
        <w:ind w:left="1134" w:right="1244"/>
        <w:jc w:val="center"/>
        <w:rPr>
          <w:sz w:val="22"/>
          <w:szCs w:val="22"/>
        </w:rPr>
      </w:pPr>
      <w:r w:rsidRPr="002C511F">
        <w:rPr>
          <w:sz w:val="22"/>
          <w:szCs w:val="22"/>
        </w:rPr>
        <w:t>Рисунок 2 - Конфигурация опор испытательного образца и упоров (наковален) эталонных испытательных машин маятникового типа</w:t>
      </w:r>
    </w:p>
    <w:p w:rsidR="00652196" w:rsidRDefault="00652196">
      <w:pPr>
        <w:sectPr w:rsidR="00652196">
          <w:pgSz w:w="11900" w:h="16840"/>
          <w:pgMar w:top="920" w:right="0" w:bottom="740" w:left="1300" w:header="686" w:footer="548" w:gutter="0"/>
          <w:cols w:space="720"/>
        </w:sectPr>
      </w:pPr>
    </w:p>
    <w:p w:rsidR="00652196" w:rsidRDefault="004228F5">
      <w:pPr>
        <w:spacing w:before="262" w:line="317" w:lineRule="exact"/>
        <w:ind w:left="575" w:right="1864"/>
        <w:jc w:val="center"/>
        <w:rPr>
          <w:b/>
          <w:sz w:val="28"/>
        </w:rPr>
      </w:pPr>
      <w:r>
        <w:rPr>
          <w:b/>
          <w:sz w:val="28"/>
        </w:rPr>
        <w:lastRenderedPageBreak/>
        <w:t>Приложение А</w:t>
      </w:r>
    </w:p>
    <w:p w:rsidR="00652196" w:rsidRDefault="004228F5">
      <w:pPr>
        <w:spacing w:line="317" w:lineRule="exact"/>
        <w:ind w:left="569" w:right="1865"/>
        <w:jc w:val="center"/>
        <w:rPr>
          <w:sz w:val="28"/>
        </w:rPr>
      </w:pPr>
      <w:r>
        <w:rPr>
          <w:sz w:val="28"/>
        </w:rPr>
        <w:t>(справочное)</w:t>
      </w:r>
    </w:p>
    <w:p w:rsidR="00652196" w:rsidRDefault="00652196">
      <w:pPr>
        <w:pStyle w:val="a3"/>
        <w:spacing w:before="8"/>
        <w:rPr>
          <w:sz w:val="25"/>
        </w:rPr>
      </w:pPr>
    </w:p>
    <w:p w:rsidR="00652196" w:rsidRDefault="004228F5">
      <w:pPr>
        <w:pStyle w:val="5"/>
        <w:spacing w:before="0"/>
        <w:ind w:right="1865"/>
      </w:pPr>
      <w:r>
        <w:t xml:space="preserve">Неопределенность сертифицированного значения </w:t>
      </w:r>
      <w:r>
        <w:rPr>
          <w:rFonts w:ascii="Times New Roman"/>
          <w:b w:val="0"/>
          <w:i/>
        </w:rPr>
        <w:t>KV</w:t>
      </w:r>
      <w:r>
        <w:t xml:space="preserve"> для эталонов по Шарпи</w:t>
      </w:r>
    </w:p>
    <w:p w:rsidR="00652196" w:rsidRDefault="004228F5" w:rsidP="002C511F">
      <w:pPr>
        <w:pStyle w:val="6"/>
        <w:numPr>
          <w:ilvl w:val="1"/>
          <w:numId w:val="9"/>
        </w:numPr>
        <w:tabs>
          <w:tab w:val="left" w:pos="851"/>
        </w:tabs>
        <w:ind w:left="567" w:right="790" w:firstLine="0"/>
        <w:jc w:val="both"/>
      </w:pPr>
      <w:r>
        <w:t>Преамбула</w:t>
      </w:r>
    </w:p>
    <w:p w:rsidR="00652196" w:rsidRDefault="00652196" w:rsidP="002C511F">
      <w:pPr>
        <w:pStyle w:val="a3"/>
        <w:tabs>
          <w:tab w:val="left" w:pos="851"/>
        </w:tabs>
        <w:spacing w:before="9"/>
        <w:ind w:left="567" w:right="790"/>
        <w:rPr>
          <w:b/>
        </w:rPr>
      </w:pPr>
    </w:p>
    <w:p w:rsidR="00652196" w:rsidRDefault="008C17D0" w:rsidP="002C511F">
      <w:pPr>
        <w:pStyle w:val="a3"/>
        <w:tabs>
          <w:tab w:val="left" w:pos="851"/>
          <w:tab w:val="left" w:pos="10206"/>
        </w:tabs>
        <w:ind w:left="567" w:right="790"/>
        <w:jc w:val="both"/>
      </w:pPr>
      <w:r>
        <w:pict>
          <v:shape id="_x0000_s1120" type="#_x0000_t202" style="position:absolute;left:0;text-align:left;margin-left:574.7pt;margin-top:.7pt;width:19.55pt;height:423.05pt;z-index:2536;mso-position-horizontal-relative:page" filled="f" stroked="f">
            <v:textbox style="layout-flow:vertical;mso-layout-flow-alt:bottom-to-top;mso-next-textbox:#_x0000_s1120"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 xml:space="preserve">При выполнении косвенной проверки (верификации) маятникового копра проводится сравнение эталонного значения </w:t>
      </w:r>
      <w:r w:rsidR="004228F5">
        <w:rPr>
          <w:rFonts w:ascii="Times New Roman"/>
          <w:i/>
        </w:rPr>
        <w:t>KV</w:t>
      </w:r>
      <w:r w:rsidR="004228F5">
        <w:t xml:space="preserve"> эталонных испытательных образцов со значениями, измеренными с помощью испытательной машины, подвергаемой проверке (верификации). Для того, чтобы установить неопределенность измерения в ходе такой косвенной проверки (верификации) (см. для примера методики, приведенные под ссылкой [1]), а затем посчитать неопределенность измерений по Шарпи на проверенном маятниковом копре, необходимо знать неопределенность эталонного значения. Следовательно, данная неопределенность должны быть оценена и предоставлена производителем эталона.</w:t>
      </w:r>
    </w:p>
    <w:p w:rsidR="00652196" w:rsidRDefault="004228F5" w:rsidP="002C511F">
      <w:pPr>
        <w:pStyle w:val="a3"/>
        <w:tabs>
          <w:tab w:val="left" w:pos="851"/>
          <w:tab w:val="left" w:pos="10206"/>
        </w:tabs>
        <w:ind w:left="567" w:right="790"/>
        <w:jc w:val="both"/>
      </w:pPr>
      <w:r>
        <w:t xml:space="preserve">Комитетом ISO по эталонам (REMCO) подготовлен ряд документов по производству и эксплуатации эталонных испытательных образцов, которые выпущены в качестве Руководств ISO (см. Ссылки с [1] по [5]). Подходы к оценке неопределенности при производстве эталонов описываются обобщенно в Руководстве ISO 34 </w:t>
      </w:r>
      <w:r>
        <w:rPr>
          <w:position w:val="6"/>
          <w:sz w:val="16"/>
        </w:rPr>
        <w:t>[4]</w:t>
      </w:r>
      <w:r>
        <w:t xml:space="preserve"> и более детально с технической и статистической точки зрения в Руководстве ISO 35 </w:t>
      </w:r>
      <w:r>
        <w:rPr>
          <w:position w:val="6"/>
          <w:sz w:val="16"/>
        </w:rPr>
        <w:t>[5]</w:t>
      </w:r>
      <w:r>
        <w:t>. Данное справочное приложение содержит практические инструкции, соответствующие Руководствам ISO, для оценки неопределенности сертифицированного значения поглощенной энергии эталона по Шарпи. Текст основан на текущих подходах, применяемых национальными институтами по метрологии, задействованными в проведении испытаний по Шарпи. Подходы, представленные в данном документе, могут применяться в качестве руководства новыми производителями эталонов для испытаний по Шарпи, а также пользователями стандартных материалов, которые хотят более глубоко рассмотреть значение неопределенности, указанное производителем в сертификате на эталон.</w:t>
      </w:r>
    </w:p>
    <w:p w:rsidR="00652196" w:rsidRDefault="00652196">
      <w:pPr>
        <w:pStyle w:val="a3"/>
        <w:rPr>
          <w:sz w:val="22"/>
        </w:rPr>
      </w:pPr>
    </w:p>
    <w:p w:rsidR="00652196" w:rsidRDefault="004228F5" w:rsidP="002C511F">
      <w:pPr>
        <w:pStyle w:val="6"/>
        <w:numPr>
          <w:ilvl w:val="1"/>
          <w:numId w:val="9"/>
        </w:numPr>
        <w:tabs>
          <w:tab w:val="left" w:pos="616"/>
        </w:tabs>
        <w:spacing w:before="192"/>
        <w:ind w:hanging="49"/>
        <w:jc w:val="both"/>
      </w:pPr>
      <w:r>
        <w:t>Неопределенность в соответствии с GUM</w:t>
      </w:r>
    </w:p>
    <w:p w:rsidR="00652196" w:rsidRDefault="004228F5" w:rsidP="002C511F">
      <w:pPr>
        <w:pStyle w:val="a3"/>
        <w:spacing w:before="214"/>
        <w:ind w:left="567" w:right="790"/>
        <w:jc w:val="both"/>
      </w:pPr>
      <w:r>
        <w:t xml:space="preserve">Руководство ISO 35 </w:t>
      </w:r>
      <w:r w:rsidRPr="002B1A2B">
        <w:t>[5] предоставляет базовую модель, соответствующую GUM [7], для аттестации партий сертифицированных эталонов.</w:t>
      </w:r>
      <w:r>
        <w:t xml:space="preserve"> В рамках испытания по Шарпи модель можно выразить следующим образом:</w:t>
      </w:r>
    </w:p>
    <w:p w:rsidR="00652196" w:rsidRPr="002B1A2B" w:rsidRDefault="00652196" w:rsidP="002C511F">
      <w:pPr>
        <w:ind w:left="567" w:right="790"/>
        <w:jc w:val="both"/>
        <w:rPr>
          <w:sz w:val="20"/>
          <w:szCs w:val="20"/>
        </w:rPr>
        <w:sectPr w:rsidR="00652196" w:rsidRPr="002B1A2B">
          <w:footerReference w:type="even" r:id="rId93"/>
          <w:footerReference w:type="default" r:id="rId94"/>
          <w:pgSz w:w="11900" w:h="16840"/>
          <w:pgMar w:top="920" w:right="0" w:bottom="740" w:left="620" w:header="686" w:footer="548" w:gutter="0"/>
          <w:pgNumType w:start="12"/>
          <w:cols w:space="720"/>
        </w:sectPr>
      </w:pPr>
    </w:p>
    <w:p w:rsidR="002B1A2B" w:rsidRDefault="002B1A2B" w:rsidP="002C511F">
      <w:pPr>
        <w:pStyle w:val="a3"/>
        <w:spacing w:before="184"/>
        <w:ind w:left="567" w:right="790"/>
      </w:pPr>
      <w:r>
        <w:rPr>
          <w:noProof/>
          <w:lang w:bidi="ar-SA"/>
        </w:rPr>
        <w:lastRenderedPageBreak/>
        <w:drawing>
          <wp:inline distT="0" distB="0" distL="0" distR="0" wp14:anchorId="0F5586AF" wp14:editId="70FE89C9">
            <wp:extent cx="2236161"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2244114" cy="162501"/>
                    </a:xfrm>
                    <a:prstGeom prst="rect">
                      <a:avLst/>
                    </a:prstGeom>
                  </pic:spPr>
                </pic:pic>
              </a:graphicData>
            </a:graphic>
          </wp:inline>
        </w:drawing>
      </w:r>
    </w:p>
    <w:p w:rsidR="00652196" w:rsidRDefault="004228F5" w:rsidP="002C511F">
      <w:pPr>
        <w:pStyle w:val="a3"/>
        <w:spacing w:before="184"/>
        <w:ind w:left="567" w:right="790"/>
      </w:pPr>
      <w:r>
        <w:t>где</w:t>
      </w:r>
    </w:p>
    <w:p w:rsidR="00652196" w:rsidRDefault="004228F5" w:rsidP="002C511F">
      <w:pPr>
        <w:pStyle w:val="a3"/>
        <w:spacing w:before="194"/>
        <w:ind w:left="567" w:right="790"/>
      </w:pPr>
      <w:r>
        <w:br w:type="column"/>
      </w:r>
      <w:r>
        <w:lastRenderedPageBreak/>
        <w:t>(A.1)</w:t>
      </w:r>
    </w:p>
    <w:p w:rsidR="00652196" w:rsidRDefault="00652196" w:rsidP="002C511F">
      <w:pPr>
        <w:ind w:left="567" w:right="790"/>
        <w:sectPr w:rsidR="00652196">
          <w:type w:val="continuous"/>
          <w:pgSz w:w="11900" w:h="16840"/>
          <w:pgMar w:top="560" w:right="0" w:bottom="0" w:left="620" w:header="720" w:footer="720" w:gutter="0"/>
          <w:cols w:num="2" w:space="720" w:equalWidth="0">
            <w:col w:w="4246" w:space="5073"/>
            <w:col w:w="1961"/>
          </w:cols>
        </w:sectPr>
      </w:pPr>
    </w:p>
    <w:p w:rsidR="00652196" w:rsidRDefault="004228F5" w:rsidP="002B1A2B">
      <w:pPr>
        <w:pStyle w:val="a3"/>
        <w:tabs>
          <w:tab w:val="left" w:pos="1880"/>
          <w:tab w:val="left" w:pos="2410"/>
          <w:tab w:val="left" w:pos="2552"/>
        </w:tabs>
        <w:spacing w:line="230" w:lineRule="exact"/>
        <w:ind w:left="993" w:right="788"/>
        <w:jc w:val="both"/>
      </w:pPr>
      <w:r>
        <w:rPr>
          <w:rFonts w:ascii="Times New Roman"/>
          <w:i/>
        </w:rPr>
        <w:lastRenderedPageBreak/>
        <w:t>KV</w:t>
      </w:r>
      <w:proofErr w:type="spellStart"/>
      <w:r>
        <w:rPr>
          <w:position w:val="-5"/>
          <w:sz w:val="16"/>
        </w:rPr>
        <w:t>char</w:t>
      </w:r>
      <w:proofErr w:type="spellEnd"/>
      <w:r>
        <w:tab/>
        <w:t xml:space="preserve">- значение </w:t>
      </w:r>
      <w:r>
        <w:rPr>
          <w:rFonts w:ascii="Times New Roman"/>
          <w:i/>
        </w:rPr>
        <w:t>KV</w:t>
      </w:r>
      <w:r>
        <w:t>, полученное при характеристике партии (сравнение результатов, полученных на разных приборах);</w:t>
      </w:r>
    </w:p>
    <w:p w:rsidR="00652196" w:rsidRDefault="004228F5" w:rsidP="002B1A2B">
      <w:pPr>
        <w:pStyle w:val="a3"/>
        <w:tabs>
          <w:tab w:val="left" w:pos="1880"/>
          <w:tab w:val="left" w:pos="2410"/>
          <w:tab w:val="left" w:pos="2552"/>
        </w:tabs>
        <w:spacing w:line="192" w:lineRule="auto"/>
        <w:ind w:left="993" w:right="788"/>
        <w:jc w:val="both"/>
      </w:pPr>
      <w:r>
        <w:rPr>
          <w:rFonts w:ascii="Symbol" w:hAnsi="Symbol"/>
          <w:i/>
          <w:sz w:val="21"/>
        </w:rPr>
        <w:t></w:t>
      </w:r>
      <w:r>
        <w:rPr>
          <w:rFonts w:ascii="Times New Roman" w:hAnsi="Times New Roman"/>
          <w:i/>
        </w:rPr>
        <w:t>KV</w:t>
      </w:r>
      <w:proofErr w:type="spellStart"/>
      <w:r>
        <w:rPr>
          <w:position w:val="-5"/>
          <w:sz w:val="16"/>
        </w:rPr>
        <w:t>hom</w:t>
      </w:r>
      <w:proofErr w:type="spellEnd"/>
      <w:r>
        <w:tab/>
        <w:t>- составляющая погрешности, обусловленная неоднородностью образцов (сравнение результатов в условиях повторяемости при использовании конкретного маятникового копра);</w:t>
      </w:r>
    </w:p>
    <w:p w:rsidR="00652196" w:rsidRDefault="00652196" w:rsidP="002B1A2B">
      <w:pPr>
        <w:pStyle w:val="a3"/>
        <w:tabs>
          <w:tab w:val="left" w:pos="2410"/>
          <w:tab w:val="left" w:pos="2552"/>
        </w:tabs>
        <w:ind w:left="993" w:right="788"/>
        <w:jc w:val="both"/>
        <w:rPr>
          <w:sz w:val="18"/>
        </w:rPr>
      </w:pPr>
    </w:p>
    <w:p w:rsidR="00652196" w:rsidRDefault="004228F5" w:rsidP="002B1A2B">
      <w:pPr>
        <w:pStyle w:val="a3"/>
        <w:tabs>
          <w:tab w:val="left" w:pos="2410"/>
          <w:tab w:val="left" w:pos="2552"/>
        </w:tabs>
        <w:spacing w:line="189" w:lineRule="auto"/>
        <w:ind w:left="993" w:right="788"/>
        <w:jc w:val="both"/>
      </w:pPr>
      <w:r>
        <w:rPr>
          <w:rFonts w:ascii="Symbol" w:hAnsi="Symbol"/>
          <w:i/>
          <w:sz w:val="21"/>
        </w:rPr>
        <w:t></w:t>
      </w:r>
      <w:r>
        <w:rPr>
          <w:rFonts w:ascii="Times New Roman" w:hAnsi="Times New Roman"/>
          <w:i/>
        </w:rPr>
        <w:t>KV</w:t>
      </w:r>
      <w:proofErr w:type="spellStart"/>
      <w:r>
        <w:rPr>
          <w:position w:val="-5"/>
          <w:sz w:val="16"/>
        </w:rPr>
        <w:t>lts</w:t>
      </w:r>
      <w:proofErr w:type="spellEnd"/>
      <w:r>
        <w:t xml:space="preserve">, </w:t>
      </w:r>
      <w:r>
        <w:rPr>
          <w:rFonts w:ascii="Symbol" w:hAnsi="Symbol"/>
          <w:i/>
          <w:sz w:val="21"/>
        </w:rPr>
        <w:t></w:t>
      </w:r>
      <w:r>
        <w:rPr>
          <w:rFonts w:ascii="Times New Roman" w:hAnsi="Times New Roman"/>
          <w:i/>
        </w:rPr>
        <w:t>KV</w:t>
      </w:r>
      <w:proofErr w:type="spellStart"/>
      <w:r>
        <w:rPr>
          <w:position w:val="-5"/>
          <w:sz w:val="16"/>
        </w:rPr>
        <w:t>sts</w:t>
      </w:r>
      <w:proofErr w:type="spellEnd"/>
      <w:r>
        <w:tab/>
        <w:t>- составляющие погрешности, обусловленные долгосрочной и краткосрочной неустойчивостью эталонных образцов (сравнение результатов выборок, подвергнутых различных периодам старения).</w:t>
      </w:r>
    </w:p>
    <w:p w:rsidR="00652196" w:rsidRDefault="00652196" w:rsidP="002C511F">
      <w:pPr>
        <w:pStyle w:val="a3"/>
        <w:spacing w:before="10"/>
        <w:ind w:left="567" w:right="790"/>
        <w:rPr>
          <w:sz w:val="21"/>
        </w:rPr>
      </w:pPr>
    </w:p>
    <w:p w:rsidR="00652196" w:rsidRDefault="004228F5" w:rsidP="002C511F">
      <w:pPr>
        <w:pStyle w:val="a3"/>
        <w:ind w:left="567" w:right="790"/>
        <w:jc w:val="both"/>
      </w:pPr>
      <w:r>
        <w:t>Исследования однородности и устойчивости наиболее часто спроектированы так, что значения соответствующих составляющих погрешности равны нулю. Однако, неопределенность составляющих погрешности не (всегда) равны нулю. Сделав допущение о независимости переменных величин, можно выразить неопределенность сертифицированного значения для эталона по Шарпи:</w:t>
      </w:r>
    </w:p>
    <w:p w:rsidR="00652196" w:rsidRDefault="00652196" w:rsidP="002C511F">
      <w:pPr>
        <w:pStyle w:val="a3"/>
        <w:spacing w:before="9"/>
        <w:ind w:left="567" w:right="790"/>
        <w:rPr>
          <w:sz w:val="15"/>
        </w:rPr>
      </w:pPr>
    </w:p>
    <w:p w:rsidR="00652196" w:rsidRDefault="00652196" w:rsidP="002C511F">
      <w:pPr>
        <w:ind w:left="567" w:right="790"/>
        <w:rPr>
          <w:sz w:val="15"/>
        </w:rPr>
        <w:sectPr w:rsidR="00652196">
          <w:type w:val="continuous"/>
          <w:pgSz w:w="11900" w:h="16840"/>
          <w:pgMar w:top="560" w:right="0" w:bottom="0" w:left="620" w:header="720" w:footer="720" w:gutter="0"/>
          <w:cols w:space="720"/>
        </w:sectPr>
      </w:pPr>
    </w:p>
    <w:p w:rsidR="00652196" w:rsidRDefault="004228F5" w:rsidP="002C511F">
      <w:pPr>
        <w:pStyle w:val="a3"/>
        <w:spacing w:before="113"/>
        <w:ind w:left="567" w:right="790"/>
      </w:pPr>
      <w:r>
        <w:lastRenderedPageBreak/>
        <w:br w:type="column"/>
      </w:r>
      <w:r>
        <w:lastRenderedPageBreak/>
        <w:t>(A.2)</w:t>
      </w:r>
    </w:p>
    <w:p w:rsidR="00652196" w:rsidRDefault="00652196" w:rsidP="002C511F">
      <w:pPr>
        <w:ind w:left="567" w:right="790"/>
        <w:sectPr w:rsidR="00652196">
          <w:type w:val="continuous"/>
          <w:pgSz w:w="11900" w:h="16840"/>
          <w:pgMar w:top="560" w:right="0" w:bottom="0" w:left="620" w:header="720" w:footer="720" w:gutter="0"/>
          <w:cols w:num="2" w:space="720" w:equalWidth="0">
            <w:col w:w="1081" w:space="7804"/>
            <w:col w:w="2395"/>
          </w:cols>
        </w:sectPr>
      </w:pPr>
    </w:p>
    <w:p w:rsidR="00652196" w:rsidRDefault="002B1A2B" w:rsidP="002C511F">
      <w:pPr>
        <w:pStyle w:val="a3"/>
        <w:spacing w:before="6"/>
        <w:ind w:left="567" w:right="790"/>
        <w:rPr>
          <w:sz w:val="14"/>
        </w:rPr>
      </w:pPr>
      <w:r>
        <w:rPr>
          <w:noProof/>
          <w:lang w:bidi="ar-SA"/>
        </w:rPr>
        <w:lastRenderedPageBreak/>
        <w:drawing>
          <wp:inline distT="0" distB="0" distL="0" distR="0" wp14:anchorId="7ADCC4DB" wp14:editId="5D273201">
            <wp:extent cx="1704975" cy="267597"/>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728617" cy="271308"/>
                    </a:xfrm>
                    <a:prstGeom prst="rect">
                      <a:avLst/>
                    </a:prstGeom>
                  </pic:spPr>
                </pic:pic>
              </a:graphicData>
            </a:graphic>
          </wp:inline>
        </w:drawing>
      </w:r>
      <w:r w:rsidR="008C17D0">
        <w:pict>
          <v:shape id="_x0000_s1113" type="#_x0000_t202" style="position:absolute;left:0;text-align:left;margin-left:1.6pt;margin-top:209.5pt;width:30.7pt;height:423.05pt;z-index:2512;mso-position-horizontal-relative:page;mso-position-vertical-relative:page" filled="f" stroked="f">
            <v:textbox style="layout-flow:vertical;mso-layout-flow-alt:bottom-to-top;mso-next-textbox:#_x0000_s1113"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4228F5" w:rsidP="002B1A2B">
      <w:pPr>
        <w:pStyle w:val="a3"/>
        <w:spacing w:before="135" w:line="187" w:lineRule="auto"/>
        <w:ind w:left="567" w:right="790"/>
        <w:jc w:val="both"/>
      </w:pPr>
      <w:r>
        <w:t xml:space="preserve">Чем лучше получатся значения повторяемости в пределах прибора и воспроизводимости между приборами, тем меньше будет значение </w:t>
      </w:r>
      <w:r>
        <w:rPr>
          <w:rFonts w:ascii="Times New Roman"/>
          <w:i/>
        </w:rPr>
        <w:t>u</w:t>
      </w:r>
      <w:proofErr w:type="spellStart"/>
      <w:r>
        <w:rPr>
          <w:position w:val="-5"/>
          <w:sz w:val="16"/>
        </w:rPr>
        <w:t>char</w:t>
      </w:r>
      <w:proofErr w:type="spellEnd"/>
      <w:r>
        <w:t xml:space="preserve">. Чем лучше получится значение однородности между образцами, тем меньше будет значение </w:t>
      </w:r>
      <w:r>
        <w:rPr>
          <w:rFonts w:ascii="Times New Roman"/>
          <w:i/>
        </w:rPr>
        <w:t>u</w:t>
      </w:r>
      <w:proofErr w:type="spellStart"/>
      <w:r>
        <w:rPr>
          <w:position w:val="-5"/>
          <w:sz w:val="16"/>
        </w:rPr>
        <w:t>hom</w:t>
      </w:r>
      <w:proofErr w:type="spellEnd"/>
      <w:r>
        <w:rPr>
          <w:position w:val="-5"/>
          <w:sz w:val="16"/>
        </w:rPr>
        <w:t>.</w:t>
      </w:r>
      <w:r>
        <w:t xml:space="preserve"> Иногда однородность материала очень хорошая, и для </w:t>
      </w:r>
      <w:r>
        <w:rPr>
          <w:rFonts w:ascii="Times New Roman"/>
          <w:i/>
        </w:rPr>
        <w:t>u</w:t>
      </w:r>
      <w:proofErr w:type="spellStart"/>
      <w:r>
        <w:rPr>
          <w:position w:val="-5"/>
          <w:sz w:val="16"/>
        </w:rPr>
        <w:t>hom</w:t>
      </w:r>
      <w:proofErr w:type="spellEnd"/>
      <w:r>
        <w:rPr>
          <w:position w:val="-5"/>
          <w:sz w:val="16"/>
        </w:rPr>
        <w:t xml:space="preserve"> </w:t>
      </w:r>
      <w:r>
        <w:t>доминирующее значение будет иметь повторяемость в пределах прибора. Для типичных эталонов по Шарпи это не является случаем. Чем лучше устойчивость микроструктуры эталонов, при условии надлежащей транспортировки и</w:t>
      </w:r>
      <w:r w:rsidR="002B1A2B">
        <w:t xml:space="preserve"> </w:t>
      </w:r>
      <w:r>
        <w:t xml:space="preserve">хранения, тем меньшими будут величины </w:t>
      </w:r>
      <w:r>
        <w:rPr>
          <w:rFonts w:ascii="Times New Roman"/>
          <w:i/>
        </w:rPr>
        <w:t>u</w:t>
      </w:r>
      <w:proofErr w:type="spellStart"/>
      <w:r>
        <w:rPr>
          <w:position w:val="-5"/>
          <w:sz w:val="16"/>
        </w:rPr>
        <w:t>sts</w:t>
      </w:r>
      <w:proofErr w:type="spellEnd"/>
      <w:r>
        <w:rPr>
          <w:position w:val="-5"/>
          <w:sz w:val="16"/>
        </w:rPr>
        <w:t xml:space="preserve"> </w:t>
      </w:r>
      <w:r>
        <w:t xml:space="preserve">и </w:t>
      </w:r>
      <w:r>
        <w:rPr>
          <w:rFonts w:ascii="Times New Roman"/>
          <w:i/>
        </w:rPr>
        <w:t>u</w:t>
      </w:r>
      <w:proofErr w:type="spellStart"/>
      <w:r>
        <w:rPr>
          <w:position w:val="-5"/>
          <w:sz w:val="16"/>
        </w:rPr>
        <w:t>lts</w:t>
      </w:r>
      <w:proofErr w:type="spellEnd"/>
      <w:r>
        <w:rPr>
          <w:position w:val="-5"/>
          <w:sz w:val="16"/>
        </w:rPr>
        <w:t>.</w:t>
      </w:r>
    </w:p>
    <w:p w:rsidR="00652196" w:rsidRDefault="00652196">
      <w:pPr>
        <w:jc w:val="both"/>
        <w:sectPr w:rsidR="00652196">
          <w:type w:val="continuous"/>
          <w:pgSz w:w="11900" w:h="16840"/>
          <w:pgMar w:top="560" w:right="0" w:bottom="0" w:left="620" w:header="720" w:footer="720" w:gutter="0"/>
          <w:cols w:space="720"/>
        </w:sectPr>
      </w:pPr>
    </w:p>
    <w:p w:rsidR="00652196" w:rsidRDefault="00652196">
      <w:pPr>
        <w:pStyle w:val="a3"/>
      </w:pPr>
    </w:p>
    <w:p w:rsidR="00652196" w:rsidRDefault="004228F5">
      <w:pPr>
        <w:pStyle w:val="6"/>
        <w:numPr>
          <w:ilvl w:val="1"/>
          <w:numId w:val="9"/>
        </w:numPr>
        <w:tabs>
          <w:tab w:val="left" w:pos="616"/>
        </w:tabs>
        <w:spacing w:before="269"/>
        <w:ind w:left="615" w:hanging="499"/>
        <w:jc w:val="both"/>
      </w:pPr>
      <w:r w:rsidRPr="00541BC4">
        <w:rPr>
          <w:rFonts w:ascii="Times New Roman"/>
          <w:i/>
        </w:rPr>
        <w:t>KV</w:t>
      </w:r>
      <w:r w:rsidRPr="00541BC4">
        <w:rPr>
          <w:position w:val="-5"/>
          <w:sz w:val="16"/>
        </w:rPr>
        <w:t>R</w:t>
      </w:r>
      <w:r w:rsidRPr="00541BC4">
        <w:t xml:space="preserve">, сертифицированное значение </w:t>
      </w:r>
      <w:r w:rsidRPr="00541BC4">
        <w:rPr>
          <w:rFonts w:ascii="Times New Roman"/>
          <w:i/>
        </w:rPr>
        <w:t>KV</w:t>
      </w:r>
      <w:r w:rsidRPr="00541BC4">
        <w:t xml:space="preserve"> для</w:t>
      </w:r>
      <w:r>
        <w:t xml:space="preserve"> партии эталонов по Шарпи</w:t>
      </w:r>
    </w:p>
    <w:p w:rsidR="00652196" w:rsidRDefault="004228F5" w:rsidP="00541BC4">
      <w:pPr>
        <w:pStyle w:val="a3"/>
        <w:spacing w:before="193"/>
        <w:ind w:left="115" w:right="728"/>
        <w:jc w:val="both"/>
      </w:pPr>
      <w:r>
        <w:t xml:space="preserve">Эталоны по Шарпи производятся партиями. Значения </w:t>
      </w:r>
      <w:r>
        <w:rPr>
          <w:rFonts w:ascii="Times New Roman"/>
          <w:i/>
        </w:rPr>
        <w:t>KV</w:t>
      </w:r>
      <w:r>
        <w:t xml:space="preserve"> для образцов, отобранных из конкретной партии, могут варьироваться. Тем не менее, для всей партии может быть определено одно сертифицированное значение </w:t>
      </w:r>
      <w:r>
        <w:rPr>
          <w:rFonts w:ascii="Times New Roman"/>
          <w:i/>
        </w:rPr>
        <w:t>KV</w:t>
      </w:r>
      <w:r>
        <w:t xml:space="preserve">. Очевидно, что более точной оценки можно добиться при испытании всех образцов. Однако, поскольку испытание на ударный изгиб является методом разрушающего контроля, то после него не осталось бы ни одного образца для применения в качестве эталона. Поэтому из партии выделяют репрезентативную выборку и проводят испытание на ней. Среднее значение становится сертифицированным значением </w:t>
      </w:r>
      <w:r>
        <w:rPr>
          <w:rFonts w:ascii="Times New Roman"/>
          <w:i/>
        </w:rPr>
        <w:t>KV</w:t>
      </w:r>
      <w:r>
        <w:rPr>
          <w:position w:val="-5"/>
          <w:sz w:val="16"/>
        </w:rPr>
        <w:t>R</w:t>
      </w:r>
      <w:r>
        <w:t>. Оно может быть средним значением в отношении всех испытанных образцов</w:t>
      </w:r>
      <w:r w:rsidR="00541BC4">
        <w:t xml:space="preserve"> </w:t>
      </w:r>
      <w:r>
        <w:t>или средним значением для средних величин применительно к числу подгрупп испытываемых образцов.</w:t>
      </w:r>
    </w:p>
    <w:p w:rsidR="00652196" w:rsidRDefault="00652196">
      <w:pPr>
        <w:pStyle w:val="a3"/>
        <w:rPr>
          <w:sz w:val="22"/>
        </w:rPr>
      </w:pPr>
    </w:p>
    <w:p w:rsidR="00652196" w:rsidRDefault="008C17D0" w:rsidP="00541BC4">
      <w:pPr>
        <w:pStyle w:val="6"/>
        <w:numPr>
          <w:ilvl w:val="1"/>
          <w:numId w:val="9"/>
        </w:numPr>
        <w:tabs>
          <w:tab w:val="left" w:pos="616"/>
        </w:tabs>
        <w:ind w:left="615" w:right="819" w:hanging="499"/>
        <w:jc w:val="both"/>
      </w:pPr>
      <w:r>
        <w:rPr>
          <w:sz w:val="22"/>
          <w:szCs w:val="22"/>
        </w:rPr>
        <w:pict>
          <v:shape id="_x0000_s1112" type="#_x0000_t202" style="position:absolute;left:0;text-align:left;margin-left:574.7pt;margin-top:6.4pt;width:19.55pt;height:423.05pt;z-index:2632;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541BC4">
        <w:rPr>
          <w:rFonts w:ascii="Times New Roman"/>
          <w:i/>
          <w:sz w:val="22"/>
          <w:szCs w:val="22"/>
        </w:rPr>
        <w:t>u</w:t>
      </w:r>
      <w:proofErr w:type="spellStart"/>
      <w:r w:rsidR="004228F5" w:rsidRPr="00541BC4">
        <w:rPr>
          <w:position w:val="-5"/>
          <w:sz w:val="22"/>
          <w:szCs w:val="22"/>
        </w:rPr>
        <w:t>char</w:t>
      </w:r>
      <w:proofErr w:type="spellEnd"/>
      <w:r w:rsidR="004228F5" w:rsidRPr="00541BC4">
        <w:rPr>
          <w:sz w:val="22"/>
          <w:szCs w:val="22"/>
        </w:rPr>
        <w:t>,</w:t>
      </w:r>
      <w:r w:rsidR="004228F5">
        <w:t xml:space="preserve"> неопределенность среднего значения </w:t>
      </w:r>
      <w:r w:rsidR="004228F5">
        <w:rPr>
          <w:rFonts w:ascii="Times New Roman"/>
          <w:b w:val="0"/>
          <w:i/>
        </w:rPr>
        <w:t xml:space="preserve">KV </w:t>
      </w:r>
      <w:r w:rsidR="004228F5">
        <w:t>для партии стандартных материалов по Шарпи</w:t>
      </w:r>
    </w:p>
    <w:p w:rsidR="00652196" w:rsidRDefault="004228F5">
      <w:pPr>
        <w:pStyle w:val="7"/>
        <w:numPr>
          <w:ilvl w:val="2"/>
          <w:numId w:val="9"/>
        </w:numPr>
        <w:tabs>
          <w:tab w:val="left" w:pos="757"/>
        </w:tabs>
        <w:spacing w:before="253"/>
        <w:ind w:hanging="640"/>
        <w:jc w:val="both"/>
      </w:pPr>
      <w:r>
        <w:t>Различия между маятниковыми копрами</w:t>
      </w:r>
    </w:p>
    <w:p w:rsidR="00652196" w:rsidRDefault="00652196">
      <w:pPr>
        <w:pStyle w:val="a3"/>
        <w:spacing w:before="5"/>
        <w:rPr>
          <w:b/>
        </w:rPr>
      </w:pPr>
    </w:p>
    <w:p w:rsidR="00652196" w:rsidRDefault="004228F5">
      <w:pPr>
        <w:pStyle w:val="a3"/>
        <w:ind w:left="115" w:right="728"/>
        <w:jc w:val="both"/>
      </w:pPr>
      <w:r>
        <w:t xml:space="preserve">Даже если разрушить все выборки, принадлежащие конкретной партии, для определения среднего значения </w:t>
      </w:r>
      <w:proofErr w:type="spellStart"/>
      <w:r>
        <w:rPr>
          <w:rFonts w:ascii="Times New Roman" w:hAnsi="Times New Roman"/>
          <w:i/>
        </w:rPr>
        <w:t>KV</w:t>
      </w:r>
      <w:r>
        <w:t>для</w:t>
      </w:r>
      <w:proofErr w:type="spellEnd"/>
      <w:r>
        <w:t xml:space="preserve"> партии, останется нерешенным вопрос о том, повлияют ли на среднее значение, полученное в конкретных условиях испытания, неточности при выполнении испытания. Для уменьшения данной неопределенности производители эталонов как правило стараются измерять величины, подлежащие сертификации, различными независимыми способами. Для таких величин, которые характеризуют, например, химический состав стандартного материала, можно прибегнуть к нескольким различным методам. Однако, при проведении испытаний на ударный изгиб на маятниковом копре по Шарпи, единственным способом измерения значения </w:t>
      </w:r>
      <w:r>
        <w:rPr>
          <w:rFonts w:ascii="Times New Roman" w:hAnsi="Times New Roman"/>
          <w:i/>
        </w:rPr>
        <w:t>KV</w:t>
      </w:r>
      <w:r>
        <w:t xml:space="preserve"> каким-либо методом, является испытание на ударный изгиб на маятниковом копре по Шарпи в соответствии с применимой стандартной процедурой (ISO 148-1), по которой будет вестись метрологическое отслеживание сертифицированных значений. </w:t>
      </w:r>
    </w:p>
    <w:p w:rsidR="00652196" w:rsidRDefault="004228F5">
      <w:pPr>
        <w:pStyle w:val="a3"/>
        <w:spacing w:before="1"/>
        <w:ind w:left="115" w:right="728"/>
        <w:jc w:val="both"/>
      </w:pPr>
      <w:r>
        <w:t xml:space="preserve">Для уменьшения воздействия систематического отклонения, обусловленного испытательной машиной, можно проводить частые испытания на ударный изгиб с помощью маятникового копра на нескольких испытательных машинах. Чем больше число маятниковых копров, используемых для оценки среднего значения для отдельной партии образцов, тем более вероятно, что полученное среднее значение будет достоверным и неискаженным. Конечно, это действительно только при условии, что отдельно взятые маятниковые копры, участвующие в испытании, имеют высокое качество. Этот подход может применяться как для межлабораторных, так и для </w:t>
      </w:r>
      <w:proofErr w:type="spellStart"/>
      <w:r>
        <w:t>внутрилабораторных</w:t>
      </w:r>
      <w:proofErr w:type="spellEnd"/>
      <w:r>
        <w:t xml:space="preserve"> сличений, проводимых в процессе сертификации эталонов по Шарпи, и рекомендуется в Руководстве ISO 35 </w:t>
      </w:r>
      <w:r>
        <w:rPr>
          <w:position w:val="6"/>
          <w:sz w:val="16"/>
        </w:rPr>
        <w:t>[5]</w:t>
      </w:r>
      <w:r>
        <w:t>.</w:t>
      </w:r>
    </w:p>
    <w:p w:rsidR="00652196" w:rsidRDefault="00652196">
      <w:pPr>
        <w:pStyle w:val="a3"/>
        <w:spacing w:before="8"/>
        <w:rPr>
          <w:sz w:val="22"/>
        </w:rPr>
      </w:pPr>
    </w:p>
    <w:p w:rsidR="00652196" w:rsidRDefault="004228F5" w:rsidP="00541BC4">
      <w:pPr>
        <w:pStyle w:val="7"/>
        <w:numPr>
          <w:ilvl w:val="2"/>
          <w:numId w:val="9"/>
        </w:numPr>
        <w:tabs>
          <w:tab w:val="left" w:pos="757"/>
        </w:tabs>
        <w:spacing w:before="0"/>
        <w:ind w:hanging="640"/>
        <w:jc w:val="both"/>
        <w:rPr>
          <w:b w:val="0"/>
        </w:rPr>
      </w:pPr>
      <w:r>
        <w:t xml:space="preserve">Взаимное сличение </w:t>
      </w:r>
      <w:r>
        <w:rPr>
          <w:rFonts w:ascii="Times New Roman"/>
          <w:b w:val="0"/>
          <w:i/>
        </w:rPr>
        <w:t>p</w:t>
      </w:r>
      <w:r>
        <w:t xml:space="preserve">-количества маятниковых копров </w:t>
      </w:r>
      <w:r>
        <w:rPr>
          <w:b w:val="0"/>
        </w:rPr>
        <w:t>(</w:t>
      </w:r>
      <w:r>
        <w:rPr>
          <w:rFonts w:ascii="Times New Roman"/>
          <w:b w:val="0"/>
          <w:i/>
        </w:rPr>
        <w:t xml:space="preserve">p </w:t>
      </w:r>
      <w:r w:rsidR="00541BC4">
        <w:rPr>
          <w:b w:val="0"/>
        </w:rPr>
        <w:t xml:space="preserve">≥ </w:t>
      </w:r>
      <w:r>
        <w:rPr>
          <w:b w:val="0"/>
        </w:rPr>
        <w:t>6)</w:t>
      </w:r>
    </w:p>
    <w:p w:rsidR="00652196" w:rsidRDefault="004228F5" w:rsidP="00541BC4">
      <w:pPr>
        <w:pStyle w:val="a3"/>
        <w:ind w:left="115" w:right="727"/>
        <w:jc w:val="both"/>
      </w:pPr>
      <w:r>
        <w:t>Если в сличении участвует достаточное количество испытательных машин, то стандартная неопределенность среднего значения рассчитывается следующим образом:</w:t>
      </w:r>
    </w:p>
    <w:p w:rsidR="00652196" w:rsidRDefault="00652196">
      <w:pPr>
        <w:pStyle w:val="a3"/>
        <w:spacing w:before="3"/>
        <w:rPr>
          <w:sz w:val="11"/>
        </w:rPr>
      </w:pPr>
    </w:p>
    <w:p w:rsidR="00652196" w:rsidRDefault="00652196">
      <w:pPr>
        <w:rPr>
          <w:sz w:val="11"/>
        </w:rPr>
        <w:sectPr w:rsidR="00652196">
          <w:pgSz w:w="11900" w:h="16840"/>
          <w:pgMar w:top="920" w:right="0" w:bottom="740" w:left="1300" w:header="686" w:footer="548" w:gutter="0"/>
          <w:cols w:space="720"/>
        </w:sectPr>
      </w:pPr>
    </w:p>
    <w:p w:rsidR="00652196" w:rsidRDefault="00541BC4" w:rsidP="00541BC4">
      <w:pPr>
        <w:pStyle w:val="a3"/>
        <w:ind w:left="142"/>
        <w:rPr>
          <w:sz w:val="29"/>
        </w:rPr>
      </w:pPr>
      <w:r>
        <w:rPr>
          <w:noProof/>
          <w:lang w:bidi="ar-SA"/>
        </w:rPr>
        <w:lastRenderedPageBreak/>
        <w:drawing>
          <wp:inline distT="0" distB="0" distL="0" distR="0" wp14:anchorId="329F6373" wp14:editId="1AD44CF3">
            <wp:extent cx="895350" cy="349187"/>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900833" cy="351326"/>
                    </a:xfrm>
                    <a:prstGeom prst="rect">
                      <a:avLst/>
                    </a:prstGeom>
                  </pic:spPr>
                </pic:pic>
              </a:graphicData>
            </a:graphic>
          </wp:inline>
        </w:drawing>
      </w:r>
      <w:r w:rsidR="008C17D0">
        <w:pict>
          <v:shape id="_x0000_s1107" type="#_x0000_t202" style="position:absolute;left:0;text-align:left;margin-left:1.6pt;margin-top:209.5pt;width:30.7pt;height:423.05pt;z-index:2608;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sidRPr="00541BC4">
        <w:rPr>
          <w:sz w:val="22"/>
          <w:szCs w:val="22"/>
        </w:rPr>
        <w:t>(А.3)</w:t>
      </w:r>
    </w:p>
    <w:p w:rsidR="00652196" w:rsidRDefault="004228F5">
      <w:pPr>
        <w:pStyle w:val="a3"/>
        <w:spacing w:before="93"/>
        <w:ind w:left="115"/>
        <w:jc w:val="both"/>
      </w:pPr>
      <w:r>
        <w:t>где</w:t>
      </w:r>
    </w:p>
    <w:p w:rsidR="00652196" w:rsidRDefault="004228F5" w:rsidP="00541BC4">
      <w:pPr>
        <w:pStyle w:val="a3"/>
        <w:tabs>
          <w:tab w:val="left" w:pos="1318"/>
        </w:tabs>
        <w:ind w:left="522"/>
      </w:pPr>
      <w:r>
        <w:rPr>
          <w:rFonts w:ascii="Times New Roman"/>
          <w:i/>
        </w:rPr>
        <w:t>u</w:t>
      </w:r>
      <w:proofErr w:type="spellStart"/>
      <w:r>
        <w:rPr>
          <w:position w:val="-5"/>
          <w:sz w:val="16"/>
        </w:rPr>
        <w:t>char</w:t>
      </w:r>
      <w:proofErr w:type="spellEnd"/>
      <w:r>
        <w:tab/>
        <w:t>- неопределенность при определении характеристик партии;</w:t>
      </w:r>
    </w:p>
    <w:p w:rsidR="00652196" w:rsidRDefault="004228F5" w:rsidP="00541BC4">
      <w:pPr>
        <w:pStyle w:val="a3"/>
        <w:tabs>
          <w:tab w:val="left" w:pos="1318"/>
        </w:tabs>
        <w:ind w:left="522"/>
      </w:pPr>
      <w:r>
        <w:rPr>
          <w:rFonts w:ascii="Times New Roman"/>
          <w:i/>
        </w:rPr>
        <w:t>p</w:t>
      </w:r>
      <w:r>
        <w:tab/>
        <w:t>- количество лабораторий или приборов, участвующих во взаимном сличении;</w:t>
      </w:r>
    </w:p>
    <w:p w:rsidR="00652196" w:rsidRDefault="004228F5" w:rsidP="00541BC4">
      <w:pPr>
        <w:pStyle w:val="a3"/>
        <w:tabs>
          <w:tab w:val="left" w:pos="1318"/>
        </w:tabs>
        <w:ind w:left="522"/>
      </w:pPr>
      <w:r>
        <w:rPr>
          <w:rFonts w:ascii="Times New Roman"/>
          <w:i/>
        </w:rPr>
        <w:t>s</w:t>
      </w:r>
      <w:r>
        <w:rPr>
          <w:rFonts w:ascii="Times New Roman"/>
          <w:i/>
          <w:position w:val="-5"/>
          <w:sz w:val="16"/>
        </w:rPr>
        <w:t>p</w:t>
      </w:r>
      <w:r>
        <w:tab/>
        <w:t>- стандартное отклонение средних значений, полученных в лаборатории.</w:t>
      </w:r>
    </w:p>
    <w:p w:rsidR="00652196" w:rsidRDefault="004228F5" w:rsidP="00541BC4">
      <w:pPr>
        <w:pStyle w:val="a3"/>
        <w:spacing w:before="194" w:line="232" w:lineRule="auto"/>
        <w:ind w:left="115" w:right="729"/>
        <w:jc w:val="both"/>
        <w:rPr>
          <w:sz w:val="16"/>
        </w:rPr>
      </w:pPr>
      <w:r>
        <w:t xml:space="preserve">Данный подход допускает, что отдельные средние значения, полученные в лаборатории, имеют нормальное распределение, и что задействованные приборы или лаборатории представляют репрезентативную выборку из множества маятниковых копров для испытаний по Шарпи, а их размеры и эксплуатационные параметры соответствуют требованиям ISO 148-2. Число степеней свободы, </w:t>
      </w:r>
      <w:r>
        <w:rPr>
          <w:rFonts w:ascii="Symbol" w:hAnsi="Symbol"/>
          <w:i/>
          <w:sz w:val="21"/>
        </w:rPr>
        <w:t></w:t>
      </w:r>
      <w:proofErr w:type="spellStart"/>
      <w:r>
        <w:rPr>
          <w:position w:val="-5"/>
          <w:sz w:val="16"/>
        </w:rPr>
        <w:t>char</w:t>
      </w:r>
      <w:proofErr w:type="spellEnd"/>
      <w:r>
        <w:t xml:space="preserve">, связанное с данным способом расчетов </w:t>
      </w:r>
      <w:r>
        <w:rPr>
          <w:rFonts w:ascii="Times New Roman" w:hAnsi="Times New Roman"/>
          <w:i/>
        </w:rPr>
        <w:t>u</w:t>
      </w:r>
      <w:proofErr w:type="spellStart"/>
      <w:r>
        <w:rPr>
          <w:position w:val="-5"/>
          <w:sz w:val="16"/>
        </w:rPr>
        <w:t>char</w:t>
      </w:r>
      <w:proofErr w:type="spellEnd"/>
      <w:r>
        <w:rPr>
          <w:position w:val="-5"/>
          <w:sz w:val="16"/>
        </w:rPr>
        <w:t xml:space="preserve">, </w:t>
      </w:r>
      <w:r>
        <w:t xml:space="preserve">составляет </w:t>
      </w:r>
      <w:proofErr w:type="gramStart"/>
      <w:r>
        <w:rPr>
          <w:rFonts w:ascii="Times New Roman" w:hAnsi="Times New Roman"/>
          <w:i/>
        </w:rPr>
        <w:t xml:space="preserve">p </w:t>
      </w:r>
      <w:r>
        <w:rPr>
          <w:rFonts w:ascii="Symbol" w:hAnsi="Symbol"/>
        </w:rPr>
        <w:t></w:t>
      </w:r>
      <w:r>
        <w:rPr>
          <w:rFonts w:ascii="Times New Roman" w:hAnsi="Times New Roman"/>
        </w:rPr>
        <w:t xml:space="preserve"> </w:t>
      </w:r>
      <w:r>
        <w:t>1</w:t>
      </w:r>
      <w:proofErr w:type="gramEnd"/>
      <w:r>
        <w:t xml:space="preserve">. В Руководстве ISO 35 </w:t>
      </w:r>
      <w:r>
        <w:rPr>
          <w:position w:val="6"/>
          <w:sz w:val="16"/>
        </w:rPr>
        <w:t>[5]</w:t>
      </w:r>
    </w:p>
    <w:p w:rsidR="00652196" w:rsidRDefault="004228F5" w:rsidP="00541BC4">
      <w:pPr>
        <w:pStyle w:val="a3"/>
        <w:spacing w:line="179" w:lineRule="exact"/>
        <w:ind w:left="115" w:right="729"/>
        <w:jc w:val="both"/>
      </w:pPr>
      <w:r>
        <w:t>в качестве минимального количества рекомендуется шесть лабораторий или приборов для данного подхода (Руководство ISO 35:2006,</w:t>
      </w:r>
      <w:r w:rsidR="00541BC4">
        <w:t xml:space="preserve"> </w:t>
      </w:r>
      <w:r>
        <w:t>9.4.2.3.1).</w:t>
      </w:r>
    </w:p>
    <w:p w:rsidR="00652196" w:rsidRDefault="00652196">
      <w:pPr>
        <w:pStyle w:val="a3"/>
        <w:spacing w:before="10"/>
        <w:rPr>
          <w:sz w:val="24"/>
        </w:rPr>
      </w:pPr>
    </w:p>
    <w:p w:rsidR="00652196" w:rsidRDefault="004228F5">
      <w:pPr>
        <w:pStyle w:val="7"/>
        <w:numPr>
          <w:ilvl w:val="2"/>
          <w:numId w:val="9"/>
        </w:numPr>
        <w:tabs>
          <w:tab w:val="left" w:pos="757"/>
        </w:tabs>
        <w:spacing w:before="0"/>
        <w:ind w:hanging="640"/>
        <w:jc w:val="both"/>
        <w:rPr>
          <w:b w:val="0"/>
        </w:rPr>
      </w:pPr>
      <w:r>
        <w:t xml:space="preserve">Взаимное сличение </w:t>
      </w:r>
      <w:r>
        <w:rPr>
          <w:rFonts w:ascii="Times New Roman" w:hAnsi="Times New Roman"/>
          <w:b w:val="0"/>
          <w:i/>
        </w:rPr>
        <w:t>p</w:t>
      </w:r>
      <w:r>
        <w:t xml:space="preserve">-количества маятниковых копров </w:t>
      </w:r>
      <w:r>
        <w:rPr>
          <w:b w:val="0"/>
        </w:rPr>
        <w:t>(</w:t>
      </w:r>
      <w:proofErr w:type="gramStart"/>
      <w:r>
        <w:rPr>
          <w:rFonts w:ascii="Times New Roman" w:hAnsi="Times New Roman"/>
          <w:b w:val="0"/>
          <w:i/>
        </w:rPr>
        <w:t xml:space="preserve">p </w:t>
      </w:r>
      <w:r>
        <w:rPr>
          <w:rFonts w:ascii="Symbol" w:hAnsi="Symbol"/>
          <w:b w:val="0"/>
        </w:rPr>
        <w:t></w:t>
      </w:r>
      <w:r>
        <w:rPr>
          <w:rFonts w:ascii="Times New Roman" w:hAnsi="Times New Roman"/>
          <w:b w:val="0"/>
          <w:spacing w:val="-7"/>
        </w:rPr>
        <w:t xml:space="preserve"> </w:t>
      </w:r>
      <w:r>
        <w:rPr>
          <w:b w:val="0"/>
        </w:rPr>
        <w:t>6</w:t>
      </w:r>
      <w:proofErr w:type="gramEnd"/>
      <w:r>
        <w:rPr>
          <w:b w:val="0"/>
        </w:rPr>
        <w:t>)</w:t>
      </w:r>
    </w:p>
    <w:p w:rsidR="00652196" w:rsidRDefault="004228F5">
      <w:pPr>
        <w:pStyle w:val="a3"/>
        <w:spacing w:before="1" w:line="230" w:lineRule="exact"/>
        <w:ind w:left="115" w:right="730"/>
        <w:jc w:val="both"/>
      </w:pPr>
      <w:r>
        <w:t xml:space="preserve">При ограниченном количестве приборов, задействованных в сличении, величина </w:t>
      </w:r>
      <w:r>
        <w:rPr>
          <w:rFonts w:ascii="Times New Roman"/>
          <w:i/>
        </w:rPr>
        <w:t>s</w:t>
      </w:r>
      <w:r>
        <w:rPr>
          <w:rFonts w:ascii="Times New Roman"/>
          <w:i/>
          <w:position w:val="-5"/>
          <w:sz w:val="16"/>
        </w:rPr>
        <w:t xml:space="preserve">p </w:t>
      </w:r>
      <w:r>
        <w:t xml:space="preserve">не является надежной оценкой стандартного отклонения средних значений для приборов. Для оценки значения </w:t>
      </w:r>
      <w:r>
        <w:rPr>
          <w:rFonts w:ascii="Times New Roman"/>
          <w:i/>
        </w:rPr>
        <w:t>u</w:t>
      </w:r>
      <w:proofErr w:type="spellStart"/>
      <w:r>
        <w:rPr>
          <w:position w:val="-5"/>
          <w:sz w:val="16"/>
        </w:rPr>
        <w:t>char</w:t>
      </w:r>
      <w:proofErr w:type="spellEnd"/>
      <w:r>
        <w:t xml:space="preserve"> должны использоваться другие методы. Данные методы объединяют систематические расхождения между приборами,</w:t>
      </w:r>
    </w:p>
    <w:p w:rsidR="00652196" w:rsidRDefault="00652196">
      <w:pPr>
        <w:spacing w:line="230" w:lineRule="exact"/>
        <w:jc w:val="both"/>
        <w:sectPr w:rsidR="00652196">
          <w:type w:val="continuous"/>
          <w:pgSz w:w="11900" w:h="16840"/>
          <w:pgMar w:top="560" w:right="0" w:bottom="0" w:left="1300" w:header="720" w:footer="720" w:gutter="0"/>
          <w:cols w:space="720"/>
        </w:sectPr>
      </w:pPr>
    </w:p>
    <w:p w:rsidR="00652196" w:rsidRDefault="00652196">
      <w:pPr>
        <w:pStyle w:val="a3"/>
      </w:pPr>
    </w:p>
    <w:p w:rsidR="00652196" w:rsidRDefault="00652196">
      <w:pPr>
        <w:pStyle w:val="a3"/>
      </w:pPr>
    </w:p>
    <w:p w:rsidR="00652196" w:rsidRDefault="00652196">
      <w:pPr>
        <w:pStyle w:val="a3"/>
        <w:spacing w:before="5"/>
        <w:rPr>
          <w:sz w:val="23"/>
        </w:rPr>
      </w:pPr>
    </w:p>
    <w:p w:rsidR="00652196" w:rsidRDefault="004228F5" w:rsidP="00541BC4">
      <w:pPr>
        <w:pStyle w:val="a3"/>
        <w:spacing w:before="1"/>
        <w:ind w:left="851" w:right="790"/>
        <w:jc w:val="both"/>
      </w:pPr>
      <w:r>
        <w:t>задействованными во взаимном сличении (неопределенность между приборами), и неопределенностью изменения, рассчитанной для отдельных приборов (неопределенность в пределах прибора). Примером является так называемый подход «В» или Подход к погрешности типа В (см. ссылку [9]).</w:t>
      </w:r>
    </w:p>
    <w:p w:rsidR="00652196" w:rsidRDefault="004228F5" w:rsidP="00541BC4">
      <w:pPr>
        <w:pStyle w:val="a3"/>
        <w:spacing w:line="232" w:lineRule="auto"/>
        <w:ind w:left="851" w:right="790"/>
        <w:jc w:val="both"/>
      </w:pPr>
      <w:r>
        <w:t>Для обеспечения улучшенного контроля качества в отношении маятниковых копров, задействованных в аттестации, некоторые производители эталонов предпочитают ограничиваться числом маятниковых копров, имеющихся в распоряжении их собственных лабораторий (</w:t>
      </w:r>
      <w:proofErr w:type="spellStart"/>
      <w:r>
        <w:t>внутрилабораторных</w:t>
      </w:r>
      <w:proofErr w:type="spellEnd"/>
      <w:r>
        <w:t>). Данный подход предлагает преимущество более оптимального определения диапазона допустимых эксплуатационных параметров оборудования. Однако спорным вопросом является влияние подхода на независимость определения средних значений. Поэтому в Руководстве ISO 35 [5] межлабораторное сличение является, как правило, предпочтительным.</w:t>
      </w:r>
    </w:p>
    <w:p w:rsidR="00652196" w:rsidRDefault="00652196" w:rsidP="00541BC4">
      <w:pPr>
        <w:pStyle w:val="a3"/>
        <w:spacing w:before="2"/>
        <w:ind w:left="851" w:right="790"/>
      </w:pPr>
    </w:p>
    <w:p w:rsidR="00652196" w:rsidRPr="00541BC4" w:rsidRDefault="008C17D0" w:rsidP="00541BC4">
      <w:pPr>
        <w:pStyle w:val="6"/>
        <w:numPr>
          <w:ilvl w:val="1"/>
          <w:numId w:val="7"/>
        </w:numPr>
        <w:tabs>
          <w:tab w:val="left" w:pos="616"/>
        </w:tabs>
        <w:ind w:left="851" w:right="790" w:firstLine="0"/>
        <w:jc w:val="both"/>
        <w:rPr>
          <w:sz w:val="22"/>
          <w:szCs w:val="22"/>
        </w:rPr>
      </w:pPr>
      <w:r>
        <w:rPr>
          <w:sz w:val="22"/>
          <w:szCs w:val="22"/>
        </w:rPr>
        <w:pict>
          <v:shape id="_x0000_s1106" type="#_x0000_t202" style="position:absolute;left:0;text-align:left;margin-left:574.7pt;margin-top:-3.1pt;width:19.55pt;height:423.05pt;z-index:2728;mso-position-horizontal-relative:page" filled="f" stroked="f">
            <v:textbox style="layout-flow:vertical;mso-layout-flow-alt:bottom-to-top;mso-next-textbox:#_x0000_s1106"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541BC4">
        <w:rPr>
          <w:sz w:val="22"/>
          <w:szCs w:val="22"/>
        </w:rPr>
        <w:t>Неопределенность, обусловленная неустойчивостью материала</w:t>
      </w:r>
    </w:p>
    <w:p w:rsidR="00652196" w:rsidRDefault="00652196" w:rsidP="00541BC4">
      <w:pPr>
        <w:pStyle w:val="a3"/>
        <w:spacing w:before="6"/>
        <w:ind w:left="851" w:right="790"/>
        <w:rPr>
          <w:b/>
        </w:rPr>
      </w:pPr>
    </w:p>
    <w:p w:rsidR="00652196" w:rsidRPr="00541BC4" w:rsidRDefault="004228F5" w:rsidP="00541BC4">
      <w:pPr>
        <w:pStyle w:val="a3"/>
        <w:ind w:left="851" w:right="790"/>
        <w:jc w:val="both"/>
        <w:rPr>
          <w:sz w:val="16"/>
        </w:rPr>
      </w:pPr>
      <w:r>
        <w:t xml:space="preserve">На устойчивость сертифицированного значения стандартного материала предположительно могут повлиять два фактора: ухудшение свойств материала при транспортировке от производителя к пользователю (кратковременная устойчивость) и ухудшение свойств материала при хранении с момента производства до направления пользователю стандартного материала (долгосрочная устойчивость). В отношении марок стали, применяемых для производства эталонов по Шарпи, проблем не возникало ни у краткосрочной, ни у долгосрочной устойчивости (см. ссылки [10] и [11]). Однако это должно оставаться предметом анализа, особенно при выборе новых типов стали для производства эталонов по Шарпи. До того момента значения </w:t>
      </w:r>
      <w:r>
        <w:rPr>
          <w:rFonts w:ascii="Times New Roman"/>
          <w:i/>
        </w:rPr>
        <w:t>u</w:t>
      </w:r>
      <w:proofErr w:type="spellStart"/>
      <w:r>
        <w:rPr>
          <w:position w:val="-5"/>
          <w:sz w:val="16"/>
        </w:rPr>
        <w:t>lts</w:t>
      </w:r>
      <w:proofErr w:type="spellEnd"/>
      <w:r w:rsidR="00541BC4">
        <w:rPr>
          <w:sz w:val="16"/>
        </w:rPr>
        <w:t xml:space="preserve"> </w:t>
      </w:r>
      <w:r>
        <w:t xml:space="preserve">и </w:t>
      </w:r>
      <w:r>
        <w:rPr>
          <w:rFonts w:ascii="Times New Roman"/>
          <w:i/>
        </w:rPr>
        <w:t>u</w:t>
      </w:r>
      <w:proofErr w:type="spellStart"/>
      <w:r>
        <w:rPr>
          <w:position w:val="-5"/>
          <w:sz w:val="16"/>
        </w:rPr>
        <w:t>sts</w:t>
      </w:r>
      <w:proofErr w:type="spellEnd"/>
      <w:r>
        <w:rPr>
          <w:position w:val="-5"/>
          <w:sz w:val="16"/>
        </w:rPr>
        <w:t xml:space="preserve"> </w:t>
      </w:r>
      <w:r w:rsidRPr="00541BC4">
        <w:rPr>
          <w:position w:val="-5"/>
        </w:rPr>
        <w:t>считаются ничтожно малыми</w:t>
      </w:r>
      <w:r>
        <w:rPr>
          <w:position w:val="-5"/>
          <w:sz w:val="16"/>
        </w:rPr>
        <w:t>.</w:t>
      </w:r>
    </w:p>
    <w:p w:rsidR="00652196" w:rsidRDefault="00652196" w:rsidP="00541BC4">
      <w:pPr>
        <w:pStyle w:val="a3"/>
        <w:ind w:left="851" w:right="790"/>
        <w:rPr>
          <w:sz w:val="26"/>
        </w:rPr>
      </w:pPr>
    </w:p>
    <w:p w:rsidR="00652196" w:rsidRDefault="004228F5" w:rsidP="00541BC4">
      <w:pPr>
        <w:pStyle w:val="6"/>
        <w:numPr>
          <w:ilvl w:val="1"/>
          <w:numId w:val="7"/>
        </w:numPr>
        <w:tabs>
          <w:tab w:val="left" w:pos="616"/>
        </w:tabs>
        <w:spacing w:before="157"/>
        <w:ind w:left="851" w:right="790" w:firstLine="0"/>
        <w:jc w:val="both"/>
      </w:pPr>
      <w:r>
        <w:t>Неопределенность, обусловленная вариациями между образцами - однородность партии</w:t>
      </w:r>
    </w:p>
    <w:p w:rsidR="00652196" w:rsidRDefault="00652196" w:rsidP="00541BC4">
      <w:pPr>
        <w:pStyle w:val="a3"/>
        <w:spacing w:before="8"/>
        <w:ind w:left="851" w:right="790"/>
        <w:rPr>
          <w:b/>
        </w:rPr>
      </w:pPr>
    </w:p>
    <w:p w:rsidR="00652196" w:rsidRDefault="004228F5" w:rsidP="00541BC4">
      <w:pPr>
        <w:pStyle w:val="a3"/>
        <w:ind w:left="851" w:right="790"/>
        <w:jc w:val="both"/>
      </w:pPr>
      <w:r>
        <w:t xml:space="preserve">В связи с разнородностью микроструктуры стали и характером ударного разрушения образцы из одной и той же партии часто имеют измеримо разные значения </w:t>
      </w:r>
      <w:r>
        <w:rPr>
          <w:i/>
        </w:rPr>
        <w:t>KV</w:t>
      </w:r>
      <w:r>
        <w:t>. Это предполагает, что среднее значение для комплекта испытательных образцов, используемых для проверки (верификации) и испытанных пользователем эталонов не будет точно совпадать с средним значением для партии эталонов, из которых состоит комплект.</w:t>
      </w:r>
    </w:p>
    <w:p w:rsidR="00652196" w:rsidRDefault="004228F5" w:rsidP="00541BC4">
      <w:pPr>
        <w:pStyle w:val="a3"/>
        <w:spacing w:line="187" w:lineRule="auto"/>
        <w:ind w:left="851" w:right="790"/>
        <w:jc w:val="both"/>
      </w:pPr>
      <w:r>
        <w:t xml:space="preserve">Для отдельной пробы стандартная неопределенность, </w:t>
      </w:r>
      <w:r>
        <w:rPr>
          <w:rFonts w:ascii="Times New Roman"/>
          <w:i/>
        </w:rPr>
        <w:t>u</w:t>
      </w:r>
      <w:proofErr w:type="spellStart"/>
      <w:r>
        <w:rPr>
          <w:position w:val="-5"/>
          <w:sz w:val="16"/>
        </w:rPr>
        <w:t>hom</w:t>
      </w:r>
      <w:proofErr w:type="spellEnd"/>
      <w:r>
        <w:t xml:space="preserve">, обусловленная фактором однородности, равняется стандартному отклонению партии, </w:t>
      </w:r>
      <w:r>
        <w:rPr>
          <w:rFonts w:ascii="Times New Roman"/>
          <w:i/>
        </w:rPr>
        <w:t>s</w:t>
      </w:r>
      <w:r>
        <w:rPr>
          <w:position w:val="-5"/>
          <w:sz w:val="16"/>
        </w:rPr>
        <w:t>RM</w:t>
      </w:r>
      <w:r>
        <w:t xml:space="preserve">. Для оценки данного стандартного отклонения испытания проводятся на репрезентативном количестве образцов </w:t>
      </w:r>
      <w:r>
        <w:rPr>
          <w:rFonts w:ascii="Times New Roman"/>
          <w:i/>
        </w:rPr>
        <w:t>n</w:t>
      </w:r>
      <w:proofErr w:type="spellStart"/>
      <w:r>
        <w:rPr>
          <w:position w:val="-5"/>
          <w:sz w:val="16"/>
        </w:rPr>
        <w:t>hom</w:t>
      </w:r>
      <w:proofErr w:type="spellEnd"/>
      <w:r>
        <w:t xml:space="preserve">, выбранных из партии. Испытания проводятся в условиях повторяемости, исключая или как минимум </w:t>
      </w:r>
      <w:proofErr w:type="spellStart"/>
      <w:r>
        <w:t>минимизируя</w:t>
      </w:r>
      <w:proofErr w:type="spellEnd"/>
      <w:r>
        <w:t xml:space="preserve"> составляющие стандартного отклонения, обусловленные оборудованием,</w:t>
      </w:r>
    </w:p>
    <w:p w:rsidR="00652196" w:rsidRDefault="004228F5" w:rsidP="00541BC4">
      <w:pPr>
        <w:pStyle w:val="a3"/>
        <w:spacing w:before="9"/>
        <w:ind w:left="851" w:right="790"/>
        <w:jc w:val="both"/>
      </w:pPr>
      <w:r>
        <w:t>оператором или прочими факторами.</w:t>
      </w:r>
    </w:p>
    <w:p w:rsidR="00652196" w:rsidRDefault="00652196" w:rsidP="00541BC4">
      <w:pPr>
        <w:pStyle w:val="a3"/>
        <w:spacing w:before="1"/>
        <w:ind w:left="851" w:right="790"/>
        <w:rPr>
          <w:sz w:val="22"/>
        </w:rPr>
      </w:pPr>
    </w:p>
    <w:p w:rsidR="00652196" w:rsidRPr="00541BC4" w:rsidRDefault="004228F5" w:rsidP="00541BC4">
      <w:pPr>
        <w:spacing w:before="1" w:line="225" w:lineRule="auto"/>
        <w:ind w:left="851" w:right="790"/>
        <w:jc w:val="both"/>
        <w:rPr>
          <w:sz w:val="18"/>
          <w:szCs w:val="18"/>
        </w:rPr>
      </w:pPr>
      <w:r w:rsidRPr="00541BC4">
        <w:rPr>
          <w:sz w:val="18"/>
          <w:szCs w:val="18"/>
        </w:rPr>
        <w:t>ПРИМЕЧАНИЕ</w:t>
      </w:r>
      <w:r w:rsidRPr="00541BC4">
        <w:rPr>
          <w:sz w:val="18"/>
          <w:szCs w:val="18"/>
        </w:rPr>
        <w:tab/>
        <w:t xml:space="preserve">Значение </w:t>
      </w:r>
      <w:r w:rsidRPr="00541BC4">
        <w:rPr>
          <w:rFonts w:ascii="Times New Roman"/>
          <w:i/>
          <w:sz w:val="18"/>
          <w:szCs w:val="18"/>
        </w:rPr>
        <w:t>s</w:t>
      </w:r>
      <w:r w:rsidRPr="00541BC4">
        <w:rPr>
          <w:position w:val="-3"/>
          <w:sz w:val="18"/>
          <w:szCs w:val="18"/>
        </w:rPr>
        <w:t>RM</w:t>
      </w:r>
      <w:r w:rsidRPr="00541BC4">
        <w:rPr>
          <w:sz w:val="18"/>
          <w:szCs w:val="18"/>
        </w:rPr>
        <w:t xml:space="preserve"> также может выводится из результатов межлабораторного сличения (см. A.4). В данном случае, дисперсия </w:t>
      </w:r>
      <w:proofErr w:type="spellStart"/>
      <w:r w:rsidRPr="00541BC4">
        <w:rPr>
          <w:sz w:val="18"/>
          <w:szCs w:val="18"/>
        </w:rPr>
        <w:t>внутрилабораторных</w:t>
      </w:r>
      <w:proofErr w:type="spellEnd"/>
      <w:r w:rsidRPr="00541BC4">
        <w:rPr>
          <w:sz w:val="18"/>
          <w:szCs w:val="18"/>
        </w:rPr>
        <w:t xml:space="preserve"> и межлабораторных результатов разделяется с помощью анализа дисперсии ANOVA. </w:t>
      </w:r>
      <w:proofErr w:type="spellStart"/>
      <w:r w:rsidRPr="00541BC4">
        <w:rPr>
          <w:sz w:val="18"/>
          <w:szCs w:val="18"/>
        </w:rPr>
        <w:t>Внутрилабораторная</w:t>
      </w:r>
      <w:proofErr w:type="spellEnd"/>
      <w:r w:rsidRPr="00541BC4">
        <w:rPr>
          <w:sz w:val="18"/>
          <w:szCs w:val="18"/>
        </w:rPr>
        <w:t xml:space="preserve"> дисперсия обусловлена величиной </w:t>
      </w:r>
      <w:r w:rsidRPr="00541BC4">
        <w:rPr>
          <w:rFonts w:ascii="Times New Roman"/>
          <w:i/>
          <w:sz w:val="18"/>
          <w:szCs w:val="18"/>
        </w:rPr>
        <w:t>s</w:t>
      </w:r>
      <w:r w:rsidRPr="00541BC4">
        <w:rPr>
          <w:position w:val="-5"/>
          <w:sz w:val="18"/>
          <w:szCs w:val="18"/>
        </w:rPr>
        <w:t>RM</w:t>
      </w:r>
      <w:r w:rsidRPr="00541BC4">
        <w:rPr>
          <w:sz w:val="18"/>
          <w:szCs w:val="18"/>
        </w:rPr>
        <w:t>.</w:t>
      </w:r>
    </w:p>
    <w:p w:rsidR="00652196" w:rsidRDefault="004228F5" w:rsidP="00541BC4">
      <w:pPr>
        <w:pStyle w:val="a3"/>
        <w:spacing w:before="188"/>
        <w:ind w:left="851" w:right="790"/>
        <w:jc w:val="both"/>
      </w:pPr>
      <w:r>
        <w:t>Опыт показал, что сложно получить большие партии эталонных испытательных образцов для испытания по Шарпи со стандартным отклонением менее 3 %. По меньшей мере, это касается упрочняемых марок стали, требуемых для изготовления проб при различных уровнях энергии с минимальной твердостью для того, чтобы надлежащим образом подвергнуть маятниковый копер испытанию в рамках проверки (верификации). Для сокращения влияния данной относительно большой составляющей на неопределенность сертифицированного значения пользователь эталона часто испытывает комплект образцов из партии, а не отдельный образец в целях проверки (верификации) маятникового копра. (</w:t>
      </w:r>
      <w:proofErr w:type="gramStart"/>
      <w:r>
        <w:t>В</w:t>
      </w:r>
      <w:proofErr w:type="gramEnd"/>
      <w:r>
        <w:t xml:space="preserve"> действительности, стандарт ISO 148-2 предусматривает использование пяти испытательных образцов.) Вероятность того, что среднее значение для комплекта испытательных образов будет равняться среднему значению для всей партии, увеличивается с величиной </w:t>
      </w:r>
      <w:r>
        <w:rPr>
          <w:rFonts w:ascii="Times New Roman"/>
          <w:i/>
        </w:rPr>
        <w:t>n</w:t>
      </w:r>
      <w:r>
        <w:rPr>
          <w:position w:val="-5"/>
          <w:sz w:val="16"/>
        </w:rPr>
        <w:t>V</w:t>
      </w:r>
      <w:r>
        <w:t>, количеством испытательных</w:t>
      </w:r>
    </w:p>
    <w:p w:rsidR="00652196" w:rsidRDefault="004228F5" w:rsidP="00541BC4">
      <w:pPr>
        <w:pStyle w:val="a3"/>
        <w:spacing w:line="179" w:lineRule="exact"/>
        <w:ind w:left="851" w:right="790"/>
        <w:jc w:val="both"/>
      </w:pPr>
      <w:r>
        <w:t>образцов, применяемых для косвенной проверки (верификации), при этом уменьшается величина соответствующей составляющей неопределенности, согласно</w:t>
      </w:r>
    </w:p>
    <w:p w:rsidR="00652196" w:rsidRDefault="004228F5" w:rsidP="00541BC4">
      <w:pPr>
        <w:pStyle w:val="a3"/>
        <w:ind w:left="851" w:right="790"/>
        <w:jc w:val="both"/>
      </w:pPr>
      <w:r>
        <w:t>Уравнению (А.4):</w:t>
      </w:r>
    </w:p>
    <w:p w:rsidR="00652196" w:rsidRDefault="00652196" w:rsidP="00541BC4">
      <w:pPr>
        <w:pStyle w:val="a3"/>
        <w:spacing w:before="3"/>
        <w:ind w:left="851" w:right="790"/>
        <w:rPr>
          <w:sz w:val="15"/>
        </w:rPr>
      </w:pPr>
    </w:p>
    <w:p w:rsidR="00652196" w:rsidRDefault="00652196" w:rsidP="00541BC4">
      <w:pPr>
        <w:ind w:left="851" w:right="790"/>
        <w:rPr>
          <w:sz w:val="15"/>
        </w:rPr>
        <w:sectPr w:rsidR="00652196">
          <w:pgSz w:w="11900" w:h="16840"/>
          <w:pgMar w:top="920" w:right="0" w:bottom="740" w:left="620" w:header="686" w:footer="548" w:gutter="0"/>
          <w:cols w:space="720"/>
        </w:sectPr>
      </w:pPr>
    </w:p>
    <w:p w:rsidR="00652196" w:rsidRDefault="00541BC4" w:rsidP="00541BC4">
      <w:pPr>
        <w:pStyle w:val="a3"/>
        <w:spacing w:before="5"/>
        <w:ind w:left="851" w:right="790"/>
        <w:rPr>
          <w:sz w:val="26"/>
        </w:rPr>
      </w:pPr>
      <w:r>
        <w:rPr>
          <w:noProof/>
          <w:lang w:bidi="ar-SA"/>
        </w:rPr>
        <w:lastRenderedPageBreak/>
        <w:drawing>
          <wp:inline distT="0" distB="0" distL="0" distR="0" wp14:anchorId="36101CBE" wp14:editId="537E5AAF">
            <wp:extent cx="838200" cy="338504"/>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845342" cy="341388"/>
                    </a:xfrm>
                    <a:prstGeom prst="rect">
                      <a:avLst/>
                    </a:prstGeom>
                  </pic:spPr>
                </pic:pic>
              </a:graphicData>
            </a:graphic>
          </wp:inline>
        </w:drawing>
      </w:r>
      <w:r w:rsidR="008C17D0">
        <w:pict>
          <v:shape id="_x0000_s1101" type="#_x0000_t202" style="position:absolute;left:0;text-align:left;margin-left:1.6pt;margin-top:209.5pt;width:30.7pt;height:423.05pt;z-index:2704;mso-position-horizontal-relative:page;mso-position-vertical-relative:page" filled="f" stroked="f">
            <v:textbox style="layout-flow:vertical;mso-layout-flow-alt:bottom-to-top;mso-next-textbox:#_x0000_s1101"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sidRPr="00541BC4">
        <w:rPr>
          <w:sz w:val="22"/>
          <w:szCs w:val="22"/>
        </w:rPr>
        <w:t>(А.4)</w:t>
      </w:r>
    </w:p>
    <w:p w:rsidR="00652196" w:rsidRDefault="004228F5" w:rsidP="00541BC4">
      <w:pPr>
        <w:pStyle w:val="a3"/>
        <w:spacing w:before="101"/>
        <w:ind w:left="851" w:right="790"/>
      </w:pPr>
      <w:r>
        <w:t xml:space="preserve">Число степеней свободы для данной составляющей неопределенности, </w:t>
      </w:r>
      <w:r>
        <w:rPr>
          <w:rFonts w:ascii="Symbol" w:hAnsi="Symbol"/>
          <w:i/>
          <w:sz w:val="21"/>
        </w:rPr>
        <w:t></w:t>
      </w:r>
      <w:proofErr w:type="spellStart"/>
      <w:r>
        <w:rPr>
          <w:position w:val="-5"/>
          <w:sz w:val="16"/>
        </w:rPr>
        <w:t>hom</w:t>
      </w:r>
      <w:proofErr w:type="spellEnd"/>
      <w:r>
        <w:t>, равно (</w:t>
      </w:r>
      <w:proofErr w:type="gramStart"/>
      <w:r>
        <w:rPr>
          <w:rFonts w:ascii="Times New Roman" w:hAnsi="Times New Roman"/>
          <w:i/>
        </w:rPr>
        <w:t>n</w:t>
      </w:r>
      <w:proofErr w:type="spellStart"/>
      <w:r>
        <w:rPr>
          <w:position w:val="-5"/>
          <w:sz w:val="16"/>
        </w:rPr>
        <w:t>hom</w:t>
      </w:r>
      <w:proofErr w:type="spellEnd"/>
      <w:r>
        <w:rPr>
          <w:position w:val="-5"/>
          <w:sz w:val="16"/>
        </w:rPr>
        <w:t xml:space="preserve"> </w:t>
      </w:r>
      <w:r>
        <w:rPr>
          <w:rFonts w:ascii="Symbol" w:hAnsi="Symbol"/>
        </w:rPr>
        <w:t></w:t>
      </w:r>
      <w:r>
        <w:rPr>
          <w:rFonts w:ascii="Times New Roman" w:hAnsi="Times New Roman"/>
        </w:rPr>
        <w:t xml:space="preserve"> </w:t>
      </w:r>
      <w:r>
        <w:t>1</w:t>
      </w:r>
      <w:proofErr w:type="gramEnd"/>
      <w:r>
        <w:t>).</w:t>
      </w:r>
    </w:p>
    <w:p w:rsidR="00652196" w:rsidRDefault="00652196">
      <w:pPr>
        <w:sectPr w:rsidR="00652196">
          <w:type w:val="continuous"/>
          <w:pgSz w:w="11900" w:h="16840"/>
          <w:pgMar w:top="560" w:right="0" w:bottom="0" w:left="620" w:header="720" w:footer="720" w:gutter="0"/>
          <w:cols w:space="720"/>
        </w:sectPr>
      </w:pPr>
    </w:p>
    <w:p w:rsidR="00652196" w:rsidRDefault="00652196">
      <w:pPr>
        <w:pStyle w:val="a3"/>
        <w:spacing w:before="3"/>
        <w:rPr>
          <w:sz w:val="24"/>
        </w:rPr>
      </w:pPr>
    </w:p>
    <w:p w:rsidR="00652196" w:rsidRDefault="004228F5" w:rsidP="00541BC4">
      <w:pPr>
        <w:pStyle w:val="6"/>
        <w:numPr>
          <w:ilvl w:val="1"/>
          <w:numId w:val="7"/>
        </w:numPr>
        <w:tabs>
          <w:tab w:val="left" w:pos="616"/>
        </w:tabs>
        <w:spacing w:line="268" w:lineRule="exact"/>
        <w:ind w:right="819" w:firstLine="0"/>
        <w:jc w:val="both"/>
      </w:pPr>
      <w:r>
        <w:t>Комбинированная и расширенная неопределенность сертифицированного значения и способ ее представления</w:t>
      </w:r>
    </w:p>
    <w:p w:rsidR="00652196" w:rsidRDefault="004228F5">
      <w:pPr>
        <w:pStyle w:val="a3"/>
        <w:spacing w:before="233"/>
        <w:ind w:left="115"/>
      </w:pPr>
      <w:r>
        <w:t>Если составляющими неопределенности в связи с неустойчивостью материала можно пренебречь, то комбинированная стандартная неопределенность,</w:t>
      </w:r>
    </w:p>
    <w:p w:rsidR="00652196" w:rsidRDefault="004228F5">
      <w:pPr>
        <w:pStyle w:val="a3"/>
        <w:ind w:left="115"/>
      </w:pPr>
      <w:r>
        <w:rPr>
          <w:rFonts w:ascii="Times New Roman"/>
          <w:i/>
        </w:rPr>
        <w:t>u</w:t>
      </w:r>
      <w:r>
        <w:rPr>
          <w:position w:val="-5"/>
          <w:sz w:val="16"/>
        </w:rPr>
        <w:t>RM</w:t>
      </w:r>
      <w:r>
        <w:t xml:space="preserve">, рассчитывается из остальных составляющих неопределенности, </w:t>
      </w:r>
      <w:r>
        <w:rPr>
          <w:rFonts w:ascii="Times New Roman"/>
          <w:i/>
        </w:rPr>
        <w:t>u</w:t>
      </w:r>
      <w:proofErr w:type="spellStart"/>
      <w:r>
        <w:rPr>
          <w:position w:val="-5"/>
          <w:sz w:val="16"/>
        </w:rPr>
        <w:t>char</w:t>
      </w:r>
      <w:proofErr w:type="spellEnd"/>
      <w:r>
        <w:rPr>
          <w:position w:val="-5"/>
          <w:sz w:val="16"/>
        </w:rPr>
        <w:t xml:space="preserve"> </w:t>
      </w:r>
      <w:r>
        <w:t xml:space="preserve">и </w:t>
      </w:r>
      <w:r>
        <w:rPr>
          <w:rFonts w:ascii="Times New Roman"/>
          <w:i/>
        </w:rPr>
        <w:t>u</w:t>
      </w:r>
      <w:proofErr w:type="spellStart"/>
      <w:r>
        <w:rPr>
          <w:position w:val="-5"/>
          <w:sz w:val="16"/>
        </w:rPr>
        <w:t>hom</w:t>
      </w:r>
      <w:proofErr w:type="spellEnd"/>
      <w:r>
        <w:t>, следующим образом:</w:t>
      </w:r>
    </w:p>
    <w:p w:rsidR="00652196" w:rsidRDefault="00652196">
      <w:pPr>
        <w:rPr>
          <w:sz w:val="16"/>
        </w:rPr>
        <w:sectPr w:rsidR="00652196">
          <w:pgSz w:w="11900" w:h="16840"/>
          <w:pgMar w:top="920" w:right="0" w:bottom="740" w:left="1300" w:header="686" w:footer="548" w:gutter="0"/>
          <w:cols w:space="720"/>
        </w:sectPr>
      </w:pPr>
    </w:p>
    <w:p w:rsidR="00652196" w:rsidRDefault="00652196">
      <w:pPr>
        <w:sectPr w:rsidR="00652196">
          <w:type w:val="continuous"/>
          <w:pgSz w:w="11900" w:h="16840"/>
          <w:pgMar w:top="560" w:right="0" w:bottom="0" w:left="1300" w:header="720" w:footer="720" w:gutter="0"/>
          <w:cols w:num="2" w:space="720" w:equalWidth="0">
            <w:col w:w="1083" w:space="7802"/>
            <w:col w:w="1715"/>
          </w:cols>
        </w:sectPr>
      </w:pPr>
    </w:p>
    <w:p w:rsidR="00541BC4" w:rsidRDefault="00541BC4" w:rsidP="00541BC4">
      <w:pPr>
        <w:pStyle w:val="a3"/>
        <w:spacing w:before="114"/>
        <w:ind w:left="550"/>
      </w:pPr>
      <w:r>
        <w:rPr>
          <w:noProof/>
          <w:lang w:bidi="ar-SA"/>
        </w:rPr>
        <w:lastRenderedPageBreak/>
        <w:drawing>
          <wp:inline distT="0" distB="0" distL="0" distR="0" wp14:anchorId="494333B3" wp14:editId="40C28238">
            <wp:extent cx="1047750" cy="2769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061900" cy="280645"/>
                    </a:xfrm>
                    <a:prstGeom prst="rect">
                      <a:avLst/>
                    </a:prstGeom>
                  </pic:spPr>
                </pic:pic>
              </a:graphicData>
            </a:graphic>
          </wp:inline>
        </w:drawing>
      </w:r>
      <w:r>
        <w:t xml:space="preserve"> </w:t>
      </w:r>
      <w:r>
        <w:tab/>
      </w:r>
      <w:r>
        <w:tab/>
      </w:r>
      <w:r>
        <w:tab/>
      </w:r>
      <w:r>
        <w:tab/>
      </w:r>
      <w:r>
        <w:tab/>
      </w:r>
      <w:r>
        <w:tab/>
      </w:r>
      <w:r>
        <w:tab/>
      </w:r>
      <w:r>
        <w:tab/>
      </w:r>
      <w:r>
        <w:tab/>
      </w:r>
      <w:r>
        <w:tab/>
        <w:t>(A.5)</w:t>
      </w:r>
    </w:p>
    <w:p w:rsidR="00652196" w:rsidRDefault="008C17D0" w:rsidP="00C9052B">
      <w:pPr>
        <w:pStyle w:val="a3"/>
        <w:spacing w:before="93"/>
        <w:ind w:left="115" w:right="730"/>
        <w:jc w:val="both"/>
      </w:pPr>
      <w:r>
        <w:pict>
          <v:shape id="_x0000_s1095" type="#_x0000_t202" style="position:absolute;left:0;text-align:left;margin-left:574.7pt;margin-top:24.9pt;width:19.55pt;height:423.05pt;z-index:2968;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 xml:space="preserve">Как правило неопределенность сертифицированного значения, указанного в сертификате, соответствует уровню доверительной вероятности около 95%. Следовательно, стандартная комбинированная неопределенность, </w:t>
      </w:r>
      <w:r w:rsidR="004228F5">
        <w:rPr>
          <w:rFonts w:ascii="Times New Roman"/>
          <w:i/>
        </w:rPr>
        <w:t>u</w:t>
      </w:r>
      <w:r w:rsidR="004228F5">
        <w:rPr>
          <w:position w:val="-5"/>
          <w:sz w:val="16"/>
        </w:rPr>
        <w:t>RM</w:t>
      </w:r>
      <w:r w:rsidR="004228F5">
        <w:t>, должна быть расширена с использованием соответствующего коэффициента охвата,</w:t>
      </w:r>
      <w:r w:rsidR="00C9052B">
        <w:t xml:space="preserve"> </w:t>
      </w:r>
      <w:r w:rsidR="004228F5">
        <w:rPr>
          <w:rFonts w:ascii="Times New Roman"/>
          <w:i/>
        </w:rPr>
        <w:t>k</w:t>
      </w:r>
      <w:r w:rsidR="004228F5">
        <w:t>. Применяемый коэффициент охвата будет зависеть от числа степеней свободы, соответствующего</w:t>
      </w:r>
      <w:r w:rsidR="00C9052B">
        <w:t xml:space="preserve"> </w:t>
      </w:r>
      <w:r w:rsidR="004228F5">
        <w:t xml:space="preserve">суммарной неопределенности, которая может быть вычислена с применением аппроксимации </w:t>
      </w:r>
      <w:proofErr w:type="spellStart"/>
      <w:r w:rsidR="004228F5">
        <w:t>Уэлша-Саттервайте</w:t>
      </w:r>
      <w:proofErr w:type="spellEnd"/>
      <w:r w:rsidR="004228F5">
        <w:t xml:space="preserve"> (см. Ссылку [6]). Для типичного случая (см. Пример в п. А.8) эффективное число степеней свободы превышает 20, и допускается использование коэффициента охвата </w:t>
      </w:r>
      <w:r w:rsidR="004228F5">
        <w:rPr>
          <w:rFonts w:ascii="Times New Roman" w:hAnsi="Times New Roman"/>
          <w:i/>
        </w:rPr>
        <w:t xml:space="preserve">k </w:t>
      </w:r>
      <w:r w:rsidR="004228F5">
        <w:t xml:space="preserve">= 2. Если число степеней свободы, </w:t>
      </w:r>
      <w:r w:rsidR="004228F5">
        <w:rPr>
          <w:rFonts w:ascii="Symbol" w:hAnsi="Symbol"/>
          <w:i/>
          <w:sz w:val="21"/>
        </w:rPr>
        <w:t></w:t>
      </w:r>
      <w:r w:rsidR="004228F5">
        <w:rPr>
          <w:position w:val="-5"/>
          <w:sz w:val="16"/>
        </w:rPr>
        <w:t>RM</w:t>
      </w:r>
      <w:r w:rsidR="004228F5">
        <w:t xml:space="preserve">, меньше, то </w:t>
      </w:r>
    </w:p>
    <w:p w:rsidR="00652196" w:rsidRDefault="004228F5">
      <w:pPr>
        <w:pStyle w:val="a3"/>
        <w:spacing w:line="181" w:lineRule="exact"/>
        <w:ind w:left="115"/>
        <w:jc w:val="both"/>
      </w:pPr>
      <w:r>
        <w:t>коэффициент охвата рассчитывается следующим образом:</w:t>
      </w:r>
    </w:p>
    <w:p w:rsidR="00652196" w:rsidRDefault="00C9052B">
      <w:pPr>
        <w:tabs>
          <w:tab w:val="left" w:pos="9435"/>
        </w:tabs>
        <w:ind w:left="519"/>
        <w:rPr>
          <w:sz w:val="20"/>
        </w:rPr>
      </w:pPr>
      <w:r>
        <w:rPr>
          <w:noProof/>
          <w:lang w:bidi="ar-SA"/>
        </w:rPr>
        <w:drawing>
          <wp:inline distT="0" distB="0" distL="0" distR="0" wp14:anchorId="5BF1951A" wp14:editId="35D000BC">
            <wp:extent cx="904875" cy="2476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904875" cy="247650"/>
                    </a:xfrm>
                    <a:prstGeom prst="rect">
                      <a:avLst/>
                    </a:prstGeom>
                  </pic:spPr>
                </pic:pic>
              </a:graphicData>
            </a:graphic>
          </wp:inline>
        </w:drawing>
      </w:r>
      <w:r w:rsidR="008C17D0">
        <w:pict>
          <v:line id="_x0000_s1094" style="position:absolute;left:0;text-align:left;z-index:-88024;mso-position-horizontal-relative:page;mso-position-vertical-relative:text" from="129.35pt,7.1pt" to="139.55pt,7.1pt" strokeweight=".133mm">
            <w10:wrap anchorx="page"/>
          </v:line>
        </w:pict>
      </w:r>
      <w:r w:rsidR="004228F5">
        <w:tab/>
      </w:r>
      <w:r w:rsidR="004228F5">
        <w:rPr>
          <w:sz w:val="20"/>
        </w:rPr>
        <w:t>(A.6)</w:t>
      </w:r>
    </w:p>
    <w:p w:rsidR="00652196" w:rsidRDefault="004228F5">
      <w:pPr>
        <w:pStyle w:val="a3"/>
        <w:spacing w:before="243" w:line="230" w:lineRule="exact"/>
        <w:ind w:left="115" w:right="729"/>
        <w:jc w:val="both"/>
      </w:pPr>
      <w:r>
        <w:t xml:space="preserve">Значения </w:t>
      </w:r>
      <w:r>
        <w:rPr>
          <w:rFonts w:ascii="Times New Roman"/>
          <w:i/>
        </w:rPr>
        <w:t xml:space="preserve">t </w:t>
      </w:r>
      <w:r>
        <w:t xml:space="preserve">берутся из нестандартной таблицы GUM (см. Ссылку [6]). Сертифицированное значение, </w:t>
      </w:r>
      <w:r>
        <w:rPr>
          <w:rFonts w:ascii="Times New Roman"/>
          <w:i/>
        </w:rPr>
        <w:t>KV</w:t>
      </w:r>
      <w:r>
        <w:rPr>
          <w:position w:val="-5"/>
          <w:sz w:val="16"/>
        </w:rPr>
        <w:t>RM</w:t>
      </w:r>
      <w:r>
        <w:t xml:space="preserve">, в отношении испытательных образцов указывается вместе с соответствующим значением расширенной неопределенности, </w:t>
      </w:r>
      <w:r>
        <w:rPr>
          <w:rFonts w:ascii="Times New Roman"/>
          <w:i/>
        </w:rPr>
        <w:t>U</w:t>
      </w:r>
      <w:r>
        <w:rPr>
          <w:position w:val="-5"/>
          <w:sz w:val="16"/>
        </w:rPr>
        <w:t>RM</w:t>
      </w:r>
      <w:r>
        <w:t>, и коэффициент охвата и/или уровень доверительной вероятности (см. Ссылку [3]). В случае со стандартными образцами для испытаний по Шарпи пользователю будет полезно ознакомиться со следующей информацией (см. ISO 148-2:2008, Приложение A):</w:t>
      </w:r>
    </w:p>
    <w:p w:rsidR="00652196" w:rsidRDefault="00652196">
      <w:pPr>
        <w:pStyle w:val="a3"/>
        <w:spacing w:before="9"/>
        <w:rPr>
          <w:sz w:val="22"/>
        </w:rPr>
      </w:pPr>
    </w:p>
    <w:p w:rsidR="00652196" w:rsidRPr="00C9052B" w:rsidRDefault="004228F5" w:rsidP="00541BC4">
      <w:pPr>
        <w:pStyle w:val="a4"/>
        <w:numPr>
          <w:ilvl w:val="0"/>
          <w:numId w:val="6"/>
        </w:numPr>
        <w:tabs>
          <w:tab w:val="left" w:pos="516"/>
          <w:tab w:val="left" w:pos="517"/>
        </w:tabs>
        <w:spacing w:line="189" w:lineRule="auto"/>
        <w:ind w:right="730" w:hanging="404"/>
        <w:jc w:val="both"/>
        <w:rPr>
          <w:sz w:val="20"/>
          <w:szCs w:val="20"/>
        </w:rPr>
      </w:pPr>
      <w:r w:rsidRPr="00C9052B">
        <w:rPr>
          <w:rFonts w:ascii="Symbol" w:hAnsi="Symbol"/>
          <w:sz w:val="20"/>
          <w:szCs w:val="20"/>
        </w:rPr>
        <w:t></w:t>
      </w:r>
      <w:proofErr w:type="spellStart"/>
      <w:r w:rsidRPr="00C9052B">
        <w:rPr>
          <w:position w:val="-5"/>
          <w:sz w:val="20"/>
          <w:szCs w:val="20"/>
        </w:rPr>
        <w:t>char</w:t>
      </w:r>
      <w:proofErr w:type="spellEnd"/>
      <w:r w:rsidRPr="00C9052B">
        <w:rPr>
          <w:sz w:val="20"/>
          <w:szCs w:val="20"/>
        </w:rPr>
        <w:t xml:space="preserve">, число степеней свободы </w:t>
      </w:r>
      <w:r w:rsidRPr="00C9052B">
        <w:rPr>
          <w:rFonts w:ascii="Times New Roman" w:hAnsi="Times New Roman"/>
          <w:i/>
          <w:sz w:val="20"/>
          <w:szCs w:val="20"/>
        </w:rPr>
        <w:t>u</w:t>
      </w:r>
      <w:proofErr w:type="spellStart"/>
      <w:r w:rsidRPr="00C9052B">
        <w:rPr>
          <w:position w:val="-5"/>
          <w:sz w:val="20"/>
          <w:szCs w:val="20"/>
        </w:rPr>
        <w:t>char</w:t>
      </w:r>
      <w:proofErr w:type="spellEnd"/>
      <w:r w:rsidRPr="00C9052B">
        <w:rPr>
          <w:sz w:val="20"/>
          <w:szCs w:val="20"/>
        </w:rPr>
        <w:t xml:space="preserve">, или число </w:t>
      </w:r>
      <w:r w:rsidRPr="00C9052B">
        <w:rPr>
          <w:rFonts w:ascii="Times New Roman" w:hAnsi="Times New Roman"/>
          <w:i/>
          <w:sz w:val="20"/>
          <w:szCs w:val="20"/>
        </w:rPr>
        <w:t xml:space="preserve">p </w:t>
      </w:r>
      <w:r w:rsidRPr="00C9052B">
        <w:rPr>
          <w:sz w:val="20"/>
          <w:szCs w:val="20"/>
        </w:rPr>
        <w:t>лабораторий или приборов, участвующих в лабораторном сличении;</w:t>
      </w:r>
    </w:p>
    <w:p w:rsidR="00652196" w:rsidRPr="00C9052B" w:rsidRDefault="004228F5" w:rsidP="00541BC4">
      <w:pPr>
        <w:pStyle w:val="a4"/>
        <w:numPr>
          <w:ilvl w:val="0"/>
          <w:numId w:val="6"/>
        </w:numPr>
        <w:tabs>
          <w:tab w:val="left" w:pos="516"/>
          <w:tab w:val="left" w:pos="517"/>
        </w:tabs>
        <w:spacing w:line="230" w:lineRule="exact"/>
        <w:ind w:right="730" w:hanging="403"/>
        <w:jc w:val="both"/>
        <w:rPr>
          <w:sz w:val="20"/>
          <w:szCs w:val="20"/>
        </w:rPr>
      </w:pPr>
      <w:r w:rsidRPr="00C9052B">
        <w:rPr>
          <w:sz w:val="20"/>
          <w:szCs w:val="20"/>
        </w:rPr>
        <w:t xml:space="preserve">стандартное отклонение, </w:t>
      </w:r>
      <w:r w:rsidRPr="00C9052B">
        <w:rPr>
          <w:rFonts w:ascii="Times New Roman"/>
          <w:i/>
          <w:sz w:val="20"/>
          <w:szCs w:val="20"/>
        </w:rPr>
        <w:t>s</w:t>
      </w:r>
      <w:r w:rsidRPr="00C9052B">
        <w:rPr>
          <w:position w:val="-5"/>
          <w:sz w:val="20"/>
          <w:szCs w:val="20"/>
        </w:rPr>
        <w:t>RM</w:t>
      </w:r>
      <w:r w:rsidRPr="00C9052B">
        <w:rPr>
          <w:sz w:val="20"/>
          <w:szCs w:val="20"/>
        </w:rPr>
        <w:t xml:space="preserve">, для результатов испытания на однородность, как мера определения неоднородности стандартного материала, а также </w:t>
      </w:r>
      <w:r w:rsidRPr="00C9052B">
        <w:rPr>
          <w:rFonts w:ascii="Times New Roman"/>
          <w:i/>
          <w:sz w:val="20"/>
          <w:szCs w:val="20"/>
        </w:rPr>
        <w:t>n</w:t>
      </w:r>
      <w:proofErr w:type="spellStart"/>
      <w:r w:rsidRPr="00C9052B">
        <w:rPr>
          <w:position w:val="-5"/>
          <w:sz w:val="20"/>
          <w:szCs w:val="20"/>
        </w:rPr>
        <w:t>hom</w:t>
      </w:r>
      <w:proofErr w:type="spellEnd"/>
      <w:r w:rsidRPr="00C9052B">
        <w:rPr>
          <w:sz w:val="20"/>
          <w:szCs w:val="20"/>
        </w:rPr>
        <w:t>, количество образцов, используемых для определения однородности;</w:t>
      </w:r>
    </w:p>
    <w:p w:rsidR="00652196" w:rsidRPr="00C9052B" w:rsidRDefault="004228F5" w:rsidP="00541BC4">
      <w:pPr>
        <w:pStyle w:val="a4"/>
        <w:numPr>
          <w:ilvl w:val="0"/>
          <w:numId w:val="6"/>
        </w:numPr>
        <w:tabs>
          <w:tab w:val="left" w:pos="516"/>
          <w:tab w:val="left" w:pos="517"/>
        </w:tabs>
        <w:spacing w:line="230" w:lineRule="exact"/>
        <w:ind w:right="730" w:hanging="403"/>
        <w:jc w:val="both"/>
        <w:rPr>
          <w:sz w:val="20"/>
          <w:szCs w:val="20"/>
        </w:rPr>
      </w:pPr>
      <w:r w:rsidRPr="00C9052B">
        <w:rPr>
          <w:sz w:val="20"/>
          <w:szCs w:val="20"/>
        </w:rPr>
        <w:t xml:space="preserve">значение </w:t>
      </w:r>
      <w:r w:rsidRPr="00C9052B">
        <w:rPr>
          <w:rFonts w:ascii="Times New Roman"/>
          <w:i/>
          <w:sz w:val="20"/>
          <w:szCs w:val="20"/>
        </w:rPr>
        <w:t>u</w:t>
      </w:r>
      <w:proofErr w:type="spellStart"/>
      <w:r w:rsidRPr="00C9052B">
        <w:rPr>
          <w:position w:val="-5"/>
          <w:sz w:val="20"/>
          <w:szCs w:val="20"/>
        </w:rPr>
        <w:t>char</w:t>
      </w:r>
      <w:proofErr w:type="spellEnd"/>
      <w:r w:rsidRPr="00C9052B">
        <w:rPr>
          <w:sz w:val="20"/>
          <w:szCs w:val="20"/>
        </w:rPr>
        <w:t>, требуемое для передачи аттестованного значения от одной партии эталонов по Шарпи на другую партию (см. А.9).</w:t>
      </w:r>
    </w:p>
    <w:p w:rsidR="00652196" w:rsidRDefault="00652196">
      <w:pPr>
        <w:pStyle w:val="a3"/>
        <w:spacing w:before="6"/>
        <w:rPr>
          <w:sz w:val="21"/>
        </w:rPr>
      </w:pPr>
    </w:p>
    <w:p w:rsidR="00652196" w:rsidRDefault="004228F5">
      <w:pPr>
        <w:pStyle w:val="6"/>
        <w:numPr>
          <w:ilvl w:val="1"/>
          <w:numId w:val="7"/>
        </w:numPr>
        <w:tabs>
          <w:tab w:val="left" w:pos="616"/>
        </w:tabs>
        <w:spacing w:before="1"/>
        <w:ind w:left="615" w:hanging="499"/>
        <w:jc w:val="both"/>
      </w:pPr>
      <w:r>
        <w:t>Пример</w:t>
      </w:r>
    </w:p>
    <w:p w:rsidR="00652196" w:rsidRDefault="00652196">
      <w:pPr>
        <w:pStyle w:val="a3"/>
        <w:spacing w:before="9"/>
        <w:rPr>
          <w:b/>
        </w:rPr>
      </w:pPr>
    </w:p>
    <w:p w:rsidR="00652196" w:rsidRDefault="004228F5">
      <w:pPr>
        <w:pStyle w:val="a3"/>
        <w:ind w:left="115" w:right="728"/>
        <w:jc w:val="both"/>
      </w:pPr>
      <w:r>
        <w:t>Производитель стандартного материала изготовил партию испытательных образов по Шарпи. Для оценки однородности партии выбирается одна лаборатория для испытания 25 образцов в условиях повторяемости. В Таблице А.1 приводятся результаты.</w:t>
      </w:r>
    </w:p>
    <w:p w:rsidR="00652196" w:rsidRDefault="004228F5">
      <w:pPr>
        <w:pStyle w:val="a3"/>
        <w:ind w:left="115" w:right="727"/>
        <w:jc w:val="both"/>
      </w:pPr>
      <w:r>
        <w:t xml:space="preserve">Прежде всего, данные просматриваются для исключения выбросов (как, например, описано в стандарте ISO 5725-2 </w:t>
      </w:r>
      <w:r>
        <w:rPr>
          <w:position w:val="6"/>
          <w:sz w:val="16"/>
        </w:rPr>
        <w:t>[10]</w:t>
      </w:r>
      <w:r>
        <w:t xml:space="preserve">). Применение критерия </w:t>
      </w:r>
      <w:proofErr w:type="spellStart"/>
      <w:r>
        <w:t>Граббса</w:t>
      </w:r>
      <w:proofErr w:type="spellEnd"/>
      <w:r>
        <w:t xml:space="preserve"> позволяет выявить, что результат образца 22 является статистическим выбросом при уровне доверительной вероятности 95%. При контроле образца не выявлено каких-либо аномальных следов упоров (наковален) или бойка, что указывает на правильное расположение образца при испытании. Кроме того, несущественных ошибок при ознакомлении с отчетом об испытании не обнаружено. Поскольку отсутствует техническое объяснение, которое бы указывало на то, что появление выброса объясняется причинами, не связанными непосредственно с образцом, результат не может быть исключен из анализа однородности. Если бы было найдено техническое объяснение, связанное с самим образцом (например, существенный дефект микроструктуры на поверхности излома), то результат все равно нельзя бы было исключить, поскольку данный дефект обусловлен однородностью материала, которая и является объектом оценки однородности.</w:t>
      </w:r>
    </w:p>
    <w:p w:rsidR="00652196" w:rsidRDefault="004228F5" w:rsidP="00C9052B">
      <w:pPr>
        <w:pStyle w:val="a3"/>
        <w:ind w:left="113" w:right="728"/>
        <w:jc w:val="both"/>
      </w:pPr>
      <w:r>
        <w:t xml:space="preserve">При сравнении полученного значения, </w:t>
      </w:r>
      <w:r>
        <w:rPr>
          <w:rFonts w:ascii="Times New Roman"/>
          <w:i/>
        </w:rPr>
        <w:t>s</w:t>
      </w:r>
      <w:r>
        <w:rPr>
          <w:position w:val="-5"/>
          <w:sz w:val="16"/>
        </w:rPr>
        <w:t>RM</w:t>
      </w:r>
      <w:r>
        <w:t xml:space="preserve">, (3,57 Дж) со средним значением </w:t>
      </w:r>
      <w:r>
        <w:rPr>
          <w:rFonts w:ascii="Times New Roman"/>
          <w:i/>
        </w:rPr>
        <w:t xml:space="preserve">KV </w:t>
      </w:r>
      <w:r>
        <w:t>(124,74 Дж) подтверждается, что партия соответствует критерию, обозначенному в Таблице 4, в отношении партий стандартных материалов для испытаний по Шарпи (</w:t>
      </w:r>
      <w:r>
        <w:rPr>
          <w:rFonts w:ascii="Times New Roman"/>
          <w:i/>
        </w:rPr>
        <w:t>s</w:t>
      </w:r>
      <w:r>
        <w:rPr>
          <w:position w:val="-5"/>
          <w:sz w:val="16"/>
        </w:rPr>
        <w:t xml:space="preserve">RM </w:t>
      </w:r>
      <w:r>
        <w:rPr>
          <w:rFonts w:ascii="Lucida Sans Unicode"/>
        </w:rPr>
        <w:t xml:space="preserve">u </w:t>
      </w:r>
      <w:r>
        <w:t>5 % от</w:t>
      </w:r>
    </w:p>
    <w:p w:rsidR="00652196" w:rsidRDefault="004228F5" w:rsidP="00C9052B">
      <w:pPr>
        <w:pStyle w:val="a3"/>
        <w:ind w:left="113" w:right="677"/>
        <w:jc w:val="both"/>
      </w:pPr>
      <w:r>
        <w:t>среднего значения). На основании предполагаемого использования образцов производитель эталонов принимает решение распределить</w:t>
      </w:r>
      <w:r w:rsidR="00C9052B">
        <w:t xml:space="preserve"> </w:t>
      </w:r>
      <w:r>
        <w:t>образцы по комплектам из 5 единиц и рассчитывает соответствующее значение составляющей неопределенности с помощью Уравнения (A.4):</w:t>
      </w:r>
    </w:p>
    <w:p w:rsidR="00C9052B" w:rsidRDefault="00C9052B" w:rsidP="00C9052B">
      <w:pPr>
        <w:ind w:left="142"/>
        <w:rPr>
          <w:sz w:val="15"/>
        </w:rPr>
        <w:sectPr w:rsidR="00C9052B">
          <w:type w:val="continuous"/>
          <w:pgSz w:w="11900" w:h="16840"/>
          <w:pgMar w:top="560" w:right="0" w:bottom="0" w:left="1300" w:header="720" w:footer="720" w:gutter="0"/>
          <w:cols w:space="720"/>
        </w:sectPr>
      </w:pPr>
      <w:r>
        <w:rPr>
          <w:noProof/>
          <w:lang w:bidi="ar-SA"/>
        </w:rPr>
        <w:drawing>
          <wp:inline distT="0" distB="0" distL="0" distR="0" wp14:anchorId="6B480A4B" wp14:editId="29B44E61">
            <wp:extent cx="1447800" cy="34810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469098" cy="353226"/>
                    </a:xfrm>
                    <a:prstGeom prst="rect">
                      <a:avLst/>
                    </a:prstGeom>
                  </pic:spPr>
                </pic:pic>
              </a:graphicData>
            </a:graphic>
          </wp:inline>
        </w:drawing>
      </w:r>
      <w:r>
        <w:rPr>
          <w:sz w:val="15"/>
        </w:rPr>
        <w:tab/>
      </w:r>
      <w:r>
        <w:rPr>
          <w:sz w:val="15"/>
        </w:rPr>
        <w:tab/>
      </w:r>
      <w:r>
        <w:rPr>
          <w:sz w:val="15"/>
        </w:rPr>
        <w:tab/>
      </w:r>
      <w:r>
        <w:rPr>
          <w:sz w:val="15"/>
        </w:rPr>
        <w:tab/>
      </w:r>
      <w:r>
        <w:rPr>
          <w:sz w:val="15"/>
        </w:rPr>
        <w:tab/>
      </w:r>
      <w:r>
        <w:rPr>
          <w:sz w:val="15"/>
        </w:rPr>
        <w:tab/>
      </w:r>
      <w:r>
        <w:rPr>
          <w:sz w:val="15"/>
        </w:rPr>
        <w:tab/>
      </w:r>
      <w:r>
        <w:rPr>
          <w:sz w:val="15"/>
        </w:rPr>
        <w:tab/>
      </w:r>
      <w:r>
        <w:rPr>
          <w:sz w:val="15"/>
        </w:rPr>
        <w:tab/>
      </w:r>
      <w:r>
        <w:rPr>
          <w:sz w:val="15"/>
        </w:rPr>
        <w:tab/>
      </w:r>
      <w:r w:rsidRPr="00C9052B">
        <w:rPr>
          <w:sz w:val="20"/>
          <w:szCs w:val="20"/>
        </w:rPr>
        <w:t>(А.7)</w:t>
      </w:r>
    </w:p>
    <w:p w:rsidR="00652196" w:rsidRDefault="00652196">
      <w:pPr>
        <w:sectPr w:rsidR="00652196">
          <w:type w:val="continuous"/>
          <w:pgSz w:w="11900" w:h="16840"/>
          <w:pgMar w:top="560" w:right="0" w:bottom="0" w:left="1300" w:header="720" w:footer="720" w:gutter="0"/>
          <w:cols w:num="4" w:space="720" w:equalWidth="0">
            <w:col w:w="1156" w:space="40"/>
            <w:col w:w="396" w:space="40"/>
            <w:col w:w="1226" w:space="6028"/>
            <w:col w:w="1714"/>
          </w:cols>
        </w:sectPr>
      </w:pPr>
    </w:p>
    <w:p w:rsidR="00652196" w:rsidRDefault="008C17D0" w:rsidP="00C9052B">
      <w:pPr>
        <w:pStyle w:val="a3"/>
        <w:rPr>
          <w:sz w:val="15"/>
        </w:rPr>
      </w:pPr>
      <w:r>
        <w:lastRenderedPageBreak/>
        <w:pict>
          <v:shape id="_x0000_s1084" type="#_x0000_t202" style="position:absolute;margin-left:1.6pt;margin-top:209.5pt;width:30.7pt;height:423.05pt;z-index:2992;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4228F5" w:rsidP="00C9052B">
      <w:pPr>
        <w:pStyle w:val="a3"/>
        <w:spacing w:before="93"/>
        <w:ind w:left="851" w:right="648"/>
        <w:jc w:val="both"/>
      </w:pPr>
      <w:r>
        <w:t>Затем 11 аккредитованных испытательных лабораторий получают каждая по 10 испытательных образцов, выбранных произвольно из целой партии.</w:t>
      </w:r>
    </w:p>
    <w:p w:rsidR="00652196" w:rsidRDefault="00652196" w:rsidP="00C9052B">
      <w:pPr>
        <w:pStyle w:val="a3"/>
        <w:spacing w:before="2"/>
        <w:ind w:left="851" w:right="648"/>
        <w:jc w:val="both"/>
        <w:rPr>
          <w:sz w:val="21"/>
        </w:rPr>
      </w:pPr>
    </w:p>
    <w:p w:rsidR="00652196" w:rsidRDefault="004228F5" w:rsidP="00C9052B">
      <w:pPr>
        <w:spacing w:before="1" w:line="244" w:lineRule="auto"/>
        <w:ind w:left="851" w:right="648"/>
        <w:jc w:val="both"/>
        <w:rPr>
          <w:sz w:val="18"/>
        </w:rPr>
      </w:pPr>
      <w:r>
        <w:rPr>
          <w:sz w:val="18"/>
        </w:rPr>
        <w:t>ПРИМЕЧАНИЕ</w:t>
      </w:r>
      <w:r>
        <w:tab/>
      </w:r>
      <w:r>
        <w:rPr>
          <w:sz w:val="18"/>
        </w:rPr>
        <w:t>Производитель эталонов свободен в выборе количества испытательных образцов на одну испытательную лабораторию. Большее количество приведет к уменьшению значения неопределенности аттестованного значения.</w:t>
      </w:r>
    </w:p>
    <w:p w:rsidR="00652196" w:rsidRDefault="00652196" w:rsidP="00C9052B">
      <w:pPr>
        <w:pStyle w:val="a3"/>
        <w:spacing w:before="3"/>
        <w:ind w:left="851" w:right="648"/>
        <w:jc w:val="both"/>
      </w:pPr>
    </w:p>
    <w:p w:rsidR="00652196" w:rsidRDefault="004228F5" w:rsidP="00C9052B">
      <w:pPr>
        <w:pStyle w:val="a3"/>
        <w:ind w:left="851" w:right="648"/>
        <w:jc w:val="both"/>
      </w:pPr>
      <w:r>
        <w:t xml:space="preserve">Результаты межлабораторного сличения проверяются производителем эталона. Применение критерия </w:t>
      </w:r>
      <w:proofErr w:type="spellStart"/>
      <w:r>
        <w:t>Граббса</w:t>
      </w:r>
      <w:proofErr w:type="spellEnd"/>
      <w:r>
        <w:t xml:space="preserve"> не привело к обнаружению каких-либо статистических выбросов среди средних лабораторных значений. В Таблице А.2 в суммарном виде приводятся результаты и параметры, связанные с эталонами.</w:t>
      </w:r>
    </w:p>
    <w:p w:rsidR="00652196" w:rsidRDefault="00652196">
      <w:pPr>
        <w:pStyle w:val="a3"/>
        <w:spacing w:before="1"/>
        <w:rPr>
          <w:sz w:val="31"/>
        </w:rPr>
      </w:pPr>
    </w:p>
    <w:p w:rsidR="00652196" w:rsidRDefault="008C17D0">
      <w:pPr>
        <w:pStyle w:val="8"/>
        <w:ind w:left="572" w:right="1865"/>
        <w:jc w:val="center"/>
      </w:pPr>
      <w:r>
        <w:pict>
          <v:shape id="_x0000_s1083" type="#_x0000_t202" style="position:absolute;left:0;text-align:left;margin-left:574.7pt;margin-top:17.25pt;width:19.55pt;height:423.05pt;z-index:3016;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Таблица A.1 — Результаты проверки однородности</w:t>
      </w:r>
    </w:p>
    <w:p w:rsidR="00652196" w:rsidRDefault="00652196">
      <w:pPr>
        <w:pStyle w:val="a3"/>
        <w:spacing w:before="10"/>
        <w:rPr>
          <w:b/>
          <w:sz w:val="10"/>
        </w:rPr>
      </w:pPr>
    </w:p>
    <w:tbl>
      <w:tblPr>
        <w:tblStyle w:val="TableNormal"/>
        <w:tblW w:w="0" w:type="auto"/>
        <w:tblInd w:w="1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4"/>
        <w:gridCol w:w="1545"/>
        <w:gridCol w:w="1367"/>
        <w:gridCol w:w="1454"/>
        <w:gridCol w:w="1454"/>
        <w:gridCol w:w="1820"/>
      </w:tblGrid>
      <w:tr w:rsidR="00652196" w:rsidTr="00024192">
        <w:trPr>
          <w:trHeight w:hRule="exact" w:val="684"/>
        </w:trPr>
        <w:tc>
          <w:tcPr>
            <w:tcW w:w="1454" w:type="dxa"/>
            <w:tcBorders>
              <w:right w:val="single" w:sz="6" w:space="0" w:color="000000"/>
            </w:tcBorders>
          </w:tcPr>
          <w:p w:rsidR="00652196" w:rsidRDefault="00652196">
            <w:pPr>
              <w:pStyle w:val="TableParagraph"/>
              <w:spacing w:before="1"/>
              <w:jc w:val="left"/>
              <w:rPr>
                <w:b/>
                <w:sz w:val="19"/>
              </w:rPr>
            </w:pPr>
          </w:p>
          <w:p w:rsidR="00652196" w:rsidRDefault="004228F5" w:rsidP="00024192">
            <w:pPr>
              <w:pStyle w:val="TableParagraph"/>
              <w:spacing w:before="0"/>
              <w:ind w:left="111" w:right="378"/>
              <w:rPr>
                <w:b/>
                <w:sz w:val="18"/>
              </w:rPr>
            </w:pPr>
            <w:r>
              <w:rPr>
                <w:b/>
                <w:sz w:val="18"/>
              </w:rPr>
              <w:t>Образец</w:t>
            </w:r>
          </w:p>
        </w:tc>
        <w:tc>
          <w:tcPr>
            <w:tcW w:w="1545" w:type="dxa"/>
            <w:tcBorders>
              <w:left w:val="single" w:sz="6" w:space="0" w:color="000000"/>
            </w:tcBorders>
          </w:tcPr>
          <w:p w:rsidR="00652196" w:rsidRDefault="004228F5">
            <w:pPr>
              <w:pStyle w:val="TableParagraph"/>
              <w:spacing w:before="86"/>
              <w:ind w:left="373" w:right="367"/>
              <w:rPr>
                <w:rFonts w:ascii="Times New Roman"/>
                <w:i/>
                <w:sz w:val="18"/>
              </w:rPr>
            </w:pPr>
            <w:r>
              <w:rPr>
                <w:rFonts w:ascii="Times New Roman"/>
                <w:i/>
                <w:sz w:val="18"/>
              </w:rPr>
              <w:t>KV</w:t>
            </w:r>
          </w:p>
          <w:p w:rsidR="00652196" w:rsidRDefault="004228F5">
            <w:pPr>
              <w:pStyle w:val="TableParagraph"/>
              <w:spacing w:before="65"/>
              <w:ind w:left="6"/>
              <w:rPr>
                <w:sz w:val="18"/>
              </w:rPr>
            </w:pPr>
            <w:r>
              <w:rPr>
                <w:sz w:val="18"/>
              </w:rPr>
              <w:t>Дж</w:t>
            </w:r>
          </w:p>
        </w:tc>
        <w:tc>
          <w:tcPr>
            <w:tcW w:w="1367" w:type="dxa"/>
            <w:tcBorders>
              <w:right w:val="single" w:sz="6" w:space="0" w:color="000000"/>
            </w:tcBorders>
          </w:tcPr>
          <w:p w:rsidR="00652196" w:rsidRDefault="00652196">
            <w:pPr>
              <w:pStyle w:val="TableParagraph"/>
              <w:spacing w:before="1"/>
              <w:jc w:val="left"/>
              <w:rPr>
                <w:b/>
                <w:sz w:val="19"/>
              </w:rPr>
            </w:pPr>
          </w:p>
          <w:p w:rsidR="00652196" w:rsidRDefault="004228F5" w:rsidP="00024192">
            <w:pPr>
              <w:pStyle w:val="TableParagraph"/>
              <w:spacing w:before="0"/>
              <w:ind w:left="179" w:right="378"/>
              <w:rPr>
                <w:b/>
                <w:sz w:val="18"/>
              </w:rPr>
            </w:pPr>
            <w:r>
              <w:rPr>
                <w:b/>
                <w:sz w:val="18"/>
              </w:rPr>
              <w:t>Образец</w:t>
            </w:r>
          </w:p>
        </w:tc>
        <w:tc>
          <w:tcPr>
            <w:tcW w:w="1454" w:type="dxa"/>
            <w:tcBorders>
              <w:left w:val="single" w:sz="6" w:space="0" w:color="000000"/>
            </w:tcBorders>
          </w:tcPr>
          <w:p w:rsidR="00652196" w:rsidRDefault="004228F5">
            <w:pPr>
              <w:pStyle w:val="TableParagraph"/>
              <w:spacing w:before="86"/>
              <w:ind w:left="373" w:right="367"/>
              <w:rPr>
                <w:rFonts w:ascii="Times New Roman"/>
                <w:i/>
                <w:sz w:val="18"/>
              </w:rPr>
            </w:pPr>
            <w:r>
              <w:rPr>
                <w:rFonts w:ascii="Times New Roman"/>
                <w:i/>
                <w:sz w:val="18"/>
              </w:rPr>
              <w:t>KV</w:t>
            </w:r>
          </w:p>
          <w:p w:rsidR="00652196" w:rsidRDefault="004228F5">
            <w:pPr>
              <w:pStyle w:val="TableParagraph"/>
              <w:spacing w:before="65"/>
              <w:ind w:left="6"/>
              <w:rPr>
                <w:sz w:val="18"/>
              </w:rPr>
            </w:pPr>
            <w:r>
              <w:rPr>
                <w:sz w:val="18"/>
              </w:rPr>
              <w:t>Дж</w:t>
            </w:r>
          </w:p>
        </w:tc>
        <w:tc>
          <w:tcPr>
            <w:tcW w:w="1454" w:type="dxa"/>
            <w:tcBorders>
              <w:right w:val="single" w:sz="6" w:space="0" w:color="000000"/>
            </w:tcBorders>
          </w:tcPr>
          <w:p w:rsidR="00652196" w:rsidRDefault="00652196">
            <w:pPr>
              <w:pStyle w:val="TableParagraph"/>
              <w:spacing w:before="1"/>
              <w:jc w:val="left"/>
              <w:rPr>
                <w:b/>
                <w:sz w:val="19"/>
              </w:rPr>
            </w:pPr>
          </w:p>
          <w:p w:rsidR="00652196" w:rsidRDefault="004228F5" w:rsidP="00024192">
            <w:pPr>
              <w:pStyle w:val="TableParagraph"/>
              <w:spacing w:before="0"/>
              <w:ind w:left="245" w:right="378"/>
              <w:rPr>
                <w:b/>
                <w:sz w:val="18"/>
              </w:rPr>
            </w:pPr>
            <w:r>
              <w:rPr>
                <w:b/>
                <w:sz w:val="18"/>
              </w:rPr>
              <w:t>Образец</w:t>
            </w:r>
          </w:p>
        </w:tc>
        <w:tc>
          <w:tcPr>
            <w:tcW w:w="1820" w:type="dxa"/>
            <w:tcBorders>
              <w:left w:val="single" w:sz="6" w:space="0" w:color="000000"/>
            </w:tcBorders>
          </w:tcPr>
          <w:p w:rsidR="00652196" w:rsidRDefault="004228F5">
            <w:pPr>
              <w:pStyle w:val="TableParagraph"/>
              <w:spacing w:before="86"/>
              <w:ind w:left="373" w:right="367"/>
              <w:rPr>
                <w:rFonts w:ascii="Times New Roman"/>
                <w:i/>
                <w:sz w:val="18"/>
              </w:rPr>
            </w:pPr>
            <w:r>
              <w:rPr>
                <w:rFonts w:ascii="Times New Roman"/>
                <w:i/>
                <w:sz w:val="18"/>
              </w:rPr>
              <w:t>KV</w:t>
            </w:r>
          </w:p>
          <w:p w:rsidR="00652196" w:rsidRDefault="004228F5">
            <w:pPr>
              <w:pStyle w:val="TableParagraph"/>
              <w:spacing w:before="65"/>
              <w:ind w:left="6"/>
              <w:rPr>
                <w:sz w:val="18"/>
              </w:rPr>
            </w:pPr>
            <w:r>
              <w:rPr>
                <w:sz w:val="18"/>
              </w:rPr>
              <w:t>Дж</w:t>
            </w:r>
          </w:p>
        </w:tc>
      </w:tr>
      <w:tr w:rsidR="00652196" w:rsidTr="00024192">
        <w:trPr>
          <w:trHeight w:hRule="exact" w:val="410"/>
        </w:trPr>
        <w:tc>
          <w:tcPr>
            <w:tcW w:w="1454" w:type="dxa"/>
            <w:tcBorders>
              <w:bottom w:val="single" w:sz="6" w:space="0" w:color="000000"/>
              <w:right w:val="single" w:sz="6" w:space="0" w:color="000000"/>
            </w:tcBorders>
          </w:tcPr>
          <w:p w:rsidR="00652196" w:rsidRDefault="004228F5">
            <w:pPr>
              <w:pStyle w:val="TableParagraph"/>
              <w:ind w:right="5"/>
              <w:rPr>
                <w:sz w:val="18"/>
              </w:rPr>
            </w:pPr>
            <w:r>
              <w:rPr>
                <w:sz w:val="18"/>
              </w:rPr>
              <w:t>1</w:t>
            </w:r>
          </w:p>
        </w:tc>
        <w:tc>
          <w:tcPr>
            <w:tcW w:w="1545" w:type="dxa"/>
            <w:tcBorders>
              <w:left w:val="single" w:sz="6" w:space="0" w:color="000000"/>
              <w:bottom w:val="single" w:sz="6" w:space="0" w:color="000000"/>
            </w:tcBorders>
          </w:tcPr>
          <w:p w:rsidR="00652196" w:rsidRDefault="004228F5">
            <w:pPr>
              <w:pStyle w:val="TableParagraph"/>
              <w:ind w:left="373" w:right="369"/>
              <w:rPr>
                <w:sz w:val="18"/>
              </w:rPr>
            </w:pPr>
            <w:r>
              <w:rPr>
                <w:sz w:val="18"/>
              </w:rPr>
              <w:t>127,7</w:t>
            </w:r>
          </w:p>
        </w:tc>
        <w:tc>
          <w:tcPr>
            <w:tcW w:w="1367" w:type="dxa"/>
            <w:tcBorders>
              <w:bottom w:val="single" w:sz="6" w:space="0" w:color="000000"/>
              <w:right w:val="single" w:sz="6" w:space="0" w:color="000000"/>
            </w:tcBorders>
          </w:tcPr>
          <w:p w:rsidR="00652196" w:rsidRDefault="004228F5">
            <w:pPr>
              <w:pStyle w:val="TableParagraph"/>
              <w:ind w:left="375" w:right="378"/>
              <w:rPr>
                <w:sz w:val="18"/>
              </w:rPr>
            </w:pPr>
            <w:r>
              <w:rPr>
                <w:sz w:val="18"/>
              </w:rPr>
              <w:t>10</w:t>
            </w:r>
          </w:p>
        </w:tc>
        <w:tc>
          <w:tcPr>
            <w:tcW w:w="1454" w:type="dxa"/>
            <w:tcBorders>
              <w:left w:val="single" w:sz="6" w:space="0" w:color="000000"/>
              <w:bottom w:val="single" w:sz="6" w:space="0" w:color="000000"/>
            </w:tcBorders>
          </w:tcPr>
          <w:p w:rsidR="00652196" w:rsidRDefault="004228F5">
            <w:pPr>
              <w:pStyle w:val="TableParagraph"/>
              <w:ind w:left="373" w:right="369"/>
              <w:rPr>
                <w:sz w:val="18"/>
              </w:rPr>
            </w:pPr>
            <w:r>
              <w:rPr>
                <w:sz w:val="18"/>
              </w:rPr>
              <w:t>127,9</w:t>
            </w:r>
          </w:p>
        </w:tc>
        <w:tc>
          <w:tcPr>
            <w:tcW w:w="1454" w:type="dxa"/>
            <w:tcBorders>
              <w:bottom w:val="single" w:sz="6" w:space="0" w:color="000000"/>
              <w:right w:val="single" w:sz="6" w:space="0" w:color="000000"/>
            </w:tcBorders>
          </w:tcPr>
          <w:p w:rsidR="00652196" w:rsidRDefault="004228F5">
            <w:pPr>
              <w:pStyle w:val="TableParagraph"/>
              <w:ind w:left="373" w:right="378"/>
              <w:rPr>
                <w:sz w:val="18"/>
              </w:rPr>
            </w:pPr>
            <w:r>
              <w:rPr>
                <w:sz w:val="18"/>
              </w:rPr>
              <w:t>18</w:t>
            </w:r>
          </w:p>
        </w:tc>
        <w:tc>
          <w:tcPr>
            <w:tcW w:w="1820" w:type="dxa"/>
            <w:tcBorders>
              <w:left w:val="single" w:sz="6" w:space="0" w:color="000000"/>
              <w:bottom w:val="single" w:sz="6" w:space="0" w:color="000000"/>
            </w:tcBorders>
          </w:tcPr>
          <w:p w:rsidR="00652196" w:rsidRDefault="004228F5">
            <w:pPr>
              <w:pStyle w:val="TableParagraph"/>
              <w:ind w:right="485"/>
              <w:jc w:val="right"/>
              <w:rPr>
                <w:sz w:val="18"/>
              </w:rPr>
            </w:pPr>
            <w:r>
              <w:rPr>
                <w:sz w:val="18"/>
              </w:rPr>
              <w:t>127,3</w:t>
            </w:r>
          </w:p>
        </w:tc>
      </w:tr>
      <w:tr w:rsidR="00652196" w:rsidTr="00024192">
        <w:trPr>
          <w:trHeight w:hRule="exact" w:val="401"/>
        </w:trPr>
        <w:tc>
          <w:tcPr>
            <w:tcW w:w="1454" w:type="dxa"/>
            <w:tcBorders>
              <w:top w:val="single" w:sz="6" w:space="0" w:color="000000"/>
              <w:bottom w:val="single" w:sz="6" w:space="0" w:color="000000"/>
              <w:right w:val="single" w:sz="6" w:space="0" w:color="000000"/>
            </w:tcBorders>
          </w:tcPr>
          <w:p w:rsidR="00652196" w:rsidRDefault="004228F5">
            <w:pPr>
              <w:pStyle w:val="TableParagraph"/>
              <w:ind w:right="5"/>
              <w:rPr>
                <w:sz w:val="18"/>
              </w:rPr>
            </w:pPr>
            <w:r>
              <w:rPr>
                <w:sz w:val="18"/>
              </w:rPr>
              <w:t>2</w:t>
            </w:r>
          </w:p>
        </w:tc>
        <w:tc>
          <w:tcPr>
            <w:tcW w:w="1545"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122,2</w:t>
            </w:r>
          </w:p>
        </w:tc>
        <w:tc>
          <w:tcPr>
            <w:tcW w:w="1367" w:type="dxa"/>
            <w:tcBorders>
              <w:top w:val="single" w:sz="6" w:space="0" w:color="000000"/>
              <w:bottom w:val="single" w:sz="6" w:space="0" w:color="000000"/>
              <w:right w:val="single" w:sz="6" w:space="0" w:color="000000"/>
            </w:tcBorders>
          </w:tcPr>
          <w:p w:rsidR="00652196" w:rsidRDefault="004228F5">
            <w:pPr>
              <w:pStyle w:val="TableParagraph"/>
              <w:ind w:left="375" w:right="378"/>
              <w:rPr>
                <w:sz w:val="18"/>
              </w:rPr>
            </w:pPr>
            <w:r>
              <w:rPr>
                <w:sz w:val="18"/>
              </w:rPr>
              <w:t>11</w:t>
            </w:r>
          </w:p>
        </w:tc>
        <w:tc>
          <w:tcPr>
            <w:tcW w:w="1454"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120,7</w:t>
            </w:r>
          </w:p>
        </w:tc>
        <w:tc>
          <w:tcPr>
            <w:tcW w:w="1454" w:type="dxa"/>
            <w:tcBorders>
              <w:top w:val="single" w:sz="6" w:space="0" w:color="000000"/>
              <w:bottom w:val="single" w:sz="6" w:space="0" w:color="000000"/>
              <w:right w:val="single" w:sz="6" w:space="0" w:color="000000"/>
            </w:tcBorders>
          </w:tcPr>
          <w:p w:rsidR="00652196" w:rsidRDefault="004228F5">
            <w:pPr>
              <w:pStyle w:val="TableParagraph"/>
              <w:ind w:left="373" w:right="378"/>
              <w:rPr>
                <w:sz w:val="18"/>
              </w:rPr>
            </w:pPr>
            <w:r>
              <w:rPr>
                <w:sz w:val="18"/>
              </w:rPr>
              <w:t>19</w:t>
            </w:r>
          </w:p>
        </w:tc>
        <w:tc>
          <w:tcPr>
            <w:tcW w:w="1820" w:type="dxa"/>
            <w:tcBorders>
              <w:top w:val="single" w:sz="6" w:space="0" w:color="000000"/>
              <w:left w:val="single" w:sz="6" w:space="0" w:color="000000"/>
              <w:bottom w:val="single" w:sz="6" w:space="0" w:color="000000"/>
            </w:tcBorders>
          </w:tcPr>
          <w:p w:rsidR="00652196" w:rsidRDefault="004228F5">
            <w:pPr>
              <w:pStyle w:val="TableParagraph"/>
              <w:ind w:right="485"/>
              <w:jc w:val="right"/>
              <w:rPr>
                <w:sz w:val="18"/>
              </w:rPr>
            </w:pPr>
            <w:r>
              <w:rPr>
                <w:sz w:val="18"/>
              </w:rPr>
              <w:t>123,8</w:t>
            </w:r>
          </w:p>
        </w:tc>
      </w:tr>
      <w:tr w:rsidR="00652196" w:rsidTr="00024192">
        <w:trPr>
          <w:trHeight w:hRule="exact" w:val="401"/>
        </w:trPr>
        <w:tc>
          <w:tcPr>
            <w:tcW w:w="1454" w:type="dxa"/>
            <w:tcBorders>
              <w:top w:val="single" w:sz="6" w:space="0" w:color="000000"/>
              <w:bottom w:val="single" w:sz="6" w:space="0" w:color="000000"/>
              <w:right w:val="single" w:sz="6" w:space="0" w:color="000000"/>
            </w:tcBorders>
          </w:tcPr>
          <w:p w:rsidR="00652196" w:rsidRDefault="004228F5">
            <w:pPr>
              <w:pStyle w:val="TableParagraph"/>
              <w:ind w:right="5"/>
              <w:rPr>
                <w:sz w:val="18"/>
              </w:rPr>
            </w:pPr>
            <w:r>
              <w:rPr>
                <w:sz w:val="18"/>
              </w:rPr>
              <w:t>3</w:t>
            </w:r>
          </w:p>
        </w:tc>
        <w:tc>
          <w:tcPr>
            <w:tcW w:w="1545"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123,5</w:t>
            </w:r>
          </w:p>
        </w:tc>
        <w:tc>
          <w:tcPr>
            <w:tcW w:w="1367" w:type="dxa"/>
            <w:tcBorders>
              <w:top w:val="single" w:sz="6" w:space="0" w:color="000000"/>
              <w:bottom w:val="single" w:sz="6" w:space="0" w:color="000000"/>
              <w:right w:val="single" w:sz="6" w:space="0" w:color="000000"/>
            </w:tcBorders>
          </w:tcPr>
          <w:p w:rsidR="00652196" w:rsidRDefault="004228F5">
            <w:pPr>
              <w:pStyle w:val="TableParagraph"/>
              <w:ind w:left="376" w:right="378"/>
              <w:rPr>
                <w:sz w:val="18"/>
              </w:rPr>
            </w:pPr>
            <w:r>
              <w:rPr>
                <w:sz w:val="18"/>
              </w:rPr>
              <w:t>12</w:t>
            </w:r>
          </w:p>
        </w:tc>
        <w:tc>
          <w:tcPr>
            <w:tcW w:w="1454"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127,5</w:t>
            </w:r>
          </w:p>
        </w:tc>
        <w:tc>
          <w:tcPr>
            <w:tcW w:w="1454" w:type="dxa"/>
            <w:tcBorders>
              <w:top w:val="single" w:sz="6" w:space="0" w:color="000000"/>
              <w:bottom w:val="single" w:sz="6" w:space="0" w:color="000000"/>
              <w:right w:val="single" w:sz="6" w:space="0" w:color="000000"/>
            </w:tcBorders>
          </w:tcPr>
          <w:p w:rsidR="00652196" w:rsidRDefault="004228F5">
            <w:pPr>
              <w:pStyle w:val="TableParagraph"/>
              <w:ind w:left="373" w:right="378"/>
              <w:rPr>
                <w:sz w:val="18"/>
              </w:rPr>
            </w:pPr>
            <w:r>
              <w:rPr>
                <w:sz w:val="18"/>
              </w:rPr>
              <w:t>20</w:t>
            </w:r>
          </w:p>
        </w:tc>
        <w:tc>
          <w:tcPr>
            <w:tcW w:w="1820" w:type="dxa"/>
            <w:tcBorders>
              <w:top w:val="single" w:sz="6" w:space="0" w:color="000000"/>
              <w:left w:val="single" w:sz="6" w:space="0" w:color="000000"/>
              <w:bottom w:val="single" w:sz="6" w:space="0" w:color="000000"/>
            </w:tcBorders>
          </w:tcPr>
          <w:p w:rsidR="00652196" w:rsidRDefault="004228F5">
            <w:pPr>
              <w:pStyle w:val="TableParagraph"/>
              <w:ind w:right="559"/>
              <w:jc w:val="right"/>
              <w:rPr>
                <w:sz w:val="18"/>
              </w:rPr>
            </w:pPr>
            <w:r>
              <w:rPr>
                <w:sz w:val="18"/>
              </w:rPr>
              <w:t>126</w:t>
            </w:r>
          </w:p>
        </w:tc>
      </w:tr>
      <w:tr w:rsidR="00652196" w:rsidTr="00024192">
        <w:trPr>
          <w:trHeight w:hRule="exact" w:val="401"/>
        </w:trPr>
        <w:tc>
          <w:tcPr>
            <w:tcW w:w="1454" w:type="dxa"/>
            <w:tcBorders>
              <w:top w:val="single" w:sz="6" w:space="0" w:color="000000"/>
              <w:bottom w:val="single" w:sz="6" w:space="0" w:color="000000"/>
              <w:right w:val="single" w:sz="6" w:space="0" w:color="000000"/>
            </w:tcBorders>
          </w:tcPr>
          <w:p w:rsidR="00652196" w:rsidRDefault="004228F5">
            <w:pPr>
              <w:pStyle w:val="TableParagraph"/>
              <w:ind w:right="5"/>
              <w:rPr>
                <w:sz w:val="18"/>
              </w:rPr>
            </w:pPr>
            <w:r>
              <w:rPr>
                <w:sz w:val="18"/>
              </w:rPr>
              <w:t>4</w:t>
            </w:r>
          </w:p>
        </w:tc>
        <w:tc>
          <w:tcPr>
            <w:tcW w:w="1545"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125,6</w:t>
            </w:r>
          </w:p>
        </w:tc>
        <w:tc>
          <w:tcPr>
            <w:tcW w:w="1367" w:type="dxa"/>
            <w:tcBorders>
              <w:top w:val="single" w:sz="6" w:space="0" w:color="000000"/>
              <w:bottom w:val="single" w:sz="6" w:space="0" w:color="000000"/>
              <w:right w:val="single" w:sz="6" w:space="0" w:color="000000"/>
            </w:tcBorders>
          </w:tcPr>
          <w:p w:rsidR="00652196" w:rsidRDefault="004228F5">
            <w:pPr>
              <w:pStyle w:val="TableParagraph"/>
              <w:ind w:left="375" w:right="378"/>
              <w:rPr>
                <w:sz w:val="18"/>
              </w:rPr>
            </w:pPr>
            <w:r>
              <w:rPr>
                <w:sz w:val="18"/>
              </w:rPr>
              <w:t>13</w:t>
            </w:r>
          </w:p>
        </w:tc>
        <w:tc>
          <w:tcPr>
            <w:tcW w:w="1454"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122,1</w:t>
            </w:r>
          </w:p>
        </w:tc>
        <w:tc>
          <w:tcPr>
            <w:tcW w:w="1454" w:type="dxa"/>
            <w:tcBorders>
              <w:top w:val="single" w:sz="6" w:space="0" w:color="000000"/>
              <w:bottom w:val="single" w:sz="6" w:space="0" w:color="000000"/>
              <w:right w:val="single" w:sz="6" w:space="0" w:color="000000"/>
            </w:tcBorders>
          </w:tcPr>
          <w:p w:rsidR="00652196" w:rsidRDefault="004228F5">
            <w:pPr>
              <w:pStyle w:val="TableParagraph"/>
              <w:ind w:left="373" w:right="378"/>
              <w:rPr>
                <w:sz w:val="18"/>
              </w:rPr>
            </w:pPr>
            <w:r>
              <w:rPr>
                <w:sz w:val="18"/>
              </w:rPr>
              <w:t>21</w:t>
            </w:r>
          </w:p>
        </w:tc>
        <w:tc>
          <w:tcPr>
            <w:tcW w:w="1820" w:type="dxa"/>
            <w:tcBorders>
              <w:top w:val="single" w:sz="6" w:space="0" w:color="000000"/>
              <w:left w:val="single" w:sz="6" w:space="0" w:color="000000"/>
              <w:bottom w:val="single" w:sz="6" w:space="0" w:color="000000"/>
            </w:tcBorders>
          </w:tcPr>
          <w:p w:rsidR="00652196" w:rsidRDefault="004228F5">
            <w:pPr>
              <w:pStyle w:val="TableParagraph"/>
              <w:ind w:right="485"/>
              <w:jc w:val="right"/>
              <w:rPr>
                <w:sz w:val="18"/>
              </w:rPr>
            </w:pPr>
            <w:r>
              <w:rPr>
                <w:sz w:val="18"/>
              </w:rPr>
              <w:t>128,7</w:t>
            </w:r>
          </w:p>
        </w:tc>
      </w:tr>
      <w:tr w:rsidR="00652196" w:rsidTr="00024192">
        <w:trPr>
          <w:trHeight w:hRule="exact" w:val="401"/>
        </w:trPr>
        <w:tc>
          <w:tcPr>
            <w:tcW w:w="1454" w:type="dxa"/>
            <w:tcBorders>
              <w:top w:val="single" w:sz="6" w:space="0" w:color="000000"/>
              <w:bottom w:val="single" w:sz="6" w:space="0" w:color="000000"/>
              <w:right w:val="single" w:sz="6" w:space="0" w:color="000000"/>
            </w:tcBorders>
          </w:tcPr>
          <w:p w:rsidR="00652196" w:rsidRDefault="004228F5">
            <w:pPr>
              <w:pStyle w:val="TableParagraph"/>
              <w:ind w:right="5"/>
              <w:rPr>
                <w:sz w:val="18"/>
              </w:rPr>
            </w:pPr>
            <w:r>
              <w:rPr>
                <w:sz w:val="18"/>
              </w:rPr>
              <w:t>5</w:t>
            </w:r>
          </w:p>
        </w:tc>
        <w:tc>
          <w:tcPr>
            <w:tcW w:w="1545"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122,5</w:t>
            </w:r>
          </w:p>
        </w:tc>
        <w:tc>
          <w:tcPr>
            <w:tcW w:w="1367" w:type="dxa"/>
            <w:tcBorders>
              <w:top w:val="single" w:sz="6" w:space="0" w:color="000000"/>
              <w:bottom w:val="single" w:sz="6" w:space="0" w:color="000000"/>
              <w:right w:val="single" w:sz="6" w:space="0" w:color="000000"/>
            </w:tcBorders>
          </w:tcPr>
          <w:p w:rsidR="00652196" w:rsidRDefault="004228F5">
            <w:pPr>
              <w:pStyle w:val="TableParagraph"/>
              <w:ind w:left="375" w:right="378"/>
              <w:rPr>
                <w:sz w:val="18"/>
              </w:rPr>
            </w:pPr>
            <w:r>
              <w:rPr>
                <w:sz w:val="18"/>
              </w:rPr>
              <w:t>14</w:t>
            </w:r>
          </w:p>
        </w:tc>
        <w:tc>
          <w:tcPr>
            <w:tcW w:w="1454"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126,3</w:t>
            </w:r>
          </w:p>
        </w:tc>
        <w:tc>
          <w:tcPr>
            <w:tcW w:w="1454" w:type="dxa"/>
            <w:tcBorders>
              <w:top w:val="single" w:sz="6" w:space="0" w:color="000000"/>
              <w:bottom w:val="single" w:sz="6" w:space="0" w:color="000000"/>
              <w:right w:val="single" w:sz="6" w:space="0" w:color="000000"/>
            </w:tcBorders>
          </w:tcPr>
          <w:p w:rsidR="00652196" w:rsidRDefault="004228F5">
            <w:pPr>
              <w:pStyle w:val="TableParagraph"/>
              <w:ind w:left="373" w:right="378"/>
              <w:rPr>
                <w:sz w:val="18"/>
              </w:rPr>
            </w:pPr>
            <w:r>
              <w:rPr>
                <w:sz w:val="18"/>
              </w:rPr>
              <w:t>22</w:t>
            </w:r>
          </w:p>
        </w:tc>
        <w:tc>
          <w:tcPr>
            <w:tcW w:w="1820" w:type="dxa"/>
            <w:tcBorders>
              <w:top w:val="single" w:sz="6" w:space="0" w:color="000000"/>
              <w:left w:val="single" w:sz="6" w:space="0" w:color="000000"/>
              <w:bottom w:val="single" w:sz="6" w:space="0" w:color="000000"/>
            </w:tcBorders>
          </w:tcPr>
          <w:p w:rsidR="00652196" w:rsidRDefault="004228F5">
            <w:pPr>
              <w:pStyle w:val="TableParagraph"/>
              <w:ind w:right="485"/>
              <w:jc w:val="right"/>
              <w:rPr>
                <w:sz w:val="18"/>
              </w:rPr>
            </w:pPr>
            <w:r>
              <w:rPr>
                <w:sz w:val="18"/>
              </w:rPr>
              <w:t>114,5</w:t>
            </w:r>
          </w:p>
        </w:tc>
      </w:tr>
      <w:tr w:rsidR="00652196" w:rsidTr="00024192">
        <w:trPr>
          <w:trHeight w:hRule="exact" w:val="401"/>
        </w:trPr>
        <w:tc>
          <w:tcPr>
            <w:tcW w:w="1454" w:type="dxa"/>
            <w:tcBorders>
              <w:top w:val="single" w:sz="6" w:space="0" w:color="000000"/>
              <w:bottom w:val="single" w:sz="6" w:space="0" w:color="000000"/>
              <w:right w:val="single" w:sz="6" w:space="0" w:color="000000"/>
            </w:tcBorders>
          </w:tcPr>
          <w:p w:rsidR="00652196" w:rsidRDefault="004228F5">
            <w:pPr>
              <w:pStyle w:val="TableParagraph"/>
              <w:ind w:right="5"/>
              <w:rPr>
                <w:sz w:val="18"/>
              </w:rPr>
            </w:pPr>
            <w:r>
              <w:rPr>
                <w:sz w:val="18"/>
              </w:rPr>
              <w:t>6</w:t>
            </w:r>
          </w:p>
        </w:tc>
        <w:tc>
          <w:tcPr>
            <w:tcW w:w="1545"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122,9</w:t>
            </w:r>
          </w:p>
        </w:tc>
        <w:tc>
          <w:tcPr>
            <w:tcW w:w="1367" w:type="dxa"/>
            <w:tcBorders>
              <w:top w:val="single" w:sz="6" w:space="0" w:color="000000"/>
              <w:bottom w:val="single" w:sz="6" w:space="0" w:color="000000"/>
              <w:right w:val="single" w:sz="6" w:space="0" w:color="000000"/>
            </w:tcBorders>
          </w:tcPr>
          <w:p w:rsidR="00652196" w:rsidRDefault="004228F5">
            <w:pPr>
              <w:pStyle w:val="TableParagraph"/>
              <w:ind w:left="375" w:right="378"/>
              <w:rPr>
                <w:sz w:val="18"/>
              </w:rPr>
            </w:pPr>
            <w:r>
              <w:rPr>
                <w:sz w:val="18"/>
              </w:rPr>
              <w:t>15</w:t>
            </w:r>
          </w:p>
        </w:tc>
        <w:tc>
          <w:tcPr>
            <w:tcW w:w="1454"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128,9</w:t>
            </w:r>
          </w:p>
        </w:tc>
        <w:tc>
          <w:tcPr>
            <w:tcW w:w="1454" w:type="dxa"/>
            <w:tcBorders>
              <w:top w:val="single" w:sz="6" w:space="0" w:color="000000"/>
              <w:bottom w:val="single" w:sz="6" w:space="0" w:color="000000"/>
              <w:right w:val="single" w:sz="6" w:space="0" w:color="000000"/>
            </w:tcBorders>
          </w:tcPr>
          <w:p w:rsidR="00652196" w:rsidRDefault="004228F5">
            <w:pPr>
              <w:pStyle w:val="TableParagraph"/>
              <w:ind w:left="373" w:right="378"/>
              <w:rPr>
                <w:sz w:val="18"/>
              </w:rPr>
            </w:pPr>
            <w:r>
              <w:rPr>
                <w:sz w:val="18"/>
              </w:rPr>
              <w:t>23</w:t>
            </w:r>
          </w:p>
        </w:tc>
        <w:tc>
          <w:tcPr>
            <w:tcW w:w="1820" w:type="dxa"/>
            <w:tcBorders>
              <w:top w:val="single" w:sz="6" w:space="0" w:color="000000"/>
              <w:left w:val="single" w:sz="6" w:space="0" w:color="000000"/>
              <w:bottom w:val="single" w:sz="6" w:space="0" w:color="000000"/>
            </w:tcBorders>
          </w:tcPr>
          <w:p w:rsidR="00652196" w:rsidRDefault="004228F5">
            <w:pPr>
              <w:pStyle w:val="TableParagraph"/>
              <w:ind w:right="485"/>
              <w:jc w:val="right"/>
              <w:rPr>
                <w:sz w:val="18"/>
              </w:rPr>
            </w:pPr>
            <w:r>
              <w:rPr>
                <w:sz w:val="18"/>
              </w:rPr>
              <w:t>121,3</w:t>
            </w:r>
          </w:p>
        </w:tc>
      </w:tr>
      <w:tr w:rsidR="00652196" w:rsidTr="00024192">
        <w:trPr>
          <w:trHeight w:hRule="exact" w:val="401"/>
        </w:trPr>
        <w:tc>
          <w:tcPr>
            <w:tcW w:w="1454" w:type="dxa"/>
            <w:tcBorders>
              <w:top w:val="single" w:sz="6" w:space="0" w:color="000000"/>
              <w:bottom w:val="single" w:sz="6" w:space="0" w:color="000000"/>
              <w:right w:val="single" w:sz="6" w:space="0" w:color="000000"/>
            </w:tcBorders>
          </w:tcPr>
          <w:p w:rsidR="00652196" w:rsidRDefault="004228F5">
            <w:pPr>
              <w:pStyle w:val="TableParagraph"/>
              <w:ind w:right="5"/>
              <w:rPr>
                <w:sz w:val="18"/>
              </w:rPr>
            </w:pPr>
            <w:r>
              <w:rPr>
                <w:sz w:val="18"/>
              </w:rPr>
              <w:t>7</w:t>
            </w:r>
          </w:p>
        </w:tc>
        <w:tc>
          <w:tcPr>
            <w:tcW w:w="1545"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126,7</w:t>
            </w:r>
          </w:p>
        </w:tc>
        <w:tc>
          <w:tcPr>
            <w:tcW w:w="1367" w:type="dxa"/>
            <w:tcBorders>
              <w:top w:val="single" w:sz="6" w:space="0" w:color="000000"/>
              <w:bottom w:val="single" w:sz="6" w:space="0" w:color="000000"/>
              <w:right w:val="single" w:sz="6" w:space="0" w:color="000000"/>
            </w:tcBorders>
          </w:tcPr>
          <w:p w:rsidR="00652196" w:rsidRDefault="004228F5">
            <w:pPr>
              <w:pStyle w:val="TableParagraph"/>
              <w:ind w:left="375" w:right="378"/>
              <w:rPr>
                <w:sz w:val="18"/>
              </w:rPr>
            </w:pPr>
            <w:r>
              <w:rPr>
                <w:sz w:val="18"/>
              </w:rPr>
              <w:t>16</w:t>
            </w:r>
          </w:p>
        </w:tc>
        <w:tc>
          <w:tcPr>
            <w:tcW w:w="1454"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125,4</w:t>
            </w:r>
          </w:p>
        </w:tc>
        <w:tc>
          <w:tcPr>
            <w:tcW w:w="1454" w:type="dxa"/>
            <w:tcBorders>
              <w:top w:val="single" w:sz="6" w:space="0" w:color="000000"/>
              <w:bottom w:val="single" w:sz="6" w:space="0" w:color="000000"/>
              <w:right w:val="single" w:sz="6" w:space="0" w:color="000000"/>
            </w:tcBorders>
          </w:tcPr>
          <w:p w:rsidR="00652196" w:rsidRDefault="004228F5">
            <w:pPr>
              <w:pStyle w:val="TableParagraph"/>
              <w:ind w:left="373" w:right="378"/>
              <w:rPr>
                <w:sz w:val="18"/>
              </w:rPr>
            </w:pPr>
            <w:r>
              <w:rPr>
                <w:sz w:val="18"/>
              </w:rPr>
              <w:t>24</w:t>
            </w:r>
          </w:p>
        </w:tc>
        <w:tc>
          <w:tcPr>
            <w:tcW w:w="1820" w:type="dxa"/>
            <w:tcBorders>
              <w:top w:val="single" w:sz="6" w:space="0" w:color="000000"/>
              <w:left w:val="single" w:sz="6" w:space="0" w:color="000000"/>
              <w:bottom w:val="single" w:sz="6" w:space="0" w:color="000000"/>
            </w:tcBorders>
          </w:tcPr>
          <w:p w:rsidR="00652196" w:rsidRDefault="004228F5">
            <w:pPr>
              <w:pStyle w:val="TableParagraph"/>
              <w:ind w:right="485"/>
              <w:jc w:val="right"/>
              <w:rPr>
                <w:sz w:val="18"/>
              </w:rPr>
            </w:pPr>
            <w:r>
              <w:rPr>
                <w:sz w:val="18"/>
              </w:rPr>
              <w:t>128,1</w:t>
            </w:r>
          </w:p>
        </w:tc>
      </w:tr>
      <w:tr w:rsidR="00652196" w:rsidTr="00024192">
        <w:trPr>
          <w:trHeight w:hRule="exact" w:val="401"/>
        </w:trPr>
        <w:tc>
          <w:tcPr>
            <w:tcW w:w="1454" w:type="dxa"/>
            <w:tcBorders>
              <w:top w:val="single" w:sz="6" w:space="0" w:color="000000"/>
              <w:bottom w:val="single" w:sz="6" w:space="0" w:color="000000"/>
              <w:right w:val="single" w:sz="6" w:space="0" w:color="000000"/>
            </w:tcBorders>
          </w:tcPr>
          <w:p w:rsidR="00652196" w:rsidRDefault="004228F5">
            <w:pPr>
              <w:pStyle w:val="TableParagraph"/>
              <w:ind w:right="5"/>
              <w:rPr>
                <w:sz w:val="18"/>
              </w:rPr>
            </w:pPr>
            <w:r>
              <w:rPr>
                <w:sz w:val="18"/>
              </w:rPr>
              <w:t>8</w:t>
            </w:r>
          </w:p>
        </w:tc>
        <w:tc>
          <w:tcPr>
            <w:tcW w:w="1545"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123,2</w:t>
            </w:r>
          </w:p>
        </w:tc>
        <w:tc>
          <w:tcPr>
            <w:tcW w:w="1367" w:type="dxa"/>
            <w:tcBorders>
              <w:top w:val="single" w:sz="6" w:space="0" w:color="000000"/>
              <w:bottom w:val="single" w:sz="6" w:space="0" w:color="000000"/>
              <w:right w:val="single" w:sz="6" w:space="0" w:color="000000"/>
            </w:tcBorders>
          </w:tcPr>
          <w:p w:rsidR="00652196" w:rsidRDefault="004228F5">
            <w:pPr>
              <w:pStyle w:val="TableParagraph"/>
              <w:ind w:left="376" w:right="378"/>
              <w:rPr>
                <w:sz w:val="18"/>
              </w:rPr>
            </w:pPr>
            <w:r>
              <w:rPr>
                <w:sz w:val="18"/>
              </w:rPr>
              <w:t>17</w:t>
            </w:r>
          </w:p>
        </w:tc>
        <w:tc>
          <w:tcPr>
            <w:tcW w:w="1454" w:type="dxa"/>
            <w:tcBorders>
              <w:top w:val="single" w:sz="6" w:space="0" w:color="000000"/>
              <w:left w:val="single" w:sz="6" w:space="0" w:color="000000"/>
              <w:bottom w:val="single" w:sz="6" w:space="0" w:color="000000"/>
            </w:tcBorders>
          </w:tcPr>
          <w:p w:rsidR="00652196" w:rsidRDefault="004228F5">
            <w:pPr>
              <w:pStyle w:val="TableParagraph"/>
              <w:ind w:left="373" w:right="369"/>
              <w:rPr>
                <w:sz w:val="18"/>
              </w:rPr>
            </w:pPr>
            <w:r>
              <w:rPr>
                <w:sz w:val="18"/>
              </w:rPr>
              <w:t>119,1</w:t>
            </w:r>
          </w:p>
        </w:tc>
        <w:tc>
          <w:tcPr>
            <w:tcW w:w="1454" w:type="dxa"/>
            <w:tcBorders>
              <w:top w:val="single" w:sz="6" w:space="0" w:color="000000"/>
              <w:bottom w:val="single" w:sz="6" w:space="0" w:color="000000"/>
              <w:right w:val="single" w:sz="6" w:space="0" w:color="000000"/>
            </w:tcBorders>
          </w:tcPr>
          <w:p w:rsidR="00652196" w:rsidRDefault="004228F5">
            <w:pPr>
              <w:pStyle w:val="TableParagraph"/>
              <w:ind w:left="373" w:right="378"/>
              <w:rPr>
                <w:sz w:val="18"/>
              </w:rPr>
            </w:pPr>
            <w:r>
              <w:rPr>
                <w:sz w:val="18"/>
              </w:rPr>
              <w:t>25</w:t>
            </w:r>
          </w:p>
        </w:tc>
        <w:tc>
          <w:tcPr>
            <w:tcW w:w="1820" w:type="dxa"/>
            <w:tcBorders>
              <w:top w:val="single" w:sz="6" w:space="0" w:color="000000"/>
              <w:left w:val="single" w:sz="6" w:space="0" w:color="000000"/>
              <w:bottom w:val="single" w:sz="6" w:space="0" w:color="000000"/>
            </w:tcBorders>
          </w:tcPr>
          <w:p w:rsidR="00652196" w:rsidRDefault="004228F5">
            <w:pPr>
              <w:pStyle w:val="TableParagraph"/>
              <w:ind w:right="559"/>
              <w:jc w:val="right"/>
              <w:rPr>
                <w:sz w:val="18"/>
              </w:rPr>
            </w:pPr>
            <w:r>
              <w:rPr>
                <w:sz w:val="18"/>
              </w:rPr>
              <w:t>127</w:t>
            </w:r>
          </w:p>
        </w:tc>
      </w:tr>
      <w:tr w:rsidR="00652196" w:rsidTr="00024192">
        <w:trPr>
          <w:trHeight w:hRule="exact" w:val="408"/>
        </w:trPr>
        <w:tc>
          <w:tcPr>
            <w:tcW w:w="1454" w:type="dxa"/>
            <w:tcBorders>
              <w:top w:val="single" w:sz="6" w:space="0" w:color="000000"/>
              <w:right w:val="single" w:sz="6" w:space="0" w:color="000000"/>
            </w:tcBorders>
          </w:tcPr>
          <w:p w:rsidR="00652196" w:rsidRDefault="004228F5">
            <w:pPr>
              <w:pStyle w:val="TableParagraph"/>
              <w:ind w:right="5"/>
              <w:rPr>
                <w:sz w:val="18"/>
              </w:rPr>
            </w:pPr>
            <w:r>
              <w:rPr>
                <w:sz w:val="18"/>
              </w:rPr>
              <w:t>9</w:t>
            </w:r>
          </w:p>
        </w:tc>
        <w:tc>
          <w:tcPr>
            <w:tcW w:w="1545" w:type="dxa"/>
            <w:tcBorders>
              <w:top w:val="single" w:sz="6" w:space="0" w:color="000000"/>
              <w:left w:val="single" w:sz="6" w:space="0" w:color="000000"/>
            </w:tcBorders>
          </w:tcPr>
          <w:p w:rsidR="00652196" w:rsidRDefault="004228F5">
            <w:pPr>
              <w:pStyle w:val="TableParagraph"/>
              <w:ind w:left="373" w:right="371"/>
              <w:rPr>
                <w:sz w:val="18"/>
              </w:rPr>
            </w:pPr>
            <w:r>
              <w:rPr>
                <w:sz w:val="18"/>
              </w:rPr>
              <w:t>129,5</w:t>
            </w:r>
          </w:p>
        </w:tc>
        <w:tc>
          <w:tcPr>
            <w:tcW w:w="1367" w:type="dxa"/>
            <w:tcBorders>
              <w:top w:val="single" w:sz="6" w:space="0" w:color="000000"/>
              <w:right w:val="single" w:sz="6" w:space="0" w:color="000000"/>
            </w:tcBorders>
          </w:tcPr>
          <w:p w:rsidR="00652196" w:rsidRDefault="004228F5">
            <w:pPr>
              <w:pStyle w:val="TableParagraph"/>
              <w:ind w:right="9"/>
              <w:rPr>
                <w:sz w:val="18"/>
              </w:rPr>
            </w:pPr>
            <w:r>
              <w:rPr>
                <w:sz w:val="18"/>
              </w:rPr>
              <w:t>—</w:t>
            </w:r>
          </w:p>
        </w:tc>
        <w:tc>
          <w:tcPr>
            <w:tcW w:w="1454" w:type="dxa"/>
            <w:tcBorders>
              <w:top w:val="single" w:sz="6" w:space="0" w:color="000000"/>
              <w:left w:val="single" w:sz="6" w:space="0" w:color="000000"/>
            </w:tcBorders>
          </w:tcPr>
          <w:p w:rsidR="00652196" w:rsidRDefault="004228F5">
            <w:pPr>
              <w:pStyle w:val="TableParagraph"/>
              <w:ind w:left="1"/>
              <w:rPr>
                <w:sz w:val="18"/>
              </w:rPr>
            </w:pPr>
            <w:r>
              <w:rPr>
                <w:sz w:val="18"/>
              </w:rPr>
              <w:t>—</w:t>
            </w:r>
          </w:p>
        </w:tc>
        <w:tc>
          <w:tcPr>
            <w:tcW w:w="1454" w:type="dxa"/>
            <w:tcBorders>
              <w:top w:val="single" w:sz="6" w:space="0" w:color="000000"/>
              <w:right w:val="single" w:sz="6" w:space="0" w:color="000000"/>
            </w:tcBorders>
          </w:tcPr>
          <w:p w:rsidR="00652196" w:rsidRDefault="004228F5">
            <w:pPr>
              <w:pStyle w:val="TableParagraph"/>
              <w:ind w:right="10"/>
              <w:rPr>
                <w:sz w:val="18"/>
              </w:rPr>
            </w:pPr>
            <w:r>
              <w:rPr>
                <w:sz w:val="18"/>
              </w:rPr>
              <w:t>—</w:t>
            </w:r>
          </w:p>
        </w:tc>
        <w:tc>
          <w:tcPr>
            <w:tcW w:w="1820" w:type="dxa"/>
            <w:tcBorders>
              <w:top w:val="single" w:sz="6" w:space="0" w:color="000000"/>
              <w:left w:val="single" w:sz="6" w:space="0" w:color="000000"/>
            </w:tcBorders>
          </w:tcPr>
          <w:p w:rsidR="00652196" w:rsidRDefault="004228F5">
            <w:pPr>
              <w:pStyle w:val="TableParagraph"/>
              <w:ind w:left="3"/>
              <w:rPr>
                <w:sz w:val="18"/>
              </w:rPr>
            </w:pPr>
            <w:r>
              <w:rPr>
                <w:sz w:val="18"/>
              </w:rPr>
              <w:t>—</w:t>
            </w:r>
          </w:p>
        </w:tc>
      </w:tr>
      <w:tr w:rsidR="00652196" w:rsidTr="00024192">
        <w:trPr>
          <w:trHeight w:hRule="exact" w:val="598"/>
        </w:trPr>
        <w:tc>
          <w:tcPr>
            <w:tcW w:w="2999" w:type="dxa"/>
            <w:gridSpan w:val="2"/>
          </w:tcPr>
          <w:p w:rsidR="00652196" w:rsidRDefault="004228F5" w:rsidP="00024192">
            <w:pPr>
              <w:pStyle w:val="TableParagraph"/>
              <w:spacing w:before="100"/>
              <w:ind w:left="516"/>
              <w:rPr>
                <w:sz w:val="18"/>
              </w:rPr>
            </w:pPr>
            <w:r>
              <w:rPr>
                <w:sz w:val="18"/>
              </w:rPr>
              <w:t xml:space="preserve">Среднее значение </w:t>
            </w:r>
            <w:r>
              <w:rPr>
                <w:rFonts w:ascii="Times New Roman"/>
                <w:i/>
                <w:sz w:val="18"/>
              </w:rPr>
              <w:t xml:space="preserve">KV </w:t>
            </w:r>
            <w:r>
              <w:rPr>
                <w:sz w:val="18"/>
              </w:rPr>
              <w:t>= 124,74 Дж</w:t>
            </w:r>
          </w:p>
        </w:tc>
        <w:tc>
          <w:tcPr>
            <w:tcW w:w="2821" w:type="dxa"/>
            <w:gridSpan w:val="2"/>
          </w:tcPr>
          <w:p w:rsidR="00652196" w:rsidRDefault="004228F5" w:rsidP="00024192">
            <w:pPr>
              <w:pStyle w:val="TableParagraph"/>
              <w:spacing w:before="85"/>
              <w:ind w:left="-16"/>
              <w:rPr>
                <w:sz w:val="18"/>
              </w:rPr>
            </w:pPr>
            <w:r>
              <w:rPr>
                <w:rFonts w:ascii="Times New Roman"/>
                <w:i/>
                <w:sz w:val="18"/>
              </w:rPr>
              <w:t>s</w:t>
            </w:r>
            <w:r>
              <w:rPr>
                <w:position w:val="-3"/>
                <w:sz w:val="14"/>
              </w:rPr>
              <w:t xml:space="preserve">RM </w:t>
            </w:r>
            <w:r>
              <w:rPr>
                <w:sz w:val="18"/>
              </w:rPr>
              <w:t>= 3,57 Дж</w:t>
            </w:r>
          </w:p>
        </w:tc>
        <w:tc>
          <w:tcPr>
            <w:tcW w:w="3274" w:type="dxa"/>
            <w:gridSpan w:val="2"/>
          </w:tcPr>
          <w:p w:rsidR="00652196" w:rsidRDefault="004228F5" w:rsidP="00024192">
            <w:pPr>
              <w:pStyle w:val="TableParagraph"/>
              <w:spacing w:before="85"/>
              <w:ind w:left="1041" w:right="1041"/>
              <w:rPr>
                <w:sz w:val="18"/>
              </w:rPr>
            </w:pPr>
            <w:r>
              <w:rPr>
                <w:rFonts w:ascii="Times New Roman"/>
                <w:i/>
                <w:sz w:val="18"/>
              </w:rPr>
              <w:t>n</w:t>
            </w:r>
            <w:proofErr w:type="spellStart"/>
            <w:r>
              <w:rPr>
                <w:position w:val="-3"/>
                <w:sz w:val="14"/>
              </w:rPr>
              <w:t>hom</w:t>
            </w:r>
            <w:proofErr w:type="spellEnd"/>
            <w:r>
              <w:rPr>
                <w:position w:val="-3"/>
                <w:sz w:val="14"/>
              </w:rPr>
              <w:t xml:space="preserve"> </w:t>
            </w:r>
            <w:r>
              <w:rPr>
                <w:sz w:val="18"/>
              </w:rPr>
              <w:t>= 25</w:t>
            </w:r>
          </w:p>
        </w:tc>
      </w:tr>
    </w:tbl>
    <w:p w:rsidR="00652196" w:rsidRDefault="00652196">
      <w:pPr>
        <w:pStyle w:val="a3"/>
        <w:rPr>
          <w:b/>
          <w:sz w:val="22"/>
        </w:rPr>
      </w:pPr>
    </w:p>
    <w:p w:rsidR="00652196" w:rsidRDefault="004228F5">
      <w:pPr>
        <w:ind w:left="572" w:right="1865"/>
        <w:jc w:val="center"/>
        <w:rPr>
          <w:b/>
          <w:sz w:val="20"/>
        </w:rPr>
      </w:pPr>
      <w:r>
        <w:rPr>
          <w:b/>
          <w:sz w:val="20"/>
        </w:rPr>
        <w:t>Таблица A.2 — Результаты лабораторного сличения</w:t>
      </w:r>
    </w:p>
    <w:p w:rsidR="00652196" w:rsidRDefault="00652196">
      <w:pPr>
        <w:pStyle w:val="a3"/>
        <w:spacing w:before="10"/>
        <w:rPr>
          <w:b/>
          <w:sz w:val="10"/>
        </w:rPr>
      </w:pPr>
    </w:p>
    <w:tbl>
      <w:tblPr>
        <w:tblStyle w:val="TableNormal"/>
        <w:tblW w:w="0" w:type="auto"/>
        <w:tblInd w:w="13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55"/>
        <w:gridCol w:w="2381"/>
        <w:gridCol w:w="907"/>
        <w:gridCol w:w="1361"/>
        <w:gridCol w:w="451"/>
        <w:gridCol w:w="1817"/>
      </w:tblGrid>
      <w:tr w:rsidR="00652196" w:rsidTr="00024192">
        <w:trPr>
          <w:trHeight w:hRule="exact" w:val="629"/>
        </w:trPr>
        <w:tc>
          <w:tcPr>
            <w:tcW w:w="2155" w:type="dxa"/>
            <w:tcBorders>
              <w:right w:val="single" w:sz="6" w:space="0" w:color="000000"/>
            </w:tcBorders>
          </w:tcPr>
          <w:p w:rsidR="00652196" w:rsidRDefault="00652196">
            <w:pPr>
              <w:pStyle w:val="TableParagraph"/>
              <w:spacing w:before="9"/>
              <w:jc w:val="left"/>
              <w:rPr>
                <w:b/>
                <w:sz w:val="16"/>
              </w:rPr>
            </w:pPr>
          </w:p>
          <w:p w:rsidR="00652196" w:rsidRDefault="004228F5" w:rsidP="00024192">
            <w:pPr>
              <w:pStyle w:val="TableParagraph"/>
              <w:spacing w:before="0"/>
              <w:ind w:left="260"/>
              <w:rPr>
                <w:b/>
                <w:sz w:val="18"/>
              </w:rPr>
            </w:pPr>
            <w:r>
              <w:rPr>
                <w:b/>
                <w:sz w:val="18"/>
              </w:rPr>
              <w:t>Лаборатория</w:t>
            </w:r>
          </w:p>
        </w:tc>
        <w:tc>
          <w:tcPr>
            <w:tcW w:w="2381" w:type="dxa"/>
            <w:tcBorders>
              <w:left w:val="single" w:sz="6" w:space="0" w:color="000000"/>
            </w:tcBorders>
          </w:tcPr>
          <w:p w:rsidR="00652196" w:rsidRDefault="004228F5">
            <w:pPr>
              <w:pStyle w:val="TableParagraph"/>
              <w:spacing w:before="60"/>
              <w:ind w:left="878" w:right="874"/>
              <w:rPr>
                <w:rFonts w:ascii="Times New Roman"/>
                <w:i/>
                <w:sz w:val="18"/>
              </w:rPr>
            </w:pPr>
            <w:r>
              <w:rPr>
                <w:rFonts w:ascii="Times New Roman"/>
                <w:i/>
                <w:sz w:val="18"/>
              </w:rPr>
              <w:t>KV</w:t>
            </w:r>
          </w:p>
          <w:p w:rsidR="00652196" w:rsidRDefault="004228F5">
            <w:pPr>
              <w:pStyle w:val="TableParagraph"/>
              <w:spacing w:before="66"/>
              <w:ind w:left="3"/>
              <w:rPr>
                <w:sz w:val="18"/>
              </w:rPr>
            </w:pPr>
            <w:r>
              <w:rPr>
                <w:sz w:val="18"/>
              </w:rPr>
              <w:t>Дж</w:t>
            </w:r>
          </w:p>
        </w:tc>
        <w:tc>
          <w:tcPr>
            <w:tcW w:w="2268" w:type="dxa"/>
            <w:gridSpan w:val="2"/>
            <w:tcBorders>
              <w:right w:val="single" w:sz="6" w:space="0" w:color="000000"/>
            </w:tcBorders>
          </w:tcPr>
          <w:p w:rsidR="00652196" w:rsidRDefault="00652196">
            <w:pPr>
              <w:pStyle w:val="TableParagraph"/>
              <w:spacing w:before="9"/>
              <w:jc w:val="left"/>
              <w:rPr>
                <w:b/>
                <w:sz w:val="16"/>
              </w:rPr>
            </w:pPr>
          </w:p>
          <w:p w:rsidR="00652196" w:rsidRDefault="004228F5">
            <w:pPr>
              <w:pStyle w:val="TableParagraph"/>
              <w:spacing w:before="0"/>
              <w:ind w:left="648"/>
              <w:jc w:val="left"/>
              <w:rPr>
                <w:b/>
                <w:sz w:val="18"/>
              </w:rPr>
            </w:pPr>
            <w:r>
              <w:rPr>
                <w:b/>
                <w:sz w:val="18"/>
              </w:rPr>
              <w:t>Лаборатория</w:t>
            </w:r>
          </w:p>
        </w:tc>
        <w:tc>
          <w:tcPr>
            <w:tcW w:w="2268" w:type="dxa"/>
            <w:gridSpan w:val="2"/>
            <w:tcBorders>
              <w:left w:val="single" w:sz="6" w:space="0" w:color="000000"/>
            </w:tcBorders>
          </w:tcPr>
          <w:p w:rsidR="00652196" w:rsidRDefault="004228F5">
            <w:pPr>
              <w:pStyle w:val="TableParagraph"/>
              <w:spacing w:before="60"/>
              <w:ind w:left="878" w:right="874"/>
              <w:rPr>
                <w:rFonts w:ascii="Times New Roman"/>
                <w:i/>
                <w:sz w:val="18"/>
              </w:rPr>
            </w:pPr>
            <w:r>
              <w:rPr>
                <w:rFonts w:ascii="Times New Roman"/>
                <w:i/>
                <w:sz w:val="18"/>
              </w:rPr>
              <w:t>KV</w:t>
            </w:r>
          </w:p>
          <w:p w:rsidR="00652196" w:rsidRDefault="004228F5">
            <w:pPr>
              <w:pStyle w:val="TableParagraph"/>
              <w:spacing w:before="66"/>
              <w:ind w:left="3"/>
              <w:rPr>
                <w:sz w:val="18"/>
              </w:rPr>
            </w:pPr>
            <w:r>
              <w:rPr>
                <w:sz w:val="18"/>
              </w:rPr>
              <w:t>Дж</w:t>
            </w:r>
          </w:p>
        </w:tc>
      </w:tr>
      <w:tr w:rsidR="00652196" w:rsidTr="00024192">
        <w:trPr>
          <w:trHeight w:hRule="exact" w:val="314"/>
        </w:trPr>
        <w:tc>
          <w:tcPr>
            <w:tcW w:w="2155" w:type="dxa"/>
            <w:tcBorders>
              <w:bottom w:val="single" w:sz="6" w:space="0" w:color="000000"/>
              <w:right w:val="single" w:sz="6" w:space="0" w:color="000000"/>
            </w:tcBorders>
          </w:tcPr>
          <w:p w:rsidR="00652196" w:rsidRDefault="004228F5">
            <w:pPr>
              <w:pStyle w:val="TableParagraph"/>
              <w:spacing w:before="42"/>
              <w:ind w:right="8"/>
              <w:rPr>
                <w:sz w:val="18"/>
              </w:rPr>
            </w:pPr>
            <w:r>
              <w:rPr>
                <w:sz w:val="18"/>
              </w:rPr>
              <w:t>1</w:t>
            </w:r>
          </w:p>
        </w:tc>
        <w:tc>
          <w:tcPr>
            <w:tcW w:w="2381" w:type="dxa"/>
            <w:tcBorders>
              <w:left w:val="single" w:sz="6" w:space="0" w:color="000000"/>
              <w:bottom w:val="single" w:sz="6" w:space="0" w:color="000000"/>
            </w:tcBorders>
          </w:tcPr>
          <w:p w:rsidR="00652196" w:rsidRDefault="004228F5">
            <w:pPr>
              <w:pStyle w:val="TableParagraph"/>
              <w:spacing w:before="42"/>
              <w:ind w:left="878" w:right="876"/>
              <w:rPr>
                <w:sz w:val="18"/>
              </w:rPr>
            </w:pPr>
            <w:r>
              <w:rPr>
                <w:sz w:val="18"/>
              </w:rPr>
              <w:t>122,2</w:t>
            </w:r>
          </w:p>
        </w:tc>
        <w:tc>
          <w:tcPr>
            <w:tcW w:w="2268" w:type="dxa"/>
            <w:gridSpan w:val="2"/>
            <w:tcBorders>
              <w:bottom w:val="single" w:sz="6" w:space="0" w:color="000000"/>
              <w:right w:val="single" w:sz="6" w:space="0" w:color="000000"/>
            </w:tcBorders>
          </w:tcPr>
          <w:p w:rsidR="00652196" w:rsidRDefault="004228F5">
            <w:pPr>
              <w:pStyle w:val="TableParagraph"/>
              <w:spacing w:before="42"/>
              <w:ind w:right="8"/>
              <w:rPr>
                <w:sz w:val="18"/>
              </w:rPr>
            </w:pPr>
            <w:r>
              <w:rPr>
                <w:sz w:val="18"/>
              </w:rPr>
              <w:t>7</w:t>
            </w:r>
          </w:p>
        </w:tc>
        <w:tc>
          <w:tcPr>
            <w:tcW w:w="2268" w:type="dxa"/>
            <w:gridSpan w:val="2"/>
            <w:tcBorders>
              <w:left w:val="single" w:sz="6" w:space="0" w:color="000000"/>
              <w:bottom w:val="single" w:sz="6" w:space="0" w:color="000000"/>
            </w:tcBorders>
          </w:tcPr>
          <w:p w:rsidR="00652196" w:rsidRDefault="004228F5">
            <w:pPr>
              <w:pStyle w:val="TableParagraph"/>
              <w:spacing w:before="42"/>
              <w:ind w:left="878" w:right="876"/>
              <w:rPr>
                <w:sz w:val="18"/>
              </w:rPr>
            </w:pPr>
            <w:r>
              <w:rPr>
                <w:sz w:val="18"/>
              </w:rPr>
              <w:t>126,8</w:t>
            </w:r>
          </w:p>
        </w:tc>
      </w:tr>
      <w:tr w:rsidR="00652196" w:rsidTr="00024192">
        <w:trPr>
          <w:trHeight w:hRule="exact" w:val="305"/>
        </w:trPr>
        <w:tc>
          <w:tcPr>
            <w:tcW w:w="2155" w:type="dxa"/>
            <w:tcBorders>
              <w:top w:val="single" w:sz="6" w:space="0" w:color="000000"/>
              <w:bottom w:val="single" w:sz="6" w:space="0" w:color="000000"/>
              <w:right w:val="single" w:sz="6" w:space="0" w:color="000000"/>
            </w:tcBorders>
          </w:tcPr>
          <w:p w:rsidR="00652196" w:rsidRDefault="004228F5">
            <w:pPr>
              <w:pStyle w:val="TableParagraph"/>
              <w:spacing w:before="40"/>
              <w:ind w:right="8"/>
              <w:rPr>
                <w:sz w:val="18"/>
              </w:rPr>
            </w:pPr>
            <w:r>
              <w:rPr>
                <w:sz w:val="18"/>
              </w:rPr>
              <w:t>2</w:t>
            </w:r>
          </w:p>
        </w:tc>
        <w:tc>
          <w:tcPr>
            <w:tcW w:w="2381" w:type="dxa"/>
            <w:tcBorders>
              <w:top w:val="single" w:sz="6" w:space="0" w:color="000000"/>
              <w:left w:val="single" w:sz="6" w:space="0" w:color="000000"/>
              <w:bottom w:val="single" w:sz="6" w:space="0" w:color="000000"/>
            </w:tcBorders>
          </w:tcPr>
          <w:p w:rsidR="00652196" w:rsidRDefault="004228F5">
            <w:pPr>
              <w:pStyle w:val="TableParagraph"/>
              <w:spacing w:before="40"/>
              <w:ind w:left="878" w:right="876"/>
              <w:rPr>
                <w:sz w:val="18"/>
              </w:rPr>
            </w:pPr>
            <w:r>
              <w:rPr>
                <w:sz w:val="18"/>
              </w:rPr>
              <w:t>120,9</w:t>
            </w:r>
          </w:p>
        </w:tc>
        <w:tc>
          <w:tcPr>
            <w:tcW w:w="2268" w:type="dxa"/>
            <w:gridSpan w:val="2"/>
            <w:tcBorders>
              <w:top w:val="single" w:sz="6" w:space="0" w:color="000000"/>
              <w:bottom w:val="single" w:sz="6" w:space="0" w:color="000000"/>
              <w:right w:val="single" w:sz="6" w:space="0" w:color="000000"/>
            </w:tcBorders>
          </w:tcPr>
          <w:p w:rsidR="00652196" w:rsidRDefault="004228F5">
            <w:pPr>
              <w:pStyle w:val="TableParagraph"/>
              <w:spacing w:before="40"/>
              <w:ind w:right="8"/>
              <w:rPr>
                <w:sz w:val="18"/>
              </w:rPr>
            </w:pPr>
            <w:r>
              <w:rPr>
                <w:sz w:val="18"/>
              </w:rPr>
              <w:t>8</w:t>
            </w:r>
          </w:p>
        </w:tc>
        <w:tc>
          <w:tcPr>
            <w:tcW w:w="2268" w:type="dxa"/>
            <w:gridSpan w:val="2"/>
            <w:tcBorders>
              <w:top w:val="single" w:sz="6" w:space="0" w:color="000000"/>
              <w:left w:val="single" w:sz="6" w:space="0" w:color="000000"/>
              <w:bottom w:val="single" w:sz="6" w:space="0" w:color="000000"/>
            </w:tcBorders>
          </w:tcPr>
          <w:p w:rsidR="00652196" w:rsidRDefault="004228F5">
            <w:pPr>
              <w:pStyle w:val="TableParagraph"/>
              <w:spacing w:before="40"/>
              <w:ind w:left="878" w:right="876"/>
              <w:rPr>
                <w:sz w:val="18"/>
              </w:rPr>
            </w:pPr>
            <w:r>
              <w:rPr>
                <w:sz w:val="18"/>
              </w:rPr>
              <w:t>125,1</w:t>
            </w:r>
          </w:p>
        </w:tc>
      </w:tr>
      <w:tr w:rsidR="00652196" w:rsidTr="00024192">
        <w:trPr>
          <w:trHeight w:hRule="exact" w:val="305"/>
        </w:trPr>
        <w:tc>
          <w:tcPr>
            <w:tcW w:w="2155" w:type="dxa"/>
            <w:tcBorders>
              <w:top w:val="single" w:sz="6" w:space="0" w:color="000000"/>
              <w:bottom w:val="single" w:sz="6" w:space="0" w:color="000000"/>
              <w:right w:val="single" w:sz="6" w:space="0" w:color="000000"/>
            </w:tcBorders>
          </w:tcPr>
          <w:p w:rsidR="00652196" w:rsidRDefault="004228F5">
            <w:pPr>
              <w:pStyle w:val="TableParagraph"/>
              <w:spacing w:before="40"/>
              <w:ind w:right="8"/>
              <w:rPr>
                <w:sz w:val="18"/>
              </w:rPr>
            </w:pPr>
            <w:r>
              <w:rPr>
                <w:sz w:val="18"/>
              </w:rPr>
              <w:t>3</w:t>
            </w:r>
          </w:p>
        </w:tc>
        <w:tc>
          <w:tcPr>
            <w:tcW w:w="2381" w:type="dxa"/>
            <w:tcBorders>
              <w:top w:val="single" w:sz="6" w:space="0" w:color="000000"/>
              <w:left w:val="single" w:sz="6" w:space="0" w:color="000000"/>
              <w:bottom w:val="single" w:sz="6" w:space="0" w:color="000000"/>
            </w:tcBorders>
          </w:tcPr>
          <w:p w:rsidR="00652196" w:rsidRDefault="004228F5">
            <w:pPr>
              <w:pStyle w:val="TableParagraph"/>
              <w:spacing w:before="40"/>
              <w:ind w:left="878" w:right="876"/>
              <w:rPr>
                <w:sz w:val="18"/>
              </w:rPr>
            </w:pPr>
            <w:r>
              <w:rPr>
                <w:sz w:val="18"/>
              </w:rPr>
              <w:t>125,5</w:t>
            </w:r>
          </w:p>
        </w:tc>
        <w:tc>
          <w:tcPr>
            <w:tcW w:w="2268" w:type="dxa"/>
            <w:gridSpan w:val="2"/>
            <w:tcBorders>
              <w:top w:val="single" w:sz="6" w:space="0" w:color="000000"/>
              <w:bottom w:val="single" w:sz="6" w:space="0" w:color="000000"/>
              <w:right w:val="single" w:sz="6" w:space="0" w:color="000000"/>
            </w:tcBorders>
          </w:tcPr>
          <w:p w:rsidR="00652196" w:rsidRDefault="004228F5">
            <w:pPr>
              <w:pStyle w:val="TableParagraph"/>
              <w:spacing w:before="40"/>
              <w:ind w:right="8"/>
              <w:rPr>
                <w:sz w:val="18"/>
              </w:rPr>
            </w:pPr>
            <w:r>
              <w:rPr>
                <w:sz w:val="18"/>
              </w:rPr>
              <w:t>9</w:t>
            </w:r>
          </w:p>
        </w:tc>
        <w:tc>
          <w:tcPr>
            <w:tcW w:w="2268" w:type="dxa"/>
            <w:gridSpan w:val="2"/>
            <w:tcBorders>
              <w:top w:val="single" w:sz="6" w:space="0" w:color="000000"/>
              <w:left w:val="single" w:sz="6" w:space="0" w:color="000000"/>
              <w:bottom w:val="single" w:sz="6" w:space="0" w:color="000000"/>
            </w:tcBorders>
          </w:tcPr>
          <w:p w:rsidR="00652196" w:rsidRDefault="004228F5">
            <w:pPr>
              <w:pStyle w:val="TableParagraph"/>
              <w:spacing w:before="40"/>
              <w:ind w:left="878" w:right="876"/>
              <w:rPr>
                <w:sz w:val="18"/>
              </w:rPr>
            </w:pPr>
            <w:r>
              <w:rPr>
                <w:sz w:val="18"/>
              </w:rPr>
              <w:t>123,7</w:t>
            </w:r>
          </w:p>
        </w:tc>
      </w:tr>
      <w:tr w:rsidR="00652196" w:rsidTr="00024192">
        <w:trPr>
          <w:trHeight w:hRule="exact" w:val="305"/>
        </w:trPr>
        <w:tc>
          <w:tcPr>
            <w:tcW w:w="2155" w:type="dxa"/>
            <w:tcBorders>
              <w:top w:val="single" w:sz="6" w:space="0" w:color="000000"/>
              <w:bottom w:val="single" w:sz="6" w:space="0" w:color="000000"/>
              <w:right w:val="single" w:sz="6" w:space="0" w:color="000000"/>
            </w:tcBorders>
          </w:tcPr>
          <w:p w:rsidR="00652196" w:rsidRDefault="004228F5">
            <w:pPr>
              <w:pStyle w:val="TableParagraph"/>
              <w:spacing w:before="40"/>
              <w:ind w:right="8"/>
              <w:rPr>
                <w:sz w:val="18"/>
              </w:rPr>
            </w:pPr>
            <w:r>
              <w:rPr>
                <w:sz w:val="18"/>
              </w:rPr>
              <w:t>4</w:t>
            </w:r>
          </w:p>
        </w:tc>
        <w:tc>
          <w:tcPr>
            <w:tcW w:w="2381" w:type="dxa"/>
            <w:tcBorders>
              <w:top w:val="single" w:sz="6" w:space="0" w:color="000000"/>
              <w:left w:val="single" w:sz="6" w:space="0" w:color="000000"/>
              <w:bottom w:val="single" w:sz="6" w:space="0" w:color="000000"/>
            </w:tcBorders>
          </w:tcPr>
          <w:p w:rsidR="00652196" w:rsidRDefault="004228F5">
            <w:pPr>
              <w:pStyle w:val="TableParagraph"/>
              <w:spacing w:before="40"/>
              <w:ind w:left="878" w:right="876"/>
              <w:rPr>
                <w:sz w:val="18"/>
              </w:rPr>
            </w:pPr>
            <w:r>
              <w:rPr>
                <w:sz w:val="18"/>
              </w:rPr>
              <w:t>122,0</w:t>
            </w:r>
          </w:p>
        </w:tc>
        <w:tc>
          <w:tcPr>
            <w:tcW w:w="2268" w:type="dxa"/>
            <w:gridSpan w:val="2"/>
            <w:tcBorders>
              <w:top w:val="single" w:sz="6" w:space="0" w:color="000000"/>
              <w:bottom w:val="single" w:sz="6" w:space="0" w:color="000000"/>
              <w:right w:val="single" w:sz="6" w:space="0" w:color="000000"/>
            </w:tcBorders>
          </w:tcPr>
          <w:p w:rsidR="00652196" w:rsidRDefault="004228F5">
            <w:pPr>
              <w:pStyle w:val="TableParagraph"/>
              <w:spacing w:before="40"/>
              <w:ind w:left="870" w:right="877"/>
              <w:rPr>
                <w:sz w:val="18"/>
              </w:rPr>
            </w:pPr>
            <w:r>
              <w:rPr>
                <w:sz w:val="18"/>
              </w:rPr>
              <w:t>10</w:t>
            </w:r>
          </w:p>
        </w:tc>
        <w:tc>
          <w:tcPr>
            <w:tcW w:w="2268" w:type="dxa"/>
            <w:gridSpan w:val="2"/>
            <w:tcBorders>
              <w:top w:val="single" w:sz="6" w:space="0" w:color="000000"/>
              <w:left w:val="single" w:sz="6" w:space="0" w:color="000000"/>
              <w:bottom w:val="single" w:sz="6" w:space="0" w:color="000000"/>
            </w:tcBorders>
          </w:tcPr>
          <w:p w:rsidR="00652196" w:rsidRDefault="004228F5">
            <w:pPr>
              <w:pStyle w:val="TableParagraph"/>
              <w:spacing w:before="40"/>
              <w:ind w:left="878" w:right="877"/>
              <w:rPr>
                <w:sz w:val="18"/>
              </w:rPr>
            </w:pPr>
            <w:r>
              <w:rPr>
                <w:sz w:val="18"/>
              </w:rPr>
              <w:t>124,0</w:t>
            </w:r>
          </w:p>
        </w:tc>
      </w:tr>
      <w:tr w:rsidR="00652196" w:rsidTr="00024192">
        <w:trPr>
          <w:trHeight w:hRule="exact" w:val="305"/>
        </w:trPr>
        <w:tc>
          <w:tcPr>
            <w:tcW w:w="2155" w:type="dxa"/>
            <w:tcBorders>
              <w:top w:val="single" w:sz="6" w:space="0" w:color="000000"/>
              <w:bottom w:val="single" w:sz="6" w:space="0" w:color="000000"/>
              <w:right w:val="single" w:sz="6" w:space="0" w:color="000000"/>
            </w:tcBorders>
          </w:tcPr>
          <w:p w:rsidR="00652196" w:rsidRDefault="004228F5">
            <w:pPr>
              <w:pStyle w:val="TableParagraph"/>
              <w:spacing w:before="40"/>
              <w:ind w:right="8"/>
              <w:rPr>
                <w:sz w:val="18"/>
              </w:rPr>
            </w:pPr>
            <w:r>
              <w:rPr>
                <w:sz w:val="18"/>
              </w:rPr>
              <w:t>5</w:t>
            </w:r>
          </w:p>
        </w:tc>
        <w:tc>
          <w:tcPr>
            <w:tcW w:w="2381" w:type="dxa"/>
            <w:tcBorders>
              <w:top w:val="single" w:sz="6" w:space="0" w:color="000000"/>
              <w:left w:val="single" w:sz="6" w:space="0" w:color="000000"/>
              <w:bottom w:val="single" w:sz="6" w:space="0" w:color="000000"/>
            </w:tcBorders>
          </w:tcPr>
          <w:p w:rsidR="00652196" w:rsidRDefault="004228F5">
            <w:pPr>
              <w:pStyle w:val="TableParagraph"/>
              <w:spacing w:before="40"/>
              <w:ind w:left="878" w:right="876"/>
              <w:rPr>
                <w:sz w:val="18"/>
              </w:rPr>
            </w:pPr>
            <w:r>
              <w:rPr>
                <w:sz w:val="18"/>
              </w:rPr>
              <w:t>123,8</w:t>
            </w:r>
          </w:p>
        </w:tc>
        <w:tc>
          <w:tcPr>
            <w:tcW w:w="2268" w:type="dxa"/>
            <w:gridSpan w:val="2"/>
            <w:tcBorders>
              <w:top w:val="single" w:sz="6" w:space="0" w:color="000000"/>
              <w:bottom w:val="single" w:sz="6" w:space="0" w:color="000000"/>
              <w:right w:val="single" w:sz="6" w:space="0" w:color="000000"/>
            </w:tcBorders>
          </w:tcPr>
          <w:p w:rsidR="00652196" w:rsidRDefault="004228F5">
            <w:pPr>
              <w:pStyle w:val="TableParagraph"/>
              <w:spacing w:before="40"/>
              <w:ind w:left="870" w:right="877"/>
              <w:rPr>
                <w:sz w:val="18"/>
              </w:rPr>
            </w:pPr>
            <w:r>
              <w:rPr>
                <w:sz w:val="18"/>
              </w:rPr>
              <w:t>11</w:t>
            </w:r>
          </w:p>
        </w:tc>
        <w:tc>
          <w:tcPr>
            <w:tcW w:w="2268" w:type="dxa"/>
            <w:gridSpan w:val="2"/>
            <w:tcBorders>
              <w:top w:val="single" w:sz="6" w:space="0" w:color="000000"/>
              <w:left w:val="single" w:sz="6" w:space="0" w:color="000000"/>
              <w:bottom w:val="single" w:sz="6" w:space="0" w:color="000000"/>
            </w:tcBorders>
          </w:tcPr>
          <w:p w:rsidR="00652196" w:rsidRDefault="004228F5">
            <w:pPr>
              <w:pStyle w:val="TableParagraph"/>
              <w:spacing w:before="40"/>
              <w:ind w:left="878" w:right="877"/>
              <w:rPr>
                <w:sz w:val="18"/>
              </w:rPr>
            </w:pPr>
            <w:r>
              <w:rPr>
                <w:sz w:val="18"/>
              </w:rPr>
              <w:t>124,9</w:t>
            </w:r>
          </w:p>
        </w:tc>
      </w:tr>
      <w:tr w:rsidR="00652196" w:rsidTr="00024192">
        <w:trPr>
          <w:trHeight w:hRule="exact" w:val="312"/>
        </w:trPr>
        <w:tc>
          <w:tcPr>
            <w:tcW w:w="2155" w:type="dxa"/>
            <w:tcBorders>
              <w:top w:val="single" w:sz="6" w:space="0" w:color="000000"/>
              <w:right w:val="single" w:sz="6" w:space="0" w:color="000000"/>
            </w:tcBorders>
          </w:tcPr>
          <w:p w:rsidR="00652196" w:rsidRDefault="004228F5">
            <w:pPr>
              <w:pStyle w:val="TableParagraph"/>
              <w:spacing w:before="40"/>
              <w:ind w:right="8"/>
              <w:rPr>
                <w:sz w:val="18"/>
              </w:rPr>
            </w:pPr>
            <w:r>
              <w:rPr>
                <w:sz w:val="18"/>
              </w:rPr>
              <w:t>6</w:t>
            </w:r>
          </w:p>
        </w:tc>
        <w:tc>
          <w:tcPr>
            <w:tcW w:w="2381" w:type="dxa"/>
            <w:tcBorders>
              <w:top w:val="single" w:sz="6" w:space="0" w:color="000000"/>
              <w:left w:val="single" w:sz="6" w:space="0" w:color="000000"/>
            </w:tcBorders>
          </w:tcPr>
          <w:p w:rsidR="00652196" w:rsidRDefault="004228F5">
            <w:pPr>
              <w:pStyle w:val="TableParagraph"/>
              <w:spacing w:before="40"/>
              <w:ind w:left="877" w:right="877"/>
              <w:rPr>
                <w:sz w:val="18"/>
              </w:rPr>
            </w:pPr>
            <w:r>
              <w:rPr>
                <w:sz w:val="18"/>
              </w:rPr>
              <w:t>122,8</w:t>
            </w:r>
          </w:p>
        </w:tc>
        <w:tc>
          <w:tcPr>
            <w:tcW w:w="2268" w:type="dxa"/>
            <w:gridSpan w:val="2"/>
            <w:tcBorders>
              <w:top w:val="single" w:sz="6" w:space="0" w:color="000000"/>
              <w:right w:val="single" w:sz="6" w:space="0" w:color="000000"/>
            </w:tcBorders>
          </w:tcPr>
          <w:p w:rsidR="00652196" w:rsidRDefault="004228F5">
            <w:pPr>
              <w:pStyle w:val="TableParagraph"/>
              <w:spacing w:before="40"/>
              <w:ind w:right="12"/>
              <w:rPr>
                <w:sz w:val="18"/>
              </w:rPr>
            </w:pPr>
            <w:r>
              <w:rPr>
                <w:sz w:val="18"/>
              </w:rPr>
              <w:t>—</w:t>
            </w:r>
          </w:p>
        </w:tc>
        <w:tc>
          <w:tcPr>
            <w:tcW w:w="2268" w:type="dxa"/>
            <w:gridSpan w:val="2"/>
            <w:tcBorders>
              <w:top w:val="single" w:sz="6" w:space="0" w:color="000000"/>
              <w:left w:val="single" w:sz="6" w:space="0" w:color="000000"/>
            </w:tcBorders>
          </w:tcPr>
          <w:p w:rsidR="00652196" w:rsidRDefault="004228F5">
            <w:pPr>
              <w:pStyle w:val="TableParagraph"/>
              <w:spacing w:before="40"/>
              <w:rPr>
                <w:sz w:val="18"/>
              </w:rPr>
            </w:pPr>
            <w:r>
              <w:rPr>
                <w:sz w:val="18"/>
              </w:rPr>
              <w:t>—</w:t>
            </w:r>
          </w:p>
        </w:tc>
      </w:tr>
      <w:tr w:rsidR="00024192" w:rsidTr="00D46BDE">
        <w:trPr>
          <w:trHeight w:hRule="exact" w:val="322"/>
        </w:trPr>
        <w:tc>
          <w:tcPr>
            <w:tcW w:w="2155" w:type="dxa"/>
            <w:tcBorders>
              <w:right w:val="single" w:sz="6" w:space="0" w:color="000000"/>
            </w:tcBorders>
          </w:tcPr>
          <w:p w:rsidR="00024192" w:rsidRDefault="00024192">
            <w:pPr>
              <w:pStyle w:val="TableParagraph"/>
              <w:spacing w:before="40"/>
              <w:ind w:left="326"/>
              <w:jc w:val="left"/>
              <w:rPr>
                <w:sz w:val="18"/>
              </w:rPr>
            </w:pPr>
            <w:r>
              <w:rPr>
                <w:rFonts w:ascii="Times New Roman"/>
                <w:i/>
                <w:sz w:val="18"/>
              </w:rPr>
              <w:t>KV</w:t>
            </w:r>
            <w:r>
              <w:rPr>
                <w:position w:val="-3"/>
                <w:sz w:val="14"/>
              </w:rPr>
              <w:t xml:space="preserve">R </w:t>
            </w:r>
            <w:r>
              <w:rPr>
                <w:sz w:val="18"/>
              </w:rPr>
              <w:t>= 123,8 Дж</w:t>
            </w:r>
          </w:p>
        </w:tc>
        <w:tc>
          <w:tcPr>
            <w:tcW w:w="3288" w:type="dxa"/>
            <w:gridSpan w:val="2"/>
            <w:tcBorders>
              <w:left w:val="single" w:sz="6" w:space="0" w:color="000000"/>
              <w:right w:val="single" w:sz="6" w:space="0" w:color="000000"/>
            </w:tcBorders>
          </w:tcPr>
          <w:p w:rsidR="00024192" w:rsidRDefault="00024192">
            <w:pPr>
              <w:pStyle w:val="TableParagraph"/>
              <w:spacing w:before="40"/>
              <w:ind w:left="479"/>
              <w:jc w:val="left"/>
              <w:rPr>
                <w:sz w:val="18"/>
              </w:rPr>
            </w:pPr>
            <w:r>
              <w:rPr>
                <w:rFonts w:ascii="Times New Roman"/>
                <w:i/>
                <w:sz w:val="18"/>
              </w:rPr>
              <w:t>s</w:t>
            </w:r>
            <w:r>
              <w:rPr>
                <w:rFonts w:ascii="Times New Roman"/>
                <w:i/>
                <w:position w:val="-3"/>
                <w:sz w:val="14"/>
              </w:rPr>
              <w:t xml:space="preserve">p </w:t>
            </w:r>
            <w:r>
              <w:rPr>
                <w:sz w:val="18"/>
              </w:rPr>
              <w:t>= 1,73 Дж         р = 11</w:t>
            </w:r>
          </w:p>
          <w:p w:rsidR="00024192" w:rsidRDefault="00024192" w:rsidP="00024192">
            <w:pPr>
              <w:pStyle w:val="TableParagraph"/>
              <w:spacing w:before="40"/>
              <w:ind w:left="636" w:right="636"/>
              <w:jc w:val="left"/>
              <w:rPr>
                <w:sz w:val="18"/>
              </w:rPr>
            </w:pPr>
            <w:r>
              <w:rPr>
                <w:rFonts w:ascii="Times New Roman"/>
                <w:i/>
                <w:sz w:val="18"/>
              </w:rPr>
              <w:t xml:space="preserve">p </w:t>
            </w:r>
            <w:r>
              <w:rPr>
                <w:sz w:val="18"/>
              </w:rPr>
              <w:t>= 11</w:t>
            </w:r>
          </w:p>
        </w:tc>
        <w:tc>
          <w:tcPr>
            <w:tcW w:w="1812" w:type="dxa"/>
            <w:gridSpan w:val="2"/>
            <w:tcBorders>
              <w:left w:val="single" w:sz="6" w:space="0" w:color="000000"/>
              <w:right w:val="single" w:sz="6" w:space="0" w:color="000000"/>
            </w:tcBorders>
          </w:tcPr>
          <w:p w:rsidR="00024192" w:rsidRDefault="00024192">
            <w:pPr>
              <w:pStyle w:val="TableParagraph"/>
              <w:spacing w:before="40"/>
              <w:ind w:left="367"/>
              <w:jc w:val="left"/>
              <w:rPr>
                <w:sz w:val="18"/>
              </w:rPr>
            </w:pPr>
            <w:r>
              <w:rPr>
                <w:rFonts w:ascii="Times New Roman"/>
                <w:i/>
                <w:sz w:val="18"/>
              </w:rPr>
              <w:t>u</w:t>
            </w:r>
            <w:proofErr w:type="spellStart"/>
            <w:r>
              <w:rPr>
                <w:position w:val="-3"/>
                <w:sz w:val="14"/>
              </w:rPr>
              <w:t>char</w:t>
            </w:r>
            <w:proofErr w:type="spellEnd"/>
            <w:r>
              <w:rPr>
                <w:position w:val="-3"/>
                <w:sz w:val="14"/>
              </w:rPr>
              <w:t xml:space="preserve"> </w:t>
            </w:r>
            <w:r>
              <w:rPr>
                <w:sz w:val="18"/>
              </w:rPr>
              <w:t>= 0,52 Дж</w:t>
            </w:r>
          </w:p>
        </w:tc>
        <w:tc>
          <w:tcPr>
            <w:tcW w:w="1817" w:type="dxa"/>
            <w:tcBorders>
              <w:left w:val="single" w:sz="6" w:space="0" w:color="000000"/>
            </w:tcBorders>
          </w:tcPr>
          <w:p w:rsidR="00024192" w:rsidRDefault="00024192">
            <w:pPr>
              <w:pStyle w:val="TableParagraph"/>
              <w:spacing w:before="28"/>
              <w:ind w:left="513"/>
              <w:jc w:val="left"/>
              <w:rPr>
                <w:sz w:val="18"/>
              </w:rPr>
            </w:pPr>
            <w:r>
              <w:rPr>
                <w:rFonts w:ascii="Symbol" w:hAnsi="Symbol"/>
                <w:sz w:val="18"/>
              </w:rPr>
              <w:t></w:t>
            </w:r>
            <w:proofErr w:type="spellStart"/>
            <w:r>
              <w:rPr>
                <w:position w:val="-3"/>
                <w:sz w:val="14"/>
              </w:rPr>
              <w:t>char</w:t>
            </w:r>
            <w:proofErr w:type="spellEnd"/>
            <w:r>
              <w:rPr>
                <w:position w:val="-3"/>
                <w:sz w:val="14"/>
              </w:rPr>
              <w:t xml:space="preserve"> </w:t>
            </w:r>
            <w:r>
              <w:rPr>
                <w:sz w:val="18"/>
              </w:rPr>
              <w:t>= 10</w:t>
            </w:r>
          </w:p>
        </w:tc>
      </w:tr>
    </w:tbl>
    <w:p w:rsidR="00652196" w:rsidRDefault="004228F5" w:rsidP="00024192">
      <w:pPr>
        <w:pStyle w:val="a3"/>
        <w:ind w:left="851" w:right="790"/>
        <w:jc w:val="both"/>
      </w:pPr>
      <w:r>
        <w:t xml:space="preserve">Сертифицированное значение (123,8 Дж) </w:t>
      </w:r>
      <w:proofErr w:type="gramStart"/>
      <w:r>
        <w:t>получается</w:t>
      </w:r>
      <w:proofErr w:type="gramEnd"/>
      <w:r>
        <w:t xml:space="preserve"> как округленная средняя величина из лабораторных средних значений. Стандартная</w:t>
      </w:r>
    </w:p>
    <w:p w:rsidR="00652196" w:rsidRDefault="004228F5" w:rsidP="00024192">
      <w:pPr>
        <w:pStyle w:val="a3"/>
        <w:spacing w:before="5" w:line="228" w:lineRule="exact"/>
        <w:ind w:left="851" w:right="790"/>
        <w:jc w:val="both"/>
      </w:pPr>
      <w:r>
        <w:t xml:space="preserve">неопределенность, </w:t>
      </w:r>
      <w:r>
        <w:rPr>
          <w:rFonts w:ascii="Times New Roman"/>
          <w:i/>
        </w:rPr>
        <w:t>u</w:t>
      </w:r>
      <w:proofErr w:type="spellStart"/>
      <w:r>
        <w:rPr>
          <w:position w:val="-5"/>
          <w:sz w:val="16"/>
        </w:rPr>
        <w:t>char</w:t>
      </w:r>
      <w:proofErr w:type="spellEnd"/>
      <w:r>
        <w:t>, 0,52 Дж, рассчитывается из стандартного отклонения лабораторных средних значений с помощью Уравнения (А.3).</w:t>
      </w:r>
    </w:p>
    <w:p w:rsidR="00652196" w:rsidRDefault="00652196" w:rsidP="00024192">
      <w:pPr>
        <w:pStyle w:val="a3"/>
        <w:spacing w:before="6"/>
        <w:ind w:left="851" w:right="790"/>
      </w:pPr>
    </w:p>
    <w:p w:rsidR="00652196" w:rsidRDefault="004228F5" w:rsidP="00024192">
      <w:pPr>
        <w:pStyle w:val="a3"/>
        <w:spacing w:before="1" w:line="249" w:lineRule="exact"/>
        <w:ind w:left="851" w:right="790"/>
        <w:jc w:val="both"/>
      </w:pPr>
      <w:r>
        <w:t xml:space="preserve">В Таблице А.3 показаны составляющие стандартной неопределенности, </w:t>
      </w:r>
      <w:r>
        <w:rPr>
          <w:rFonts w:ascii="Times New Roman"/>
          <w:i/>
        </w:rPr>
        <w:t>u</w:t>
      </w:r>
      <w:proofErr w:type="spellStart"/>
      <w:r>
        <w:rPr>
          <w:position w:val="-5"/>
          <w:sz w:val="16"/>
        </w:rPr>
        <w:t>char</w:t>
      </w:r>
      <w:proofErr w:type="spellEnd"/>
      <w:r>
        <w:rPr>
          <w:position w:val="-5"/>
          <w:sz w:val="16"/>
        </w:rPr>
        <w:t xml:space="preserve"> </w:t>
      </w:r>
      <w:r>
        <w:t xml:space="preserve">и </w:t>
      </w:r>
      <w:r>
        <w:rPr>
          <w:rFonts w:ascii="Times New Roman"/>
          <w:i/>
        </w:rPr>
        <w:t>u</w:t>
      </w:r>
      <w:proofErr w:type="spellStart"/>
      <w:r>
        <w:rPr>
          <w:position w:val="-5"/>
          <w:sz w:val="16"/>
        </w:rPr>
        <w:t>hom</w:t>
      </w:r>
      <w:proofErr w:type="spellEnd"/>
      <w:r>
        <w:t>, комбинированная стандартная неопределенность,</w:t>
      </w:r>
      <w:r w:rsidR="00024192">
        <w:t xml:space="preserve"> </w:t>
      </w:r>
      <w:r>
        <w:rPr>
          <w:rFonts w:ascii="Times New Roman" w:hAnsi="Times New Roman"/>
          <w:i/>
        </w:rPr>
        <w:t>u</w:t>
      </w:r>
      <w:r>
        <w:rPr>
          <w:position w:val="-5"/>
          <w:sz w:val="16"/>
        </w:rPr>
        <w:t xml:space="preserve">RM </w:t>
      </w:r>
      <w:r>
        <w:t>и</w:t>
      </w:r>
      <w:r w:rsidR="00024192">
        <w:t xml:space="preserve"> </w:t>
      </w:r>
      <w:r>
        <w:rPr>
          <w:rFonts w:ascii="Symbol" w:hAnsi="Symbol"/>
        </w:rPr>
        <w:t></w:t>
      </w:r>
      <w:r>
        <w:rPr>
          <w:position w:val="-5"/>
          <w:sz w:val="16"/>
        </w:rPr>
        <w:t>RM</w:t>
      </w:r>
      <w:r>
        <w:t xml:space="preserve">, а также число степеней свободы, рассчитанное из уравнения </w:t>
      </w:r>
      <w:proofErr w:type="spellStart"/>
      <w:r>
        <w:t>Уэлша-Саттервайте</w:t>
      </w:r>
      <w:proofErr w:type="spellEnd"/>
      <w:r>
        <w:t>. Поскольку</w:t>
      </w:r>
      <w:r w:rsidR="00024192">
        <w:t xml:space="preserve"> </w:t>
      </w:r>
      <w:r>
        <w:rPr>
          <w:rFonts w:ascii="Symbol" w:hAnsi="Symbol"/>
        </w:rPr>
        <w:t></w:t>
      </w:r>
      <w:r>
        <w:t xml:space="preserve">количество эталонов превышает 20, то коэффициент охвата </w:t>
      </w:r>
      <w:r>
        <w:rPr>
          <w:rFonts w:ascii="Times New Roman" w:hAnsi="Times New Roman"/>
          <w:i/>
        </w:rPr>
        <w:t xml:space="preserve">k </w:t>
      </w:r>
      <w:r>
        <w:t xml:space="preserve">= 2 может применяться для расчета расширенной неопределенности, </w:t>
      </w:r>
      <w:r>
        <w:rPr>
          <w:rFonts w:ascii="Times New Roman" w:hAnsi="Times New Roman"/>
          <w:i/>
        </w:rPr>
        <w:t>U</w:t>
      </w:r>
      <w:r>
        <w:rPr>
          <w:position w:val="-5"/>
          <w:sz w:val="16"/>
        </w:rPr>
        <w:t>RM</w:t>
      </w:r>
      <w:r>
        <w:t>, для уровня доверительной вероятности около 95%. Данное значение округляется до одной десятой в соответствии с точностью</w:t>
      </w:r>
      <w:r w:rsidR="00024192">
        <w:t xml:space="preserve"> </w:t>
      </w:r>
      <w:r>
        <w:t>аттестованного значения.</w:t>
      </w:r>
    </w:p>
    <w:p w:rsidR="00652196" w:rsidRDefault="00652196">
      <w:pPr>
        <w:jc w:val="both"/>
        <w:sectPr w:rsidR="00652196">
          <w:pgSz w:w="11900" w:h="16840"/>
          <w:pgMar w:top="920" w:right="0" w:bottom="740" w:left="620" w:header="686" w:footer="548" w:gutter="0"/>
          <w:cols w:space="720"/>
        </w:sectPr>
      </w:pPr>
    </w:p>
    <w:p w:rsidR="00024192" w:rsidRDefault="004228F5" w:rsidP="00024192">
      <w:pPr>
        <w:pStyle w:val="8"/>
        <w:ind w:left="426"/>
        <w:jc w:val="center"/>
      </w:pPr>
      <w:r>
        <w:lastRenderedPageBreak/>
        <w:t xml:space="preserve">Таблица А.3 - Обусловленные сертификацией составляющие неопределенности </w:t>
      </w:r>
    </w:p>
    <w:p w:rsidR="00652196" w:rsidRDefault="004228F5" w:rsidP="00024192">
      <w:pPr>
        <w:pStyle w:val="8"/>
        <w:ind w:left="0"/>
        <w:jc w:val="center"/>
      </w:pPr>
      <w:r>
        <w:t>и соответствующие степени свободы</w:t>
      </w:r>
    </w:p>
    <w:p w:rsidR="00652196" w:rsidRDefault="00652196">
      <w:pPr>
        <w:pStyle w:val="a3"/>
        <w:spacing w:before="10"/>
        <w:rPr>
          <w:b/>
          <w:sz w:val="10"/>
        </w:rPr>
      </w:pPr>
    </w:p>
    <w:tbl>
      <w:tblPr>
        <w:tblStyle w:val="TableNormal"/>
        <w:tblW w:w="0" w:type="auto"/>
        <w:tblInd w:w="4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81"/>
        <w:gridCol w:w="2030"/>
        <w:gridCol w:w="2030"/>
        <w:gridCol w:w="769"/>
        <w:gridCol w:w="1262"/>
      </w:tblGrid>
      <w:tr w:rsidR="00652196">
        <w:trPr>
          <w:trHeight w:hRule="exact" w:val="322"/>
        </w:trPr>
        <w:tc>
          <w:tcPr>
            <w:tcW w:w="2981" w:type="dxa"/>
            <w:tcBorders>
              <w:right w:val="single" w:sz="6" w:space="0" w:color="000000"/>
            </w:tcBorders>
          </w:tcPr>
          <w:p w:rsidR="00652196" w:rsidRDefault="004228F5">
            <w:pPr>
              <w:pStyle w:val="TableParagraph"/>
              <w:spacing w:before="40"/>
              <w:ind w:left="943"/>
              <w:jc w:val="left"/>
              <w:rPr>
                <w:sz w:val="18"/>
              </w:rPr>
            </w:pPr>
            <w:r>
              <w:rPr>
                <w:rFonts w:ascii="Times New Roman"/>
                <w:i/>
                <w:sz w:val="18"/>
              </w:rPr>
              <w:t>u</w:t>
            </w:r>
            <w:proofErr w:type="spellStart"/>
            <w:r>
              <w:rPr>
                <w:position w:val="-3"/>
                <w:sz w:val="14"/>
              </w:rPr>
              <w:t>char</w:t>
            </w:r>
            <w:proofErr w:type="spellEnd"/>
            <w:r>
              <w:rPr>
                <w:position w:val="-3"/>
                <w:sz w:val="14"/>
              </w:rPr>
              <w:t xml:space="preserve"> </w:t>
            </w:r>
            <w:r>
              <w:rPr>
                <w:sz w:val="18"/>
              </w:rPr>
              <w:t>= 0,52 Дж</w:t>
            </w:r>
          </w:p>
        </w:tc>
        <w:tc>
          <w:tcPr>
            <w:tcW w:w="2030" w:type="dxa"/>
            <w:tcBorders>
              <w:left w:val="single" w:sz="6" w:space="0" w:color="000000"/>
              <w:right w:val="single" w:sz="6" w:space="0" w:color="000000"/>
            </w:tcBorders>
          </w:tcPr>
          <w:p w:rsidR="00652196" w:rsidRDefault="004228F5">
            <w:pPr>
              <w:pStyle w:val="TableParagraph"/>
              <w:spacing w:before="17"/>
              <w:ind w:left="621"/>
              <w:jc w:val="left"/>
              <w:rPr>
                <w:sz w:val="18"/>
              </w:rPr>
            </w:pPr>
            <w:r>
              <w:rPr>
                <w:rFonts w:ascii="Symbol" w:hAnsi="Symbol"/>
                <w:i/>
                <w:sz w:val="19"/>
              </w:rPr>
              <w:t></w:t>
            </w:r>
            <w:proofErr w:type="spellStart"/>
            <w:r>
              <w:rPr>
                <w:position w:val="-3"/>
                <w:sz w:val="14"/>
              </w:rPr>
              <w:t>char</w:t>
            </w:r>
            <w:proofErr w:type="spellEnd"/>
            <w:r>
              <w:rPr>
                <w:position w:val="-3"/>
                <w:sz w:val="14"/>
              </w:rPr>
              <w:t xml:space="preserve"> </w:t>
            </w:r>
            <w:r>
              <w:rPr>
                <w:sz w:val="18"/>
              </w:rPr>
              <w:t>= 10</w:t>
            </w:r>
          </w:p>
        </w:tc>
        <w:tc>
          <w:tcPr>
            <w:tcW w:w="2030" w:type="dxa"/>
            <w:tcBorders>
              <w:left w:val="single" w:sz="6" w:space="0" w:color="000000"/>
              <w:right w:val="single" w:sz="6" w:space="0" w:color="000000"/>
            </w:tcBorders>
          </w:tcPr>
          <w:p w:rsidR="00652196" w:rsidRDefault="004228F5">
            <w:pPr>
              <w:pStyle w:val="TableParagraph"/>
              <w:spacing w:before="40"/>
              <w:ind w:left="477"/>
              <w:jc w:val="left"/>
              <w:rPr>
                <w:sz w:val="18"/>
              </w:rPr>
            </w:pPr>
            <w:r>
              <w:rPr>
                <w:rFonts w:ascii="Times New Roman"/>
                <w:i/>
                <w:sz w:val="18"/>
              </w:rPr>
              <w:t>u</w:t>
            </w:r>
            <w:proofErr w:type="spellStart"/>
            <w:r>
              <w:rPr>
                <w:position w:val="-3"/>
                <w:sz w:val="14"/>
              </w:rPr>
              <w:t>hom</w:t>
            </w:r>
            <w:proofErr w:type="spellEnd"/>
            <w:r>
              <w:rPr>
                <w:position w:val="-3"/>
                <w:sz w:val="14"/>
              </w:rPr>
              <w:t xml:space="preserve"> </w:t>
            </w:r>
            <w:r>
              <w:rPr>
                <w:sz w:val="18"/>
              </w:rPr>
              <w:t>= 1,60 Дж</w:t>
            </w:r>
          </w:p>
        </w:tc>
        <w:tc>
          <w:tcPr>
            <w:tcW w:w="2030" w:type="dxa"/>
            <w:gridSpan w:val="2"/>
            <w:tcBorders>
              <w:left w:val="single" w:sz="6" w:space="0" w:color="000000"/>
            </w:tcBorders>
          </w:tcPr>
          <w:p w:rsidR="00652196" w:rsidRDefault="004228F5">
            <w:pPr>
              <w:pStyle w:val="TableParagraph"/>
              <w:spacing w:before="28"/>
              <w:ind w:left="621"/>
              <w:jc w:val="left"/>
              <w:rPr>
                <w:sz w:val="18"/>
              </w:rPr>
            </w:pPr>
            <w:r>
              <w:rPr>
                <w:rFonts w:ascii="Symbol" w:hAnsi="Symbol"/>
                <w:sz w:val="18"/>
              </w:rPr>
              <w:t></w:t>
            </w:r>
            <w:r>
              <w:t>n</w:t>
            </w:r>
            <w:proofErr w:type="spellStart"/>
            <w:r>
              <w:rPr>
                <w:position w:val="-3"/>
                <w:sz w:val="14"/>
              </w:rPr>
              <w:t>hom</w:t>
            </w:r>
            <w:proofErr w:type="spellEnd"/>
            <w:r>
              <w:rPr>
                <w:position w:val="-3"/>
                <w:sz w:val="14"/>
              </w:rPr>
              <w:t xml:space="preserve"> </w:t>
            </w:r>
            <w:r>
              <w:rPr>
                <w:sz w:val="18"/>
              </w:rPr>
              <w:t>= 24</w:t>
            </w:r>
          </w:p>
        </w:tc>
      </w:tr>
      <w:tr w:rsidR="00652196">
        <w:trPr>
          <w:trHeight w:hRule="exact" w:val="312"/>
        </w:trPr>
        <w:tc>
          <w:tcPr>
            <w:tcW w:w="7810" w:type="dxa"/>
            <w:gridSpan w:val="4"/>
            <w:tcBorders>
              <w:bottom w:val="single" w:sz="6" w:space="0" w:color="000000"/>
              <w:right w:val="single" w:sz="6" w:space="0" w:color="000000"/>
            </w:tcBorders>
          </w:tcPr>
          <w:p w:rsidR="00652196" w:rsidRPr="00024192" w:rsidRDefault="004228F5" w:rsidP="00024192">
            <w:pPr>
              <w:pStyle w:val="TableParagraph"/>
              <w:spacing w:before="40"/>
              <w:ind w:left="288"/>
              <w:jc w:val="left"/>
              <w:rPr>
                <w:sz w:val="20"/>
                <w:szCs w:val="20"/>
              </w:rPr>
            </w:pPr>
            <w:r w:rsidRPr="00024192">
              <w:rPr>
                <w:sz w:val="20"/>
                <w:szCs w:val="20"/>
              </w:rPr>
              <w:t xml:space="preserve">Стандартная неопределенность сертифицированного значения, рассчитанная из </w:t>
            </w:r>
            <w:r w:rsidRPr="00024192">
              <w:rPr>
                <w:rFonts w:ascii="Times New Roman"/>
                <w:i/>
                <w:sz w:val="20"/>
                <w:szCs w:val="20"/>
              </w:rPr>
              <w:t>u</w:t>
            </w:r>
            <w:proofErr w:type="spellStart"/>
            <w:r w:rsidRPr="00024192">
              <w:rPr>
                <w:position w:val="-3"/>
                <w:sz w:val="20"/>
                <w:szCs w:val="20"/>
              </w:rPr>
              <w:t>char</w:t>
            </w:r>
            <w:proofErr w:type="spellEnd"/>
            <w:r w:rsidRPr="00024192">
              <w:rPr>
                <w:position w:val="-3"/>
                <w:sz w:val="20"/>
                <w:szCs w:val="20"/>
              </w:rPr>
              <w:t xml:space="preserve"> </w:t>
            </w:r>
            <w:r w:rsidRPr="00024192">
              <w:rPr>
                <w:sz w:val="20"/>
                <w:szCs w:val="20"/>
              </w:rPr>
              <w:t xml:space="preserve">и </w:t>
            </w:r>
            <w:r w:rsidRPr="00024192">
              <w:rPr>
                <w:rFonts w:ascii="Times New Roman"/>
                <w:i/>
                <w:sz w:val="20"/>
                <w:szCs w:val="20"/>
              </w:rPr>
              <w:t>u</w:t>
            </w:r>
            <w:proofErr w:type="spellStart"/>
            <w:r w:rsidRPr="00024192">
              <w:rPr>
                <w:position w:val="-3"/>
                <w:sz w:val="20"/>
                <w:szCs w:val="20"/>
              </w:rPr>
              <w:t>hom</w:t>
            </w:r>
            <w:proofErr w:type="spellEnd"/>
            <w:r w:rsidRPr="00024192">
              <w:rPr>
                <w:position w:val="-3"/>
                <w:sz w:val="20"/>
                <w:szCs w:val="20"/>
              </w:rPr>
              <w:t xml:space="preserve"> с помощью Уравнения (А.5)</w:t>
            </w:r>
          </w:p>
        </w:tc>
        <w:tc>
          <w:tcPr>
            <w:tcW w:w="1262" w:type="dxa"/>
            <w:tcBorders>
              <w:left w:val="single" w:sz="6" w:space="0" w:color="000000"/>
              <w:bottom w:val="single" w:sz="6" w:space="0" w:color="000000"/>
            </w:tcBorders>
          </w:tcPr>
          <w:p w:rsidR="00652196" w:rsidRDefault="004228F5">
            <w:pPr>
              <w:pStyle w:val="TableParagraph"/>
              <w:spacing w:before="40"/>
              <w:ind w:left="50"/>
              <w:jc w:val="left"/>
              <w:rPr>
                <w:sz w:val="18"/>
              </w:rPr>
            </w:pPr>
            <w:r>
              <w:rPr>
                <w:rFonts w:ascii="Times New Roman"/>
                <w:i/>
                <w:sz w:val="18"/>
              </w:rPr>
              <w:t>u</w:t>
            </w:r>
            <w:r>
              <w:rPr>
                <w:position w:val="-3"/>
                <w:sz w:val="14"/>
              </w:rPr>
              <w:t xml:space="preserve">RM </w:t>
            </w:r>
            <w:r>
              <w:rPr>
                <w:sz w:val="18"/>
              </w:rPr>
              <w:t>= 1,68 Дж</w:t>
            </w:r>
          </w:p>
        </w:tc>
      </w:tr>
      <w:tr w:rsidR="00652196" w:rsidTr="00024192">
        <w:trPr>
          <w:trHeight w:hRule="exact" w:val="484"/>
        </w:trPr>
        <w:tc>
          <w:tcPr>
            <w:tcW w:w="7810" w:type="dxa"/>
            <w:gridSpan w:val="4"/>
            <w:tcBorders>
              <w:top w:val="single" w:sz="6" w:space="0" w:color="000000"/>
              <w:bottom w:val="single" w:sz="6" w:space="0" w:color="000000"/>
              <w:right w:val="single" w:sz="6" w:space="0" w:color="000000"/>
            </w:tcBorders>
          </w:tcPr>
          <w:p w:rsidR="00652196" w:rsidRPr="00024192" w:rsidRDefault="004228F5" w:rsidP="00024192">
            <w:pPr>
              <w:pStyle w:val="TableParagraph"/>
              <w:spacing w:before="37"/>
              <w:ind w:left="288"/>
              <w:jc w:val="left"/>
              <w:rPr>
                <w:sz w:val="20"/>
                <w:szCs w:val="20"/>
              </w:rPr>
            </w:pPr>
            <w:r w:rsidRPr="00024192">
              <w:rPr>
                <w:sz w:val="20"/>
                <w:szCs w:val="20"/>
              </w:rPr>
              <w:t xml:space="preserve">Степени свободы рассчитываются с применением аппроксимации </w:t>
            </w:r>
            <w:proofErr w:type="spellStart"/>
            <w:r w:rsidRPr="00024192">
              <w:rPr>
                <w:sz w:val="20"/>
                <w:szCs w:val="20"/>
              </w:rPr>
              <w:t>Уэлша-Саттервайте</w:t>
            </w:r>
            <w:proofErr w:type="spellEnd"/>
          </w:p>
        </w:tc>
        <w:tc>
          <w:tcPr>
            <w:tcW w:w="1262" w:type="dxa"/>
            <w:tcBorders>
              <w:top w:val="single" w:sz="6" w:space="0" w:color="000000"/>
              <w:left w:val="single" w:sz="6" w:space="0" w:color="000000"/>
              <w:bottom w:val="single" w:sz="6" w:space="0" w:color="000000"/>
            </w:tcBorders>
          </w:tcPr>
          <w:p w:rsidR="00652196" w:rsidRDefault="004228F5">
            <w:pPr>
              <w:pStyle w:val="TableParagraph"/>
              <w:spacing w:before="25"/>
              <w:ind w:left="50"/>
              <w:jc w:val="left"/>
              <w:rPr>
                <w:sz w:val="18"/>
              </w:rPr>
            </w:pPr>
            <w:r>
              <w:rPr>
                <w:rFonts w:ascii="Symbol" w:hAnsi="Symbol"/>
                <w:sz w:val="18"/>
              </w:rPr>
              <w:t></w:t>
            </w:r>
            <w:r>
              <w:rPr>
                <w:position w:val="-3"/>
                <w:sz w:val="14"/>
              </w:rPr>
              <w:t xml:space="preserve">RM </w:t>
            </w:r>
            <w:r>
              <w:rPr>
                <w:sz w:val="18"/>
              </w:rPr>
              <w:t>= 28</w:t>
            </w:r>
          </w:p>
        </w:tc>
      </w:tr>
      <w:tr w:rsidR="00652196">
        <w:trPr>
          <w:trHeight w:hRule="exact" w:val="312"/>
        </w:trPr>
        <w:tc>
          <w:tcPr>
            <w:tcW w:w="7810" w:type="dxa"/>
            <w:gridSpan w:val="4"/>
            <w:tcBorders>
              <w:top w:val="single" w:sz="6" w:space="0" w:color="000000"/>
              <w:right w:val="single" w:sz="6" w:space="0" w:color="000000"/>
            </w:tcBorders>
          </w:tcPr>
          <w:p w:rsidR="00652196" w:rsidRPr="00024192" w:rsidRDefault="004228F5" w:rsidP="00024192">
            <w:pPr>
              <w:pStyle w:val="TableParagraph"/>
              <w:spacing w:before="37"/>
              <w:ind w:left="288"/>
              <w:jc w:val="left"/>
              <w:rPr>
                <w:sz w:val="20"/>
                <w:szCs w:val="20"/>
              </w:rPr>
            </w:pPr>
            <w:r w:rsidRPr="00024192">
              <w:rPr>
                <w:sz w:val="20"/>
                <w:szCs w:val="20"/>
              </w:rPr>
              <w:t>Расширенная неопределенность сертифицированного значения</w:t>
            </w:r>
          </w:p>
        </w:tc>
        <w:tc>
          <w:tcPr>
            <w:tcW w:w="1262" w:type="dxa"/>
            <w:tcBorders>
              <w:top w:val="single" w:sz="6" w:space="0" w:color="000000"/>
              <w:left w:val="single" w:sz="6" w:space="0" w:color="000000"/>
            </w:tcBorders>
          </w:tcPr>
          <w:p w:rsidR="00652196" w:rsidRDefault="004228F5">
            <w:pPr>
              <w:pStyle w:val="TableParagraph"/>
              <w:spacing w:before="37"/>
              <w:ind w:left="50"/>
              <w:jc w:val="left"/>
              <w:rPr>
                <w:sz w:val="18"/>
              </w:rPr>
            </w:pPr>
            <w:r>
              <w:rPr>
                <w:rFonts w:ascii="Times New Roman"/>
                <w:i/>
                <w:sz w:val="18"/>
              </w:rPr>
              <w:t>U</w:t>
            </w:r>
            <w:r>
              <w:rPr>
                <w:position w:val="-3"/>
                <w:sz w:val="14"/>
              </w:rPr>
              <w:t xml:space="preserve">RM </w:t>
            </w:r>
            <w:r>
              <w:rPr>
                <w:sz w:val="18"/>
              </w:rPr>
              <w:t>= 3,4 Дж</w:t>
            </w:r>
          </w:p>
        </w:tc>
      </w:tr>
    </w:tbl>
    <w:p w:rsidR="00652196" w:rsidRDefault="004228F5" w:rsidP="00024192">
      <w:pPr>
        <w:pStyle w:val="a3"/>
        <w:ind w:left="115" w:right="819"/>
        <w:jc w:val="both"/>
      </w:pPr>
      <w:r>
        <w:t>Для представления результатов сертификации, сертифицированного значения и его неопределенности можно воспользоваться Таблицей 4.</w:t>
      </w:r>
    </w:p>
    <w:p w:rsidR="009B6EF0" w:rsidRDefault="008C17D0" w:rsidP="009B6EF0">
      <w:pPr>
        <w:pStyle w:val="8"/>
        <w:spacing w:before="1"/>
        <w:ind w:left="0"/>
        <w:jc w:val="center"/>
        <w:rPr>
          <w:b w:val="0"/>
          <w:position w:val="-5"/>
          <w:sz w:val="16"/>
        </w:rPr>
      </w:pPr>
      <w:r>
        <w:pict>
          <v:shape id="_x0000_s1082" type="#_x0000_t202" style="position:absolute;left:0;text-align:left;margin-left:574.7pt;margin-top:-8.15pt;width:19.55pt;height:423.05pt;z-index:3184;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t xml:space="preserve">Таблица А.4 - Сводная таблица сертифицированных значений </w:t>
      </w:r>
      <w:r w:rsidR="004228F5">
        <w:rPr>
          <w:rFonts w:ascii="Times New Roman" w:hAnsi="Times New Roman"/>
          <w:b w:val="0"/>
          <w:i/>
        </w:rPr>
        <w:t>KV</w:t>
      </w:r>
      <w:r w:rsidR="004228F5">
        <w:rPr>
          <w:b w:val="0"/>
          <w:position w:val="-5"/>
          <w:sz w:val="16"/>
        </w:rPr>
        <w:t>R</w:t>
      </w:r>
    </w:p>
    <w:p w:rsidR="00652196" w:rsidRDefault="004228F5" w:rsidP="009B6EF0">
      <w:pPr>
        <w:pStyle w:val="8"/>
        <w:spacing w:before="1"/>
        <w:ind w:left="0"/>
        <w:jc w:val="center"/>
        <w:rPr>
          <w:b w:val="0"/>
          <w:sz w:val="16"/>
        </w:rPr>
      </w:pPr>
      <w:r>
        <w:rPr>
          <w:rFonts w:ascii="Times New Roman" w:hAnsi="Times New Roman"/>
          <w:b w:val="0"/>
          <w:i/>
        </w:rPr>
        <w:t xml:space="preserve"> </w:t>
      </w:r>
      <w:r>
        <w:t xml:space="preserve">с расширенной неопределенностью, </w:t>
      </w:r>
      <w:r>
        <w:rPr>
          <w:rFonts w:ascii="Times New Roman" w:hAnsi="Times New Roman"/>
          <w:b w:val="0"/>
          <w:i/>
        </w:rPr>
        <w:t>U</w:t>
      </w:r>
      <w:r>
        <w:rPr>
          <w:b w:val="0"/>
          <w:position w:val="-5"/>
          <w:sz w:val="16"/>
        </w:rPr>
        <w:t>RM</w:t>
      </w:r>
    </w:p>
    <w:p w:rsidR="00652196" w:rsidRDefault="00652196">
      <w:pPr>
        <w:pStyle w:val="a3"/>
        <w:spacing w:before="5"/>
        <w:rPr>
          <w:sz w:val="6"/>
        </w:rPr>
      </w:pPr>
    </w:p>
    <w:tbl>
      <w:tblPr>
        <w:tblStyle w:val="TableNormal"/>
        <w:tblW w:w="0" w:type="auto"/>
        <w:tblInd w:w="4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0"/>
        <w:gridCol w:w="1145"/>
        <w:gridCol w:w="1147"/>
        <w:gridCol w:w="1145"/>
        <w:gridCol w:w="1147"/>
        <w:gridCol w:w="2568"/>
      </w:tblGrid>
      <w:tr w:rsidR="00652196">
        <w:trPr>
          <w:trHeight w:hRule="exact" w:val="610"/>
        </w:trPr>
        <w:tc>
          <w:tcPr>
            <w:tcW w:w="1920" w:type="dxa"/>
            <w:tcBorders>
              <w:right w:val="single" w:sz="6" w:space="0" w:color="000000"/>
            </w:tcBorders>
          </w:tcPr>
          <w:p w:rsidR="00652196" w:rsidRDefault="004228F5">
            <w:pPr>
              <w:pStyle w:val="TableParagraph"/>
              <w:spacing w:before="40"/>
              <w:ind w:right="11"/>
              <w:rPr>
                <w:rFonts w:ascii="Times New Roman"/>
                <w:i/>
                <w:sz w:val="18"/>
              </w:rPr>
            </w:pPr>
            <w:r>
              <w:rPr>
                <w:rFonts w:ascii="Times New Roman"/>
                <w:i/>
                <w:sz w:val="18"/>
              </w:rPr>
              <w:t>p</w:t>
            </w:r>
          </w:p>
        </w:tc>
        <w:tc>
          <w:tcPr>
            <w:tcW w:w="1145" w:type="dxa"/>
            <w:tcBorders>
              <w:left w:val="single" w:sz="6" w:space="0" w:color="000000"/>
              <w:right w:val="single" w:sz="6" w:space="0" w:color="000000"/>
            </w:tcBorders>
          </w:tcPr>
          <w:p w:rsidR="00652196" w:rsidRDefault="004228F5">
            <w:pPr>
              <w:pStyle w:val="TableParagraph"/>
              <w:spacing w:before="18"/>
              <w:ind w:left="342" w:right="343"/>
              <w:rPr>
                <w:sz w:val="14"/>
              </w:rPr>
            </w:pPr>
            <w:r>
              <w:rPr>
                <w:rFonts w:ascii="Times New Roman"/>
                <w:i/>
                <w:position w:val="4"/>
                <w:sz w:val="18"/>
              </w:rPr>
              <w:t>s</w:t>
            </w:r>
            <w:r>
              <w:rPr>
                <w:sz w:val="14"/>
              </w:rPr>
              <w:t>RM a</w:t>
            </w:r>
          </w:p>
          <w:p w:rsidR="00652196" w:rsidRDefault="004228F5">
            <w:pPr>
              <w:pStyle w:val="TableParagraph"/>
              <w:spacing w:before="48"/>
              <w:ind w:right="1"/>
              <w:rPr>
                <w:sz w:val="18"/>
              </w:rPr>
            </w:pPr>
            <w:r>
              <w:rPr>
                <w:sz w:val="18"/>
              </w:rPr>
              <w:t>Дж</w:t>
            </w:r>
          </w:p>
        </w:tc>
        <w:tc>
          <w:tcPr>
            <w:tcW w:w="1147" w:type="dxa"/>
            <w:tcBorders>
              <w:left w:val="single" w:sz="6" w:space="0" w:color="000000"/>
              <w:right w:val="single" w:sz="6" w:space="0" w:color="000000"/>
            </w:tcBorders>
          </w:tcPr>
          <w:p w:rsidR="00652196" w:rsidRDefault="004228F5">
            <w:pPr>
              <w:pStyle w:val="TableParagraph"/>
              <w:spacing w:before="41"/>
              <w:ind w:left="363" w:right="365"/>
              <w:rPr>
                <w:sz w:val="14"/>
              </w:rPr>
            </w:pPr>
            <w:r>
              <w:rPr>
                <w:rFonts w:ascii="Times New Roman"/>
                <w:i/>
                <w:position w:val="4"/>
                <w:sz w:val="18"/>
              </w:rPr>
              <w:t>n</w:t>
            </w:r>
            <w:proofErr w:type="spellStart"/>
            <w:r>
              <w:rPr>
                <w:sz w:val="14"/>
              </w:rPr>
              <w:t>hom</w:t>
            </w:r>
            <w:proofErr w:type="spellEnd"/>
          </w:p>
        </w:tc>
        <w:tc>
          <w:tcPr>
            <w:tcW w:w="1145" w:type="dxa"/>
            <w:tcBorders>
              <w:left w:val="single" w:sz="6" w:space="0" w:color="000000"/>
              <w:right w:val="single" w:sz="6" w:space="0" w:color="000000"/>
            </w:tcBorders>
          </w:tcPr>
          <w:p w:rsidR="00652196" w:rsidRDefault="004228F5">
            <w:pPr>
              <w:pStyle w:val="TableParagraph"/>
              <w:spacing w:before="40"/>
              <w:ind w:left="342" w:right="342"/>
              <w:rPr>
                <w:sz w:val="14"/>
              </w:rPr>
            </w:pPr>
            <w:r>
              <w:rPr>
                <w:rFonts w:ascii="Times New Roman"/>
                <w:i/>
                <w:sz w:val="18"/>
              </w:rPr>
              <w:t>KV</w:t>
            </w:r>
            <w:r>
              <w:rPr>
                <w:position w:val="-3"/>
                <w:sz w:val="14"/>
              </w:rPr>
              <w:t>R</w:t>
            </w:r>
          </w:p>
          <w:p w:rsidR="00652196" w:rsidRDefault="004228F5">
            <w:pPr>
              <w:pStyle w:val="TableParagraph"/>
              <w:spacing w:before="48"/>
              <w:ind w:right="1"/>
              <w:rPr>
                <w:sz w:val="18"/>
              </w:rPr>
            </w:pPr>
            <w:r>
              <w:rPr>
                <w:sz w:val="18"/>
              </w:rPr>
              <w:t>Дж</w:t>
            </w:r>
          </w:p>
        </w:tc>
        <w:tc>
          <w:tcPr>
            <w:tcW w:w="1147" w:type="dxa"/>
            <w:tcBorders>
              <w:left w:val="single" w:sz="6" w:space="0" w:color="000000"/>
              <w:right w:val="single" w:sz="6" w:space="0" w:color="000000"/>
            </w:tcBorders>
          </w:tcPr>
          <w:p w:rsidR="00652196" w:rsidRDefault="004228F5">
            <w:pPr>
              <w:pStyle w:val="TableParagraph"/>
              <w:spacing w:before="41"/>
              <w:ind w:left="364" w:right="364"/>
              <w:rPr>
                <w:sz w:val="14"/>
              </w:rPr>
            </w:pPr>
            <w:r>
              <w:rPr>
                <w:rFonts w:ascii="Times New Roman"/>
                <w:i/>
                <w:position w:val="4"/>
                <w:sz w:val="18"/>
              </w:rPr>
              <w:t>u</w:t>
            </w:r>
            <w:proofErr w:type="spellStart"/>
            <w:r>
              <w:rPr>
                <w:sz w:val="14"/>
              </w:rPr>
              <w:t>char</w:t>
            </w:r>
            <w:proofErr w:type="spellEnd"/>
          </w:p>
          <w:p w:rsidR="00652196" w:rsidRDefault="004228F5">
            <w:pPr>
              <w:pStyle w:val="TableParagraph"/>
              <w:spacing w:before="48"/>
              <w:rPr>
                <w:sz w:val="18"/>
              </w:rPr>
            </w:pPr>
            <w:r>
              <w:rPr>
                <w:sz w:val="18"/>
              </w:rPr>
              <w:t>Дж</w:t>
            </w:r>
          </w:p>
        </w:tc>
        <w:tc>
          <w:tcPr>
            <w:tcW w:w="2568" w:type="dxa"/>
            <w:tcBorders>
              <w:left w:val="single" w:sz="6" w:space="0" w:color="000000"/>
            </w:tcBorders>
          </w:tcPr>
          <w:p w:rsidR="00652196" w:rsidRDefault="004228F5">
            <w:pPr>
              <w:pStyle w:val="TableParagraph"/>
              <w:spacing w:before="18"/>
              <w:ind w:left="1020" w:right="1020"/>
              <w:rPr>
                <w:sz w:val="14"/>
              </w:rPr>
            </w:pPr>
            <w:r>
              <w:rPr>
                <w:rFonts w:ascii="Times New Roman"/>
                <w:i/>
                <w:position w:val="4"/>
                <w:sz w:val="18"/>
              </w:rPr>
              <w:t>U</w:t>
            </w:r>
            <w:r>
              <w:rPr>
                <w:sz w:val="14"/>
              </w:rPr>
              <w:t>RM b</w:t>
            </w:r>
          </w:p>
          <w:p w:rsidR="00652196" w:rsidRDefault="004228F5">
            <w:pPr>
              <w:pStyle w:val="TableParagraph"/>
              <w:spacing w:before="48"/>
              <w:ind w:left="1"/>
              <w:rPr>
                <w:sz w:val="18"/>
              </w:rPr>
            </w:pPr>
            <w:r>
              <w:rPr>
                <w:sz w:val="18"/>
              </w:rPr>
              <w:t>Дж</w:t>
            </w:r>
          </w:p>
        </w:tc>
      </w:tr>
      <w:tr w:rsidR="00652196">
        <w:trPr>
          <w:trHeight w:hRule="exact" w:val="322"/>
        </w:trPr>
        <w:tc>
          <w:tcPr>
            <w:tcW w:w="1920" w:type="dxa"/>
            <w:tcBorders>
              <w:right w:val="single" w:sz="6" w:space="0" w:color="000000"/>
            </w:tcBorders>
          </w:tcPr>
          <w:p w:rsidR="00652196" w:rsidRDefault="004228F5">
            <w:pPr>
              <w:pStyle w:val="TableParagraph"/>
              <w:spacing w:before="40"/>
              <w:ind w:left="824" w:right="834"/>
              <w:rPr>
                <w:sz w:val="18"/>
              </w:rPr>
            </w:pPr>
            <w:r>
              <w:rPr>
                <w:sz w:val="18"/>
              </w:rPr>
              <w:t>11</w:t>
            </w:r>
          </w:p>
        </w:tc>
        <w:tc>
          <w:tcPr>
            <w:tcW w:w="1145" w:type="dxa"/>
            <w:tcBorders>
              <w:left w:val="single" w:sz="6" w:space="0" w:color="000000"/>
              <w:right w:val="single" w:sz="6" w:space="0" w:color="000000"/>
            </w:tcBorders>
          </w:tcPr>
          <w:p w:rsidR="00652196" w:rsidRDefault="004228F5">
            <w:pPr>
              <w:pStyle w:val="TableParagraph"/>
              <w:spacing w:before="40"/>
              <w:ind w:left="340" w:right="343"/>
              <w:rPr>
                <w:sz w:val="18"/>
              </w:rPr>
            </w:pPr>
            <w:r>
              <w:rPr>
                <w:sz w:val="18"/>
              </w:rPr>
              <w:t>3,57</w:t>
            </w:r>
          </w:p>
        </w:tc>
        <w:tc>
          <w:tcPr>
            <w:tcW w:w="1147" w:type="dxa"/>
            <w:tcBorders>
              <w:left w:val="single" w:sz="6" w:space="0" w:color="000000"/>
              <w:right w:val="single" w:sz="6" w:space="0" w:color="000000"/>
            </w:tcBorders>
          </w:tcPr>
          <w:p w:rsidR="00652196" w:rsidRDefault="004228F5">
            <w:pPr>
              <w:pStyle w:val="TableParagraph"/>
              <w:spacing w:before="40"/>
              <w:ind w:left="364" w:right="364"/>
              <w:rPr>
                <w:sz w:val="18"/>
              </w:rPr>
            </w:pPr>
            <w:r>
              <w:rPr>
                <w:sz w:val="18"/>
              </w:rPr>
              <w:t>25</w:t>
            </w:r>
          </w:p>
        </w:tc>
        <w:tc>
          <w:tcPr>
            <w:tcW w:w="1145" w:type="dxa"/>
            <w:tcBorders>
              <w:left w:val="single" w:sz="6" w:space="0" w:color="000000"/>
              <w:right w:val="single" w:sz="6" w:space="0" w:color="000000"/>
            </w:tcBorders>
          </w:tcPr>
          <w:p w:rsidR="00652196" w:rsidRDefault="004228F5">
            <w:pPr>
              <w:pStyle w:val="TableParagraph"/>
              <w:spacing w:before="40"/>
              <w:ind w:left="335"/>
              <w:jc w:val="left"/>
              <w:rPr>
                <w:sz w:val="18"/>
              </w:rPr>
            </w:pPr>
            <w:r>
              <w:rPr>
                <w:sz w:val="18"/>
              </w:rPr>
              <w:t>123,8</w:t>
            </w:r>
          </w:p>
        </w:tc>
        <w:tc>
          <w:tcPr>
            <w:tcW w:w="1147" w:type="dxa"/>
            <w:tcBorders>
              <w:left w:val="single" w:sz="6" w:space="0" w:color="000000"/>
              <w:right w:val="single" w:sz="6" w:space="0" w:color="000000"/>
            </w:tcBorders>
          </w:tcPr>
          <w:p w:rsidR="00652196" w:rsidRDefault="004228F5">
            <w:pPr>
              <w:pStyle w:val="TableParagraph"/>
              <w:spacing w:before="40"/>
              <w:ind w:left="364" w:right="364"/>
              <w:rPr>
                <w:sz w:val="18"/>
              </w:rPr>
            </w:pPr>
            <w:r>
              <w:rPr>
                <w:sz w:val="18"/>
              </w:rPr>
              <w:t>0,52</w:t>
            </w:r>
          </w:p>
        </w:tc>
        <w:tc>
          <w:tcPr>
            <w:tcW w:w="2568" w:type="dxa"/>
            <w:tcBorders>
              <w:left w:val="single" w:sz="6" w:space="0" w:color="000000"/>
            </w:tcBorders>
          </w:tcPr>
          <w:p w:rsidR="00652196" w:rsidRDefault="004228F5">
            <w:pPr>
              <w:pStyle w:val="TableParagraph"/>
              <w:spacing w:before="40"/>
              <w:ind w:left="1020" w:right="1020"/>
              <w:rPr>
                <w:sz w:val="18"/>
              </w:rPr>
            </w:pPr>
            <w:r>
              <w:rPr>
                <w:sz w:val="18"/>
              </w:rPr>
              <w:t>3,4</w:t>
            </w:r>
          </w:p>
        </w:tc>
      </w:tr>
      <w:tr w:rsidR="00652196" w:rsidTr="009B6EF0">
        <w:trPr>
          <w:trHeight w:hRule="exact" w:val="1190"/>
        </w:trPr>
        <w:tc>
          <w:tcPr>
            <w:tcW w:w="9072" w:type="dxa"/>
            <w:gridSpan w:val="6"/>
          </w:tcPr>
          <w:p w:rsidR="00652196" w:rsidRDefault="004228F5">
            <w:pPr>
              <w:pStyle w:val="TableParagraph"/>
              <w:numPr>
                <w:ilvl w:val="0"/>
                <w:numId w:val="5"/>
              </w:numPr>
              <w:tabs>
                <w:tab w:val="left" w:pos="381"/>
                <w:tab w:val="left" w:pos="382"/>
              </w:tabs>
              <w:spacing w:before="24" w:line="247" w:lineRule="auto"/>
              <w:ind w:right="40" w:firstLine="0"/>
              <w:rPr>
                <w:sz w:val="16"/>
              </w:rPr>
            </w:pPr>
            <w:r>
              <w:rPr>
                <w:sz w:val="16"/>
              </w:rPr>
              <w:t>Данное стандартное отклонение представляет собой консервативную оценку разнородности испытательного материала. (Данное значение содержит входную величину, связанную с повторяемостью прибора, которая не может быть оценена отдельно.)</w:t>
            </w:r>
          </w:p>
          <w:p w:rsidR="00652196" w:rsidRDefault="004228F5">
            <w:pPr>
              <w:pStyle w:val="TableParagraph"/>
              <w:numPr>
                <w:ilvl w:val="0"/>
                <w:numId w:val="5"/>
              </w:numPr>
              <w:tabs>
                <w:tab w:val="left" w:pos="381"/>
                <w:tab w:val="left" w:pos="382"/>
              </w:tabs>
              <w:spacing w:before="18" w:line="247" w:lineRule="auto"/>
              <w:ind w:right="41" w:firstLine="0"/>
              <w:rPr>
                <w:sz w:val="16"/>
              </w:rPr>
            </w:pPr>
            <w:r>
              <w:rPr>
                <w:sz w:val="16"/>
              </w:rPr>
              <w:t>Расширенная неопределенность, рассчитанная согласно процедуре, описанной в данном приложении, соответствует уровню доверительной вероятности 95%.</w:t>
            </w:r>
          </w:p>
        </w:tc>
      </w:tr>
    </w:tbl>
    <w:p w:rsidR="00652196" w:rsidRDefault="004228F5" w:rsidP="00CF0EF3">
      <w:pPr>
        <w:pStyle w:val="a4"/>
        <w:numPr>
          <w:ilvl w:val="1"/>
          <w:numId w:val="7"/>
        </w:numPr>
        <w:tabs>
          <w:tab w:val="left" w:pos="616"/>
        </w:tabs>
        <w:spacing w:line="268" w:lineRule="exact"/>
        <w:ind w:right="819" w:firstLine="0"/>
        <w:jc w:val="both"/>
        <w:rPr>
          <w:b/>
          <w:sz w:val="24"/>
        </w:rPr>
      </w:pPr>
      <w:r>
        <w:rPr>
          <w:b/>
          <w:sz w:val="24"/>
        </w:rPr>
        <w:t>Дополнительные составляющие неопределенности при передаче сертифицированного значения от первичной партии к вторичной</w:t>
      </w:r>
    </w:p>
    <w:p w:rsidR="009B6EF0" w:rsidRDefault="009B6EF0" w:rsidP="009B6EF0">
      <w:pPr>
        <w:pStyle w:val="a4"/>
        <w:tabs>
          <w:tab w:val="left" w:pos="616"/>
        </w:tabs>
        <w:spacing w:line="268" w:lineRule="exact"/>
        <w:ind w:left="116" w:right="819" w:firstLine="0"/>
        <w:jc w:val="both"/>
        <w:rPr>
          <w:b/>
          <w:sz w:val="24"/>
        </w:rPr>
      </w:pPr>
    </w:p>
    <w:p w:rsidR="00652196" w:rsidRDefault="004228F5">
      <w:pPr>
        <w:pStyle w:val="a4"/>
        <w:numPr>
          <w:ilvl w:val="2"/>
          <w:numId w:val="7"/>
        </w:numPr>
        <w:tabs>
          <w:tab w:val="left" w:pos="758"/>
        </w:tabs>
        <w:spacing w:before="1"/>
        <w:ind w:hanging="641"/>
        <w:jc w:val="both"/>
        <w:rPr>
          <w:b/>
        </w:rPr>
      </w:pPr>
      <w:r>
        <w:rPr>
          <w:b/>
        </w:rPr>
        <w:t>Цель</w:t>
      </w:r>
    </w:p>
    <w:p w:rsidR="00652196" w:rsidRDefault="004228F5" w:rsidP="00CF0EF3">
      <w:pPr>
        <w:pStyle w:val="a3"/>
        <w:ind w:left="115" w:right="727"/>
        <w:jc w:val="both"/>
      </w:pPr>
      <w:r>
        <w:t xml:space="preserve">Эталоны по Шарпи из определенной партии могут использоваться для определения сертифицированного значения в отношении другой партии образцов для испытаний по Шарпи. Присвоение сертифицированного значения новой партии, подлежащей аттестации, основано на сравнении значений </w:t>
      </w:r>
      <w:r>
        <w:rPr>
          <w:rFonts w:ascii="Times New Roman" w:hAnsi="Times New Roman"/>
          <w:i/>
        </w:rPr>
        <w:t>KV</w:t>
      </w:r>
      <w:r>
        <w:t xml:space="preserve"> для образцов, уже прошедших аттестацию, и новых аттестуемых образцов. Далее по тексту первоначально сертифицированная партия называется «Первичной партией» (PB - английская аббревиатура), которой соответствует аттестованное значение </w:t>
      </w:r>
      <w:r>
        <w:rPr>
          <w:rFonts w:ascii="Times New Roman" w:hAnsi="Times New Roman"/>
          <w:i/>
        </w:rPr>
        <w:t>KV</w:t>
      </w:r>
      <w:r>
        <w:rPr>
          <w:position w:val="-5"/>
          <w:sz w:val="16"/>
        </w:rPr>
        <w:t>PB</w:t>
      </w:r>
      <w:r>
        <w:t>. Новая партия, подлежащая сертификации,</w:t>
      </w:r>
      <w:r w:rsidR="00CF0EF3">
        <w:t xml:space="preserve"> </w:t>
      </w:r>
      <w:r>
        <w:t>называется «Вторичной партией» (SB - английская аббревиатура).  Сличение неизбежно приводит к появлению дополнительной составляющей</w:t>
      </w:r>
      <w:r w:rsidR="00CF0EF3">
        <w:t xml:space="preserve"> </w:t>
      </w:r>
      <w:r>
        <w:t>неопределенности в сличении с неопределенностью Первичной партии РВ.</w:t>
      </w:r>
    </w:p>
    <w:p w:rsidR="00652196" w:rsidRDefault="00652196">
      <w:pPr>
        <w:pStyle w:val="a3"/>
        <w:spacing w:before="1"/>
        <w:rPr>
          <w:sz w:val="26"/>
        </w:rPr>
      </w:pPr>
    </w:p>
    <w:p w:rsidR="00652196" w:rsidRDefault="004228F5" w:rsidP="00CF0EF3">
      <w:pPr>
        <w:pStyle w:val="a4"/>
        <w:numPr>
          <w:ilvl w:val="2"/>
          <w:numId w:val="7"/>
        </w:numPr>
        <w:tabs>
          <w:tab w:val="left" w:pos="757"/>
        </w:tabs>
        <w:ind w:left="756" w:right="961" w:hanging="640"/>
        <w:jc w:val="both"/>
        <w:rPr>
          <w:b/>
        </w:rPr>
      </w:pPr>
      <w:r>
        <w:rPr>
          <w:b/>
        </w:rPr>
        <w:t>Практика - требования к повторяемости, систематическому отклонению и коммутативности</w:t>
      </w:r>
    </w:p>
    <w:p w:rsidR="00652196" w:rsidRDefault="004228F5">
      <w:pPr>
        <w:pStyle w:val="a3"/>
        <w:ind w:left="115" w:right="728"/>
        <w:jc w:val="both"/>
      </w:pPr>
      <w:r>
        <w:t>Дополнительная составляющая неопределенности при переносе аттестованного значения с Первичной партии (РВ) на Вторичную (SB) должна быть сравнительно малой, если сличение происходит в строгих условиях повторяемости. В случае проведения испытаний на ударный изгиб на маятниковом копре по Шарпи это в идеале означает, что</w:t>
      </w:r>
      <w:r w:rsidR="00780D2C">
        <w:t xml:space="preserve"> образцы SB и РВ испытываются в</w:t>
      </w:r>
      <w:r>
        <w:t xml:space="preserve"> отдельной серии испытаний на одном маятниковом копре в смешанном порядке испытания образцов SB и РВ. Результатами данных испытаний становятся следующие значения:</w:t>
      </w:r>
    </w:p>
    <w:p w:rsidR="00652196" w:rsidRDefault="008C17D0">
      <w:pPr>
        <w:pStyle w:val="a3"/>
        <w:spacing w:line="20" w:lineRule="exact"/>
        <w:ind w:left="598"/>
        <w:rPr>
          <w:sz w:val="2"/>
        </w:rPr>
      </w:pPr>
      <w:r>
        <w:rPr>
          <w:sz w:val="2"/>
        </w:rPr>
      </w:r>
      <w:r>
        <w:rPr>
          <w:sz w:val="2"/>
        </w:rPr>
        <w:pict>
          <v:group id="_x0000_s1080" style="width:5.7pt;height:.5pt;mso-position-horizontal-relative:char;mso-position-vertical-relative:line" coordsize="114,10">
            <v:line id="_x0000_s1081" style="position:absolute" from="5,5" to="108,5" strokeweight=".17461mm"/>
            <w10:anchorlock/>
          </v:group>
        </w:pict>
      </w:r>
    </w:p>
    <w:p w:rsidR="00652196" w:rsidRDefault="00652196">
      <w:pPr>
        <w:spacing w:line="20" w:lineRule="exact"/>
        <w:rPr>
          <w:sz w:val="2"/>
        </w:rPr>
        <w:sectPr w:rsidR="00652196">
          <w:pgSz w:w="11900" w:h="16840"/>
          <w:pgMar w:top="920" w:right="0" w:bottom="740" w:left="1300" w:header="686" w:footer="548" w:gutter="0"/>
          <w:cols w:space="720"/>
        </w:sectPr>
      </w:pPr>
    </w:p>
    <w:p w:rsidR="00652196" w:rsidRDefault="004228F5">
      <w:pPr>
        <w:spacing w:line="240" w:lineRule="exact"/>
        <w:ind w:left="569"/>
        <w:rPr>
          <w:sz w:val="15"/>
        </w:rPr>
      </w:pPr>
      <w:r>
        <w:rPr>
          <w:rFonts w:ascii="Times New Roman"/>
          <w:i/>
          <w:w w:val="105"/>
          <w:position w:val="6"/>
          <w:sz w:val="19"/>
        </w:rPr>
        <w:lastRenderedPageBreak/>
        <w:t xml:space="preserve">X </w:t>
      </w:r>
      <w:r>
        <w:rPr>
          <w:spacing w:val="5"/>
          <w:w w:val="105"/>
          <w:sz w:val="15"/>
        </w:rPr>
        <w:t>PB</w:t>
      </w:r>
    </w:p>
    <w:p w:rsidR="00652196" w:rsidRDefault="004228F5">
      <w:pPr>
        <w:pStyle w:val="a3"/>
        <w:spacing w:line="245" w:lineRule="exact"/>
        <w:ind w:left="336"/>
        <w:rPr>
          <w:sz w:val="16"/>
        </w:rPr>
      </w:pPr>
      <w:r>
        <w:br w:type="column"/>
      </w:r>
      <w:r>
        <w:lastRenderedPageBreak/>
        <w:t xml:space="preserve">среднее значение для образцов </w:t>
      </w:r>
      <w:r>
        <w:rPr>
          <w:rFonts w:ascii="Times New Roman"/>
          <w:i/>
        </w:rPr>
        <w:t>n</w:t>
      </w:r>
      <w:r>
        <w:rPr>
          <w:position w:val="-5"/>
          <w:sz w:val="16"/>
        </w:rPr>
        <w:t>PB</w:t>
      </w:r>
      <w:r>
        <w:t xml:space="preserve">, используемых для сравнения SB и РВ, стандартное отклонение = </w:t>
      </w:r>
      <w:r>
        <w:rPr>
          <w:rFonts w:ascii="Times New Roman"/>
          <w:i/>
        </w:rPr>
        <w:t>s</w:t>
      </w:r>
      <w:r>
        <w:rPr>
          <w:position w:val="-5"/>
          <w:sz w:val="16"/>
        </w:rPr>
        <w:t>PB</w:t>
      </w:r>
    </w:p>
    <w:p w:rsidR="00652196" w:rsidRDefault="00652196">
      <w:pPr>
        <w:spacing w:line="245" w:lineRule="exact"/>
        <w:rPr>
          <w:sz w:val="16"/>
        </w:rPr>
        <w:sectPr w:rsidR="00652196">
          <w:type w:val="continuous"/>
          <w:pgSz w:w="11900" w:h="16840"/>
          <w:pgMar w:top="560" w:right="0" w:bottom="0" w:left="1300" w:header="720" w:footer="720" w:gutter="0"/>
          <w:cols w:num="2" w:space="720" w:equalWidth="0">
            <w:col w:w="940" w:space="40"/>
            <w:col w:w="9620"/>
          </w:cols>
        </w:sectPr>
      </w:pPr>
    </w:p>
    <w:p w:rsidR="00652196" w:rsidRDefault="008C17D0">
      <w:pPr>
        <w:pStyle w:val="a3"/>
        <w:spacing w:line="20" w:lineRule="exact"/>
        <w:ind w:left="598"/>
        <w:rPr>
          <w:sz w:val="2"/>
        </w:rPr>
      </w:pPr>
      <w:r>
        <w:rPr>
          <w:sz w:val="2"/>
        </w:rPr>
      </w:r>
      <w:r>
        <w:rPr>
          <w:sz w:val="2"/>
        </w:rPr>
        <w:pict>
          <v:group id="_x0000_s1078" style="width:5.7pt;height:.5pt;mso-position-horizontal-relative:char;mso-position-vertical-relative:line" coordsize="114,10">
            <v:line id="_x0000_s1079" style="position:absolute" from="5,5" to="108,5" strokeweight=".17461mm"/>
            <w10:anchorlock/>
          </v:group>
        </w:pict>
      </w:r>
    </w:p>
    <w:p w:rsidR="00652196" w:rsidRDefault="00652196">
      <w:pPr>
        <w:spacing w:line="20" w:lineRule="exact"/>
        <w:rPr>
          <w:sz w:val="2"/>
        </w:rPr>
        <w:sectPr w:rsidR="00652196">
          <w:type w:val="continuous"/>
          <w:pgSz w:w="11900" w:h="16840"/>
          <w:pgMar w:top="560" w:right="0" w:bottom="0" w:left="1300" w:header="720" w:footer="720" w:gutter="0"/>
          <w:cols w:space="720"/>
        </w:sectPr>
      </w:pPr>
    </w:p>
    <w:p w:rsidR="00652196" w:rsidRDefault="004228F5">
      <w:pPr>
        <w:spacing w:line="240" w:lineRule="exact"/>
        <w:ind w:left="569"/>
        <w:rPr>
          <w:sz w:val="15"/>
        </w:rPr>
      </w:pPr>
      <w:r>
        <w:rPr>
          <w:rFonts w:ascii="Times New Roman"/>
          <w:i/>
          <w:w w:val="105"/>
          <w:position w:val="6"/>
          <w:sz w:val="19"/>
        </w:rPr>
        <w:lastRenderedPageBreak/>
        <w:t xml:space="preserve">X </w:t>
      </w:r>
      <w:r>
        <w:rPr>
          <w:spacing w:val="5"/>
          <w:w w:val="105"/>
          <w:sz w:val="15"/>
        </w:rPr>
        <w:t>SB</w:t>
      </w:r>
    </w:p>
    <w:p w:rsidR="00652196" w:rsidRDefault="004228F5">
      <w:pPr>
        <w:pStyle w:val="a3"/>
        <w:spacing w:line="245" w:lineRule="exact"/>
        <w:ind w:left="332"/>
      </w:pPr>
      <w:r>
        <w:br w:type="column"/>
      </w:r>
      <w:r>
        <w:lastRenderedPageBreak/>
        <w:t xml:space="preserve">среднее значение для образцов </w:t>
      </w:r>
      <w:proofErr w:type="spellStart"/>
      <w:r>
        <w:t>nPB</w:t>
      </w:r>
      <w:proofErr w:type="spellEnd"/>
      <w:r>
        <w:t>, используемых для сравнения SB и РВ, стандартное отклонение = s</w:t>
      </w:r>
      <w:r>
        <w:rPr>
          <w:position w:val="-5"/>
          <w:sz w:val="16"/>
        </w:rPr>
        <w:t>SB</w:t>
      </w:r>
      <w:r>
        <w:t>.</w:t>
      </w:r>
    </w:p>
    <w:p w:rsidR="00652196" w:rsidRDefault="00652196">
      <w:pPr>
        <w:spacing w:line="245" w:lineRule="exact"/>
        <w:sectPr w:rsidR="00652196">
          <w:type w:val="continuous"/>
          <w:pgSz w:w="11900" w:h="16840"/>
          <w:pgMar w:top="560" w:right="0" w:bottom="0" w:left="1300" w:header="720" w:footer="720" w:gutter="0"/>
          <w:cols w:num="2" w:space="720" w:equalWidth="0">
            <w:col w:w="944" w:space="40"/>
            <w:col w:w="9616"/>
          </w:cols>
        </w:sectPr>
      </w:pPr>
    </w:p>
    <w:p w:rsidR="00652196" w:rsidRDefault="004228F5" w:rsidP="00C01060">
      <w:pPr>
        <w:pStyle w:val="a3"/>
        <w:spacing w:before="93" w:line="218" w:lineRule="exact"/>
        <w:ind w:left="115" w:right="819"/>
        <w:sectPr w:rsidR="00652196">
          <w:type w:val="continuous"/>
          <w:pgSz w:w="11900" w:h="16840"/>
          <w:pgMar w:top="560" w:right="0" w:bottom="0" w:left="1300" w:header="720" w:footer="720" w:gutter="0"/>
          <w:cols w:space="720"/>
        </w:sectPr>
      </w:pPr>
      <w:r>
        <w:lastRenderedPageBreak/>
        <w:t>Данный подход является надежным, только если маятниковый копер используется для сличения того, что PB и SB являютс</w:t>
      </w:r>
      <w:r w:rsidR="00C01060">
        <w:t xml:space="preserve">я эффективными. </w:t>
      </w:r>
    </w:p>
    <w:p w:rsidR="00652196" w:rsidRPr="009B6EF0" w:rsidRDefault="00652196" w:rsidP="009B6EF0">
      <w:pPr>
        <w:pStyle w:val="a3"/>
        <w:spacing w:line="20" w:lineRule="exact"/>
        <w:rPr>
          <w:sz w:val="2"/>
        </w:rPr>
        <w:sectPr w:rsidR="00652196" w:rsidRPr="009B6EF0">
          <w:type w:val="continuous"/>
          <w:pgSz w:w="11900" w:h="16840"/>
          <w:pgMar w:top="560" w:right="0" w:bottom="0" w:left="1300" w:header="720" w:footer="720" w:gutter="0"/>
          <w:cols w:num="3" w:space="720" w:equalWidth="0">
            <w:col w:w="503" w:space="40"/>
            <w:col w:w="1103" w:space="40"/>
            <w:col w:w="8914"/>
          </w:cols>
        </w:sectPr>
      </w:pPr>
    </w:p>
    <w:p w:rsidR="00652196" w:rsidRPr="009B6EF0" w:rsidRDefault="008C17D0" w:rsidP="009B6EF0">
      <w:pPr>
        <w:pStyle w:val="a3"/>
        <w:ind w:left="115" w:right="819"/>
        <w:jc w:val="both"/>
      </w:pPr>
      <w:r>
        <w:lastRenderedPageBreak/>
        <w:pict>
          <v:shape id="_x0000_s1075" type="#_x0000_t202" style="position:absolute;left:0;text-align:left;margin-left:1.6pt;margin-top:209.5pt;width:30.7pt;height:423.05pt;z-index:3160;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r w:rsidR="00C01060" w:rsidRPr="009B6EF0">
        <w:t>Другими словами</w:t>
      </w:r>
      <w:r w:rsidR="009B6EF0">
        <w:t>,</w:t>
      </w:r>
      <w:r w:rsidR="00C01060" w:rsidRPr="009B6EF0">
        <w:t xml:space="preserve"> коэффициент </w:t>
      </w:r>
      <w:r w:rsidR="00C01060" w:rsidRPr="009B6EF0">
        <w:rPr>
          <w:noProof/>
          <w:lang w:bidi="ar-SA"/>
        </w:rPr>
        <w:drawing>
          <wp:inline distT="0" distB="0" distL="0" distR="0" wp14:anchorId="2D0C4251" wp14:editId="4A58D5FF">
            <wp:extent cx="701386"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725156" cy="196956"/>
                    </a:xfrm>
                    <a:prstGeom prst="rect">
                      <a:avLst/>
                    </a:prstGeom>
                  </pic:spPr>
                </pic:pic>
              </a:graphicData>
            </a:graphic>
          </wp:inline>
        </w:drawing>
      </w:r>
      <w:r w:rsidR="00C01060" w:rsidRPr="009B6EF0">
        <w:t>должен быть как можно ближе к 1; допустимое расхождение составляет 5% (</w:t>
      </w:r>
      <w:r w:rsidR="00C01060" w:rsidRPr="009B6EF0">
        <w:rPr>
          <w:rFonts w:ascii="Times New Roman" w:hAnsi="Times New Roman"/>
          <w:i/>
        </w:rPr>
        <w:t>KV</w:t>
      </w:r>
      <w:r w:rsidR="00C01060" w:rsidRPr="009B6EF0">
        <w:rPr>
          <w:position w:val="-5"/>
        </w:rPr>
        <w:t xml:space="preserve">PB </w:t>
      </w:r>
      <w:r w:rsidR="00C01060" w:rsidRPr="009B6EF0">
        <w:rPr>
          <w:rFonts w:ascii="Lucida Sans Unicode" w:hAnsi="Lucida Sans Unicode"/>
        </w:rPr>
        <w:t xml:space="preserve">W </w:t>
      </w:r>
      <w:r w:rsidR="00C01060" w:rsidRPr="009B6EF0">
        <w:t>40 Дж) или 2 Дж (</w:t>
      </w:r>
      <w:r w:rsidR="00C01060" w:rsidRPr="009B6EF0">
        <w:rPr>
          <w:rFonts w:ascii="Times New Roman" w:hAnsi="Times New Roman"/>
          <w:i/>
        </w:rPr>
        <w:t>KV</w:t>
      </w:r>
      <w:r w:rsidR="00C01060" w:rsidRPr="009B6EF0">
        <w:rPr>
          <w:position w:val="-5"/>
        </w:rPr>
        <w:t xml:space="preserve">PB </w:t>
      </w:r>
      <w:r w:rsidR="00C01060" w:rsidRPr="009B6EF0">
        <w:rPr>
          <w:rFonts w:ascii="Symbol" w:hAnsi="Symbol"/>
        </w:rPr>
        <w:t></w:t>
      </w:r>
      <w:r w:rsidR="00C01060" w:rsidRPr="009B6EF0">
        <w:rPr>
          <w:rFonts w:ascii="Times New Roman" w:hAnsi="Times New Roman"/>
        </w:rPr>
        <w:t xml:space="preserve"> </w:t>
      </w:r>
      <w:r w:rsidR="00C01060" w:rsidRPr="009B6EF0">
        <w:t>40 Дж),</w:t>
      </w:r>
      <w:r w:rsidR="009B6EF0" w:rsidRPr="009B6EF0">
        <w:t xml:space="preserve"> </w:t>
      </w:r>
      <w:r w:rsidR="009B6EF0">
        <w:t>соответствующее уровню систематического отклонения, допустимому для стандартных маятниковых копров, указанных в Таблице 3</w:t>
      </w:r>
      <w:r w:rsidR="009B6EF0" w:rsidRPr="009B6EF0">
        <w:t xml:space="preserve">. </w:t>
      </w:r>
    </w:p>
    <w:p w:rsidR="00652196" w:rsidRPr="009B6EF0" w:rsidRDefault="004228F5" w:rsidP="009B6EF0">
      <w:pPr>
        <w:pStyle w:val="a3"/>
        <w:tabs>
          <w:tab w:val="left" w:pos="9781"/>
        </w:tabs>
        <w:spacing w:after="15"/>
        <w:ind w:left="115" w:right="819"/>
        <w:jc w:val="both"/>
      </w:pPr>
      <w:r w:rsidRPr="009B6EF0">
        <w:t>Кроме того, партии SB и PB должны быть сопоставимыми для гарантии того, что маятниковый копер ведет себя аналогично с образцами из обеих партий. На практике это означает, что следует использовать один и тот же исходный материал,</w:t>
      </w:r>
      <w:r w:rsidR="009B6EF0" w:rsidRPr="009B6EF0">
        <w:t xml:space="preserve"> </w:t>
      </w:r>
      <w:r w:rsidRPr="009B6EF0">
        <w:t xml:space="preserve">и значения </w:t>
      </w:r>
      <w:r w:rsidRPr="009B6EF0">
        <w:rPr>
          <w:rFonts w:ascii="Times New Roman"/>
          <w:i/>
        </w:rPr>
        <w:t xml:space="preserve">X </w:t>
      </w:r>
      <w:r w:rsidRPr="009B6EF0">
        <w:rPr>
          <w:position w:val="-5"/>
        </w:rPr>
        <w:t xml:space="preserve">PB </w:t>
      </w:r>
      <w:r w:rsidRPr="009B6EF0">
        <w:t xml:space="preserve">и </w:t>
      </w:r>
      <w:r w:rsidRPr="009B6EF0">
        <w:rPr>
          <w:rFonts w:ascii="Times New Roman"/>
          <w:i/>
        </w:rPr>
        <w:t xml:space="preserve">X </w:t>
      </w:r>
      <w:r w:rsidRPr="009B6EF0">
        <w:rPr>
          <w:position w:val="-5"/>
        </w:rPr>
        <w:t>SB должны быть близкими.</w:t>
      </w:r>
      <w:r w:rsidRPr="009B6EF0">
        <w:t xml:space="preserve">  Касательно производства эталонных стандартных материалов, это требование коммутативности,</w:t>
      </w:r>
    </w:p>
    <w:p w:rsidR="009B6EF0" w:rsidRDefault="004228F5" w:rsidP="009B6EF0">
      <w:pPr>
        <w:pStyle w:val="a3"/>
        <w:spacing w:line="248" w:lineRule="exact"/>
        <w:ind w:left="115" w:right="819"/>
        <w:jc w:val="both"/>
      </w:pPr>
      <w:r w:rsidRPr="009B6EF0">
        <w:t xml:space="preserve">основа которого обсуждается в Руководстве ISO 33 </w:t>
      </w:r>
      <w:r w:rsidRPr="009B6EF0">
        <w:rPr>
          <w:position w:val="6"/>
          <w:vertAlign w:val="superscript"/>
        </w:rPr>
        <w:t>[3]</w:t>
      </w:r>
      <w:r w:rsidRPr="009B6EF0">
        <w:t>.</w:t>
      </w:r>
    </w:p>
    <w:p w:rsidR="00652196" w:rsidRDefault="009B6EF0" w:rsidP="009B6EF0">
      <w:pPr>
        <w:pStyle w:val="a3"/>
        <w:spacing w:line="248" w:lineRule="exact"/>
        <w:ind w:left="115" w:right="819"/>
        <w:jc w:val="both"/>
        <w:sectPr w:rsidR="00652196">
          <w:type w:val="continuous"/>
          <w:pgSz w:w="11900" w:h="16840"/>
          <w:pgMar w:top="560" w:right="0" w:bottom="0" w:left="1300" w:header="720" w:footer="720" w:gutter="0"/>
          <w:cols w:space="720"/>
        </w:sectPr>
      </w:pPr>
      <w:r>
        <w:t xml:space="preserve"> </w:t>
      </w:r>
    </w:p>
    <w:p w:rsidR="00652196" w:rsidRDefault="00652196">
      <w:pPr>
        <w:pStyle w:val="a3"/>
      </w:pPr>
    </w:p>
    <w:p w:rsidR="009B6EF0" w:rsidRDefault="009B6EF0" w:rsidP="009B6EF0">
      <w:pPr>
        <w:pStyle w:val="a3"/>
        <w:ind w:left="851" w:right="790"/>
        <w:jc w:val="both"/>
      </w:pPr>
      <w:r>
        <w:t xml:space="preserve">Сертифицированное значение для вторичной партии, </w:t>
      </w:r>
      <w:r>
        <w:rPr>
          <w:rFonts w:ascii="Times New Roman"/>
          <w:i/>
        </w:rPr>
        <w:t>KV</w:t>
      </w:r>
      <w:r>
        <w:rPr>
          <w:position w:val="-5"/>
          <w:sz w:val="16"/>
        </w:rPr>
        <w:t>SB</w:t>
      </w:r>
      <w:r>
        <w:t xml:space="preserve">, получается при </w:t>
      </w:r>
      <w:proofErr w:type="gramStart"/>
      <w:r>
        <w:t xml:space="preserve">коррекции </w:t>
      </w:r>
      <w:r>
        <w:rPr>
          <w:noProof/>
          <w:lang w:bidi="ar-SA"/>
        </w:rPr>
        <w:drawing>
          <wp:inline distT="0" distB="0" distL="0" distR="0" wp14:anchorId="16535636" wp14:editId="39775870">
            <wp:extent cx="291873"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293901" cy="211006"/>
                    </a:xfrm>
                    <a:prstGeom prst="rect">
                      <a:avLst/>
                    </a:prstGeom>
                  </pic:spPr>
                </pic:pic>
              </a:graphicData>
            </a:graphic>
          </wp:inline>
        </w:drawing>
      </w:r>
      <w:r>
        <w:t xml:space="preserve"> точечной</w:t>
      </w:r>
      <w:proofErr w:type="gramEnd"/>
      <w:r>
        <w:t xml:space="preserve"> калибровкой маятникового копра, с помощью которого сличаются вторичная и первичная партии с применением отношения </w:t>
      </w:r>
      <w:r>
        <w:rPr>
          <w:noProof/>
          <w:lang w:bidi="ar-SA"/>
        </w:rPr>
        <w:drawing>
          <wp:inline distT="0" distB="0" distL="0" distR="0">
            <wp:extent cx="733425" cy="22002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40505" cy="222152"/>
                    </a:xfrm>
                    <a:prstGeom prst="rect">
                      <a:avLst/>
                    </a:prstGeom>
                    <a:noFill/>
                    <a:ln>
                      <a:noFill/>
                    </a:ln>
                  </pic:spPr>
                </pic:pic>
              </a:graphicData>
            </a:graphic>
          </wp:inline>
        </w:drawing>
      </w:r>
      <w:r w:rsidR="0016741C">
        <w:t>:</w:t>
      </w:r>
    </w:p>
    <w:p w:rsidR="0016741C" w:rsidRDefault="0016741C" w:rsidP="0016741C">
      <w:pPr>
        <w:pStyle w:val="a3"/>
        <w:ind w:left="851"/>
      </w:pPr>
      <w:r>
        <w:rPr>
          <w:noProof/>
          <w:lang w:bidi="ar-SA"/>
        </w:rPr>
        <w:drawing>
          <wp:inline distT="0" distB="0" distL="0" distR="0" wp14:anchorId="654E8644" wp14:editId="5FC1ADEE">
            <wp:extent cx="1183006" cy="4286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186399" cy="429854"/>
                    </a:xfrm>
                    <a:prstGeom prst="rect">
                      <a:avLst/>
                    </a:prstGeom>
                  </pic:spPr>
                </pic:pic>
              </a:graphicData>
            </a:graphic>
          </wp:inline>
        </w:drawing>
      </w:r>
      <w:r>
        <w:tab/>
      </w:r>
      <w:r>
        <w:tab/>
      </w:r>
      <w:r>
        <w:tab/>
      </w:r>
      <w:r>
        <w:tab/>
      </w:r>
      <w:r>
        <w:tab/>
      </w:r>
      <w:r>
        <w:tab/>
      </w:r>
      <w:r>
        <w:tab/>
      </w:r>
      <w:r>
        <w:tab/>
      </w:r>
      <w:r>
        <w:tab/>
      </w:r>
      <w:r>
        <w:tab/>
        <w:t>(A.8)</w:t>
      </w:r>
    </w:p>
    <w:p w:rsidR="00652196" w:rsidRDefault="0016741C" w:rsidP="0016741C">
      <w:pPr>
        <w:pStyle w:val="a3"/>
        <w:ind w:left="851" w:right="790"/>
        <w:jc w:val="both"/>
        <w:rPr>
          <w:rFonts w:ascii="Times New Roman"/>
        </w:rPr>
      </w:pPr>
      <w:r>
        <w:t xml:space="preserve">где </w:t>
      </w:r>
      <w:r>
        <w:rPr>
          <w:rFonts w:ascii="Times New Roman"/>
          <w:i/>
        </w:rPr>
        <w:t>KV</w:t>
      </w:r>
      <w:r>
        <w:rPr>
          <w:position w:val="-5"/>
          <w:sz w:val="16"/>
        </w:rPr>
        <w:t>PB</w:t>
      </w:r>
      <w:r>
        <w:tab/>
        <w:t xml:space="preserve">- аттестованное значение </w:t>
      </w:r>
      <w:r>
        <w:rPr>
          <w:rFonts w:ascii="Times New Roman"/>
          <w:i/>
        </w:rPr>
        <w:t xml:space="preserve">KV </w:t>
      </w:r>
      <w:r w:rsidRPr="0016741C">
        <w:rPr>
          <w:rFonts w:ascii="Times New Roman"/>
        </w:rPr>
        <w:t>для</w:t>
      </w:r>
      <w:r w:rsidRPr="0016741C">
        <w:rPr>
          <w:rFonts w:ascii="Times New Roman"/>
        </w:rPr>
        <w:t xml:space="preserve"> </w:t>
      </w:r>
      <w:r w:rsidRPr="0016741C">
        <w:rPr>
          <w:rFonts w:ascii="Times New Roman"/>
        </w:rPr>
        <w:t>первичной</w:t>
      </w:r>
      <w:r w:rsidRPr="0016741C">
        <w:rPr>
          <w:rFonts w:ascii="Times New Roman"/>
        </w:rPr>
        <w:t xml:space="preserve"> </w:t>
      </w:r>
      <w:r w:rsidRPr="0016741C">
        <w:rPr>
          <w:rFonts w:ascii="Times New Roman"/>
        </w:rPr>
        <w:t>партии</w:t>
      </w:r>
      <w:r>
        <w:rPr>
          <w:rFonts w:ascii="Times New Roman"/>
        </w:rPr>
        <w:t>.</w:t>
      </w:r>
    </w:p>
    <w:p w:rsidR="0016741C" w:rsidRDefault="0016741C" w:rsidP="0016741C">
      <w:pPr>
        <w:pStyle w:val="a3"/>
        <w:ind w:left="851" w:right="790"/>
        <w:jc w:val="both"/>
        <w:sectPr w:rsidR="0016741C">
          <w:pgSz w:w="11900" w:h="16840"/>
          <w:pgMar w:top="920" w:right="0" w:bottom="740" w:left="620" w:header="686" w:footer="548" w:gutter="0"/>
          <w:cols w:space="720"/>
        </w:sectPr>
      </w:pPr>
    </w:p>
    <w:p w:rsidR="00652196" w:rsidRPr="0016741C" w:rsidRDefault="008C17D0" w:rsidP="0016741C">
      <w:pPr>
        <w:pStyle w:val="a3"/>
        <w:spacing w:before="93"/>
        <w:ind w:right="-758"/>
      </w:pPr>
      <w:r>
        <w:lastRenderedPageBreak/>
        <w:pict>
          <v:shape id="_x0000_s1066" type="#_x0000_t202" style="position:absolute;margin-left:574.7pt;margin-top:54.05pt;width:19.55pt;height:423.05pt;z-index:3808;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p>
    <w:p w:rsidR="009B6EF0" w:rsidRDefault="009B6EF0">
      <w:pPr>
        <w:pStyle w:val="a3"/>
        <w:spacing w:before="93"/>
        <w:ind w:left="60"/>
      </w:pPr>
    </w:p>
    <w:p w:rsidR="00652196" w:rsidRDefault="00652196">
      <w:pPr>
        <w:sectPr w:rsidR="00652196">
          <w:type w:val="continuous"/>
          <w:pgSz w:w="11900" w:h="16840"/>
          <w:pgMar w:top="560" w:right="0" w:bottom="0" w:left="620" w:header="720" w:footer="720" w:gutter="0"/>
          <w:cols w:num="2" w:space="720" w:equalWidth="0">
            <w:col w:w="660" w:space="40"/>
            <w:col w:w="10580"/>
          </w:cols>
        </w:sectPr>
      </w:pPr>
    </w:p>
    <w:p w:rsidR="00652196" w:rsidRDefault="004228F5" w:rsidP="009B6EF0">
      <w:pPr>
        <w:pStyle w:val="7"/>
        <w:numPr>
          <w:ilvl w:val="2"/>
          <w:numId w:val="7"/>
        </w:numPr>
        <w:tabs>
          <w:tab w:val="left" w:pos="284"/>
        </w:tabs>
        <w:spacing w:before="94"/>
        <w:ind w:left="709" w:firstLine="0"/>
      </w:pPr>
      <w:r>
        <w:lastRenderedPageBreak/>
        <w:t>Результирующая неопределенность</w:t>
      </w:r>
    </w:p>
    <w:p w:rsidR="00652196" w:rsidRDefault="00652196" w:rsidP="0016741C">
      <w:pPr>
        <w:pStyle w:val="a3"/>
        <w:sectPr w:rsidR="00652196">
          <w:type w:val="continuous"/>
          <w:pgSz w:w="11900" w:h="16840"/>
          <w:pgMar w:top="560" w:right="0" w:bottom="0" w:left="620" w:header="720" w:footer="720" w:gutter="0"/>
          <w:cols w:num="2" w:space="720" w:equalWidth="0">
            <w:col w:w="8918" w:space="40"/>
            <w:col w:w="2322"/>
          </w:cols>
        </w:sectPr>
      </w:pPr>
    </w:p>
    <w:p w:rsidR="00652196" w:rsidRDefault="00652196">
      <w:pPr>
        <w:rPr>
          <w:sz w:val="15"/>
        </w:rPr>
        <w:sectPr w:rsidR="00652196">
          <w:type w:val="continuous"/>
          <w:pgSz w:w="11900" w:h="16840"/>
          <w:pgMar w:top="560" w:right="0" w:bottom="0" w:left="620" w:header="720" w:footer="720" w:gutter="0"/>
          <w:cols w:space="720"/>
        </w:sectPr>
      </w:pPr>
    </w:p>
    <w:p w:rsidR="00652196" w:rsidRDefault="00652196" w:rsidP="0016741C">
      <w:pPr>
        <w:sectPr w:rsidR="00652196">
          <w:type w:val="continuous"/>
          <w:pgSz w:w="11900" w:h="16840"/>
          <w:pgMar w:top="560" w:right="0" w:bottom="0" w:left="620" w:header="720" w:footer="720" w:gutter="0"/>
          <w:cols w:num="3" w:space="720" w:equalWidth="0">
            <w:col w:w="1586" w:space="40"/>
            <w:col w:w="426" w:space="6327"/>
            <w:col w:w="2901"/>
          </w:cols>
        </w:sectPr>
      </w:pPr>
    </w:p>
    <w:p w:rsidR="00652196" w:rsidRPr="001E1F17" w:rsidRDefault="008C17D0" w:rsidP="001E1F17">
      <w:pPr>
        <w:tabs>
          <w:tab w:val="left" w:pos="7734"/>
        </w:tabs>
        <w:spacing w:line="20" w:lineRule="exact"/>
        <w:ind w:left="6908"/>
        <w:rPr>
          <w:sz w:val="2"/>
        </w:rPr>
      </w:pPr>
      <w:r>
        <w:lastRenderedPageBreak/>
        <w:pict>
          <v:shape id="_x0000_s1034" type="#_x0000_t202" style="position:absolute;left:0;text-align:left;margin-left:1.6pt;margin-top:209.5pt;width:30.7pt;height:423.05pt;z-index:3784;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16741C" w:rsidRDefault="001E1F17" w:rsidP="0016741C">
      <w:pPr>
        <w:tabs>
          <w:tab w:val="left" w:pos="1276"/>
        </w:tabs>
        <w:ind w:left="709" w:right="930"/>
        <w:jc w:val="both"/>
        <w:rPr>
          <w:sz w:val="20"/>
          <w:szCs w:val="20"/>
        </w:rPr>
      </w:pPr>
      <w:r>
        <w:rPr>
          <w:sz w:val="20"/>
          <w:szCs w:val="20"/>
        </w:rPr>
        <w:t>Д</w:t>
      </w:r>
      <w:r w:rsidR="0016741C" w:rsidRPr="0016741C">
        <w:rPr>
          <w:sz w:val="20"/>
          <w:szCs w:val="20"/>
        </w:rPr>
        <w:t xml:space="preserve">ля расчета неопределенности </w:t>
      </w:r>
      <w:r w:rsidR="0016741C" w:rsidRPr="0016741C">
        <w:rPr>
          <w:rFonts w:ascii="Times New Roman"/>
          <w:i/>
          <w:sz w:val="20"/>
          <w:szCs w:val="20"/>
        </w:rPr>
        <w:t>KV</w:t>
      </w:r>
      <w:r w:rsidR="0016741C" w:rsidRPr="0016741C">
        <w:rPr>
          <w:position w:val="-5"/>
          <w:sz w:val="20"/>
          <w:szCs w:val="20"/>
        </w:rPr>
        <w:t>SB</w:t>
      </w:r>
      <w:r w:rsidR="0016741C" w:rsidRPr="0016741C">
        <w:rPr>
          <w:sz w:val="20"/>
          <w:szCs w:val="20"/>
        </w:rPr>
        <w:t xml:space="preserve">, необходимо объединить значения неопределенности параметров </w:t>
      </w:r>
      <w:proofErr w:type="gramStart"/>
      <w:r w:rsidR="0016741C" w:rsidRPr="0016741C">
        <w:rPr>
          <w:rFonts w:ascii="Times New Roman"/>
          <w:i/>
          <w:sz w:val="20"/>
          <w:szCs w:val="20"/>
        </w:rPr>
        <w:t>KV</w:t>
      </w:r>
      <w:r w:rsidR="0016741C" w:rsidRPr="0016741C">
        <w:rPr>
          <w:position w:val="-5"/>
          <w:sz w:val="20"/>
          <w:szCs w:val="20"/>
        </w:rPr>
        <w:t xml:space="preserve">PB, </w:t>
      </w:r>
      <w:r w:rsidR="0016741C" w:rsidRPr="0016741C">
        <w:rPr>
          <w:noProof/>
          <w:sz w:val="20"/>
          <w:szCs w:val="20"/>
          <w:lang w:bidi="ar-SA"/>
        </w:rPr>
        <w:drawing>
          <wp:inline distT="0" distB="0" distL="0" distR="0" wp14:anchorId="215470C3" wp14:editId="21ECD576">
            <wp:extent cx="247650" cy="18761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49391" cy="188933"/>
                    </a:xfrm>
                    <a:prstGeom prst="rect">
                      <a:avLst/>
                    </a:prstGeom>
                  </pic:spPr>
                </pic:pic>
              </a:graphicData>
            </a:graphic>
          </wp:inline>
        </w:drawing>
      </w:r>
      <w:r w:rsidR="0016741C" w:rsidRPr="0016741C">
        <w:rPr>
          <w:position w:val="-5"/>
          <w:sz w:val="20"/>
          <w:szCs w:val="20"/>
        </w:rPr>
        <w:t xml:space="preserve"> и</w:t>
      </w:r>
      <w:proofErr w:type="gramEnd"/>
      <w:r w:rsidR="0016741C" w:rsidRPr="0016741C">
        <w:rPr>
          <w:position w:val="-5"/>
          <w:sz w:val="20"/>
          <w:szCs w:val="20"/>
        </w:rPr>
        <w:t xml:space="preserve"> </w:t>
      </w:r>
      <w:r w:rsidR="0016741C" w:rsidRPr="0016741C">
        <w:rPr>
          <w:noProof/>
          <w:sz w:val="20"/>
          <w:szCs w:val="20"/>
          <w:lang w:bidi="ar-SA"/>
        </w:rPr>
        <w:drawing>
          <wp:inline distT="0" distB="0" distL="0" distR="0" wp14:anchorId="70F464A6" wp14:editId="494F8E52">
            <wp:extent cx="281609"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282788" cy="191298"/>
                    </a:xfrm>
                    <a:prstGeom prst="rect">
                      <a:avLst/>
                    </a:prstGeom>
                  </pic:spPr>
                </pic:pic>
              </a:graphicData>
            </a:graphic>
          </wp:inline>
        </w:drawing>
      </w:r>
      <w:r w:rsidR="0016741C" w:rsidRPr="0016741C">
        <w:rPr>
          <w:sz w:val="20"/>
          <w:szCs w:val="20"/>
        </w:rPr>
        <w:t xml:space="preserve"> из Уравнения (А.8).</w:t>
      </w:r>
    </w:p>
    <w:p w:rsidR="0016741C" w:rsidRPr="001E1F17" w:rsidRDefault="0016741C" w:rsidP="0016741C">
      <w:pPr>
        <w:pStyle w:val="a4"/>
        <w:numPr>
          <w:ilvl w:val="0"/>
          <w:numId w:val="4"/>
        </w:numPr>
        <w:tabs>
          <w:tab w:val="left" w:pos="518"/>
          <w:tab w:val="left" w:pos="1276"/>
        </w:tabs>
        <w:ind w:left="709" w:right="930" w:firstLine="0"/>
        <w:jc w:val="both"/>
        <w:rPr>
          <w:sz w:val="20"/>
          <w:szCs w:val="20"/>
        </w:rPr>
      </w:pPr>
      <w:r w:rsidRPr="0016741C">
        <w:rPr>
          <w:sz w:val="20"/>
          <w:szCs w:val="20"/>
        </w:rPr>
        <w:t xml:space="preserve">Значение </w:t>
      </w:r>
      <w:r w:rsidRPr="0016741C">
        <w:rPr>
          <w:rFonts w:ascii="Times New Roman"/>
          <w:i/>
          <w:sz w:val="20"/>
          <w:szCs w:val="20"/>
        </w:rPr>
        <w:t>KV</w:t>
      </w:r>
      <w:r w:rsidRPr="0016741C">
        <w:rPr>
          <w:position w:val="-5"/>
          <w:sz w:val="20"/>
          <w:szCs w:val="20"/>
        </w:rPr>
        <w:t>PB</w:t>
      </w:r>
      <w:r w:rsidRPr="0016741C">
        <w:rPr>
          <w:sz w:val="20"/>
          <w:szCs w:val="20"/>
        </w:rPr>
        <w:t xml:space="preserve"> объединяет партию SB с результатами партии РВ. Касательно неопределенности, только </w:t>
      </w:r>
      <w:proofErr w:type="gramStart"/>
      <w:r w:rsidRPr="0016741C">
        <w:rPr>
          <w:rFonts w:ascii="Times New Roman"/>
          <w:i/>
          <w:sz w:val="20"/>
          <w:szCs w:val="20"/>
        </w:rPr>
        <w:t>u</w:t>
      </w:r>
      <w:proofErr w:type="spellStart"/>
      <w:r w:rsidRPr="0016741C">
        <w:rPr>
          <w:position w:val="-5"/>
          <w:sz w:val="20"/>
          <w:szCs w:val="20"/>
        </w:rPr>
        <w:t>char,PB</w:t>
      </w:r>
      <w:proofErr w:type="spellEnd"/>
      <w:proofErr w:type="gramEnd"/>
      <w:r w:rsidRPr="0016741C">
        <w:rPr>
          <w:sz w:val="20"/>
          <w:szCs w:val="20"/>
        </w:rPr>
        <w:t xml:space="preserve"> является существенной величиной, а не </w:t>
      </w:r>
      <w:r w:rsidRPr="0016741C">
        <w:rPr>
          <w:rFonts w:ascii="Times New Roman"/>
          <w:i/>
          <w:sz w:val="20"/>
          <w:szCs w:val="20"/>
        </w:rPr>
        <w:t>u</w:t>
      </w:r>
      <w:proofErr w:type="spellStart"/>
      <w:r w:rsidRPr="0016741C">
        <w:rPr>
          <w:position w:val="-5"/>
          <w:sz w:val="20"/>
          <w:szCs w:val="20"/>
        </w:rPr>
        <w:t>hom</w:t>
      </w:r>
      <w:proofErr w:type="spellEnd"/>
      <w:r w:rsidRPr="0016741C">
        <w:rPr>
          <w:sz w:val="20"/>
          <w:szCs w:val="20"/>
        </w:rPr>
        <w:t>, поскольку Уравнение (А.7) проводит связь со средним значением</w:t>
      </w:r>
      <w:r>
        <w:t xml:space="preserve"> </w:t>
      </w:r>
      <w:r>
        <w:rPr>
          <w:rFonts w:ascii="Times New Roman"/>
          <w:i/>
          <w:sz w:val="20"/>
        </w:rPr>
        <w:t>KV</w:t>
      </w:r>
      <w:r>
        <w:t xml:space="preserve"> </w:t>
      </w:r>
      <w:r w:rsidRPr="001E1F17">
        <w:rPr>
          <w:sz w:val="20"/>
          <w:szCs w:val="20"/>
        </w:rPr>
        <w:t>для первичной партии, а не с комплектом из пяти образцов, взятых их партии РВ.</w:t>
      </w:r>
    </w:p>
    <w:p w:rsidR="0016741C" w:rsidRPr="0016741C" w:rsidRDefault="0016741C" w:rsidP="0016741C">
      <w:pPr>
        <w:pStyle w:val="a3"/>
        <w:tabs>
          <w:tab w:val="left" w:pos="1276"/>
        </w:tabs>
        <w:ind w:left="709" w:right="930"/>
        <w:jc w:val="both"/>
      </w:pPr>
    </w:p>
    <w:p w:rsidR="0016741C" w:rsidRPr="0016741C" w:rsidRDefault="0016741C" w:rsidP="0016741C">
      <w:pPr>
        <w:pStyle w:val="a4"/>
        <w:numPr>
          <w:ilvl w:val="0"/>
          <w:numId w:val="4"/>
        </w:numPr>
        <w:tabs>
          <w:tab w:val="left" w:pos="517"/>
          <w:tab w:val="left" w:pos="518"/>
          <w:tab w:val="left" w:pos="1276"/>
        </w:tabs>
        <w:ind w:left="709" w:right="930" w:firstLine="0"/>
        <w:jc w:val="both"/>
        <w:rPr>
          <w:sz w:val="20"/>
          <w:szCs w:val="20"/>
        </w:rPr>
      </w:pPr>
      <w:r w:rsidRPr="0016741C">
        <w:rPr>
          <w:sz w:val="20"/>
          <w:szCs w:val="20"/>
        </w:rPr>
        <w:t xml:space="preserve">Значения </w:t>
      </w:r>
      <w:r w:rsidRPr="0016741C">
        <w:rPr>
          <w:rFonts w:ascii="Times New Roman"/>
          <w:i/>
          <w:sz w:val="20"/>
          <w:szCs w:val="20"/>
        </w:rPr>
        <w:t xml:space="preserve">X </w:t>
      </w:r>
      <w:r w:rsidRPr="0016741C">
        <w:rPr>
          <w:spacing w:val="2"/>
          <w:position w:val="-5"/>
          <w:sz w:val="20"/>
          <w:szCs w:val="20"/>
        </w:rPr>
        <w:t xml:space="preserve">SB </w:t>
      </w:r>
      <w:r w:rsidRPr="0016741C">
        <w:rPr>
          <w:sz w:val="20"/>
          <w:szCs w:val="20"/>
        </w:rPr>
        <w:t xml:space="preserve">и </w:t>
      </w:r>
      <w:r w:rsidRPr="0016741C">
        <w:rPr>
          <w:rFonts w:ascii="Times New Roman"/>
          <w:i/>
          <w:sz w:val="20"/>
          <w:szCs w:val="20"/>
        </w:rPr>
        <w:t xml:space="preserve">X </w:t>
      </w:r>
      <w:r w:rsidRPr="0016741C">
        <w:rPr>
          <w:spacing w:val="2"/>
          <w:position w:val="-5"/>
          <w:sz w:val="20"/>
          <w:szCs w:val="20"/>
        </w:rPr>
        <w:t xml:space="preserve">PB являются оценками средних значений SB и PB для определенного маятникового копра в </w:t>
      </w:r>
      <w:r w:rsidRPr="0016741C">
        <w:rPr>
          <w:sz w:val="20"/>
          <w:szCs w:val="20"/>
        </w:rPr>
        <w:t xml:space="preserve">конкретных условиях повторяемости, используемых для сравнения. Составляющие стандартной неопределенности из двух параметров - </w:t>
      </w:r>
    </w:p>
    <w:p w:rsidR="0016741C" w:rsidRDefault="0016741C" w:rsidP="001E1F17">
      <w:pPr>
        <w:ind w:left="709" w:right="930"/>
        <w:jc w:val="center"/>
        <w:rPr>
          <w:sz w:val="20"/>
          <w:szCs w:val="20"/>
        </w:rPr>
      </w:pPr>
      <w:r>
        <w:rPr>
          <w:noProof/>
          <w:lang w:bidi="ar-SA"/>
        </w:rPr>
        <w:drawing>
          <wp:inline distT="0" distB="0" distL="0" distR="0" wp14:anchorId="5AF24CAF" wp14:editId="3E7B1129">
            <wp:extent cx="5915025" cy="1049013"/>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5990984" cy="1062484"/>
                    </a:xfrm>
                    <a:prstGeom prst="rect">
                      <a:avLst/>
                    </a:prstGeom>
                  </pic:spPr>
                </pic:pic>
              </a:graphicData>
            </a:graphic>
          </wp:inline>
        </w:drawing>
      </w:r>
    </w:p>
    <w:p w:rsidR="0016741C" w:rsidRPr="0016741C" w:rsidRDefault="0016741C" w:rsidP="0016741C">
      <w:pPr>
        <w:tabs>
          <w:tab w:val="left" w:pos="1076"/>
        </w:tabs>
        <w:ind w:left="709" w:right="932"/>
        <w:jc w:val="both"/>
        <w:rPr>
          <w:sz w:val="18"/>
          <w:szCs w:val="18"/>
        </w:rPr>
      </w:pPr>
      <w:r w:rsidRPr="0016741C">
        <w:rPr>
          <w:sz w:val="18"/>
          <w:szCs w:val="18"/>
        </w:rPr>
        <w:t>ПРИМЕЧАНИЕ</w:t>
      </w:r>
      <w:r w:rsidRPr="0016741C">
        <w:rPr>
          <w:sz w:val="18"/>
          <w:szCs w:val="18"/>
        </w:rPr>
        <w:tab/>
        <w:t xml:space="preserve">Разрешение шкалы применяемого маятникового копра также влияет на неопределенности </w:t>
      </w:r>
      <w:r w:rsidRPr="0016741C">
        <w:rPr>
          <w:rFonts w:ascii="Times New Roman"/>
          <w:i/>
          <w:sz w:val="18"/>
          <w:szCs w:val="18"/>
        </w:rPr>
        <w:t xml:space="preserve">X </w:t>
      </w:r>
      <w:r w:rsidRPr="0016741C">
        <w:rPr>
          <w:position w:val="-4"/>
          <w:sz w:val="18"/>
          <w:szCs w:val="18"/>
        </w:rPr>
        <w:t xml:space="preserve">SB </w:t>
      </w:r>
      <w:r w:rsidRPr="0016741C">
        <w:rPr>
          <w:sz w:val="18"/>
          <w:szCs w:val="18"/>
        </w:rPr>
        <w:t xml:space="preserve">и </w:t>
      </w:r>
      <w:r w:rsidRPr="0016741C">
        <w:rPr>
          <w:rFonts w:ascii="Times New Roman"/>
          <w:i/>
          <w:sz w:val="18"/>
          <w:szCs w:val="18"/>
        </w:rPr>
        <w:t xml:space="preserve">X </w:t>
      </w:r>
      <w:r w:rsidRPr="0016741C">
        <w:rPr>
          <w:position w:val="-4"/>
          <w:sz w:val="18"/>
          <w:szCs w:val="18"/>
        </w:rPr>
        <w:t>PB</w:t>
      </w:r>
      <w:r w:rsidRPr="0016741C">
        <w:rPr>
          <w:sz w:val="18"/>
          <w:szCs w:val="18"/>
        </w:rPr>
        <w:t>. Однако</w:t>
      </w:r>
      <w:r w:rsidR="008C17D0">
        <w:rPr>
          <w:sz w:val="18"/>
          <w:szCs w:val="18"/>
        </w:rPr>
        <w:pict>
          <v:line id="_x0000_s1815" style="position:absolute;left:0;text-align:left;z-index:-84896;mso-position-horizontal-relative:page;mso-position-vertical-relative:text" from="223.45pt,15.9pt" to="229.2pt,15.9pt" strokeweight=".133mm">
            <w10:wrap anchorx="page"/>
          </v:line>
        </w:pict>
      </w:r>
      <w:r w:rsidR="008C17D0">
        <w:rPr>
          <w:sz w:val="18"/>
          <w:szCs w:val="18"/>
        </w:rPr>
        <w:pict>
          <v:line id="_x0000_s1816" style="position:absolute;left:0;text-align:left;z-index:-83872;mso-position-horizontal-relative:page;mso-position-vertical-relative:text" from="267.7pt,15.9pt" to="273.5pt,15.9pt" strokeweight=".133mm">
            <w10:wrap anchorx="page"/>
          </v:line>
        </w:pict>
      </w:r>
      <w:r w:rsidRPr="0016741C">
        <w:rPr>
          <w:sz w:val="18"/>
          <w:szCs w:val="18"/>
        </w:rPr>
        <w:t xml:space="preserve"> маятниковые копры, используемые для данного типа сравнения, выбираются с хорошим разрешением шкалы (0,1 Дж или лучше), и в данном случае разрешение не является существенной входной величиной, влияющей на </w:t>
      </w:r>
      <w:r w:rsidRPr="0016741C">
        <w:rPr>
          <w:rFonts w:ascii="Times New Roman"/>
          <w:i/>
          <w:sz w:val="18"/>
          <w:szCs w:val="18"/>
        </w:rPr>
        <w:t xml:space="preserve">u </w:t>
      </w:r>
      <w:r w:rsidRPr="0016741C">
        <w:rPr>
          <w:rFonts w:ascii="Times New Roman"/>
          <w:i/>
          <w:position w:val="-7"/>
          <w:sz w:val="18"/>
          <w:szCs w:val="18"/>
        </w:rPr>
        <w:t>X</w:t>
      </w:r>
      <w:r w:rsidRPr="0016741C">
        <w:rPr>
          <w:position w:val="-7"/>
          <w:sz w:val="18"/>
          <w:szCs w:val="18"/>
        </w:rPr>
        <w:t xml:space="preserve">SB </w:t>
      </w:r>
      <w:r w:rsidRPr="0016741C">
        <w:rPr>
          <w:sz w:val="18"/>
          <w:szCs w:val="18"/>
        </w:rPr>
        <w:t xml:space="preserve">и </w:t>
      </w:r>
      <w:r w:rsidRPr="0016741C">
        <w:rPr>
          <w:rFonts w:ascii="Times New Roman"/>
          <w:i/>
          <w:sz w:val="18"/>
          <w:szCs w:val="18"/>
        </w:rPr>
        <w:t xml:space="preserve">u </w:t>
      </w:r>
      <w:r w:rsidRPr="0016741C">
        <w:rPr>
          <w:rFonts w:ascii="Times New Roman"/>
          <w:i/>
          <w:position w:val="-7"/>
          <w:sz w:val="18"/>
          <w:szCs w:val="18"/>
        </w:rPr>
        <w:t>X</w:t>
      </w:r>
      <w:r w:rsidRPr="0016741C">
        <w:rPr>
          <w:position w:val="-7"/>
          <w:sz w:val="18"/>
          <w:szCs w:val="18"/>
        </w:rPr>
        <w:t>PB</w:t>
      </w:r>
      <w:r w:rsidRPr="0016741C">
        <w:rPr>
          <w:sz w:val="18"/>
          <w:szCs w:val="18"/>
        </w:rPr>
        <w:t>.</w:t>
      </w:r>
    </w:p>
    <w:p w:rsidR="0016741C" w:rsidRDefault="008C17D0" w:rsidP="001E1F17">
      <w:pPr>
        <w:pStyle w:val="a3"/>
        <w:ind w:left="709" w:right="930"/>
        <w:jc w:val="both"/>
      </w:pPr>
      <w:r>
        <w:pict>
          <v:line id="_x0000_s1817" style="position:absolute;left:0;text-align:left;z-index:-82848;mso-position-horizontal-relative:page" from="317.15pt,25.7pt" to="323.65pt,25.7pt" strokeweight=".133mm">
            <w10:wrap anchorx="page"/>
          </v:line>
        </w:pict>
      </w:r>
      <w:r>
        <w:pict>
          <v:line id="_x0000_s1818" style="position:absolute;left:0;text-align:left;z-index:-81824;mso-position-horizontal-relative:page" from="365.65pt,25.7pt" to="372.1pt,25.7pt" strokeweight=".133mm">
            <w10:wrap anchorx="page"/>
          </v:line>
        </w:pict>
      </w:r>
      <w:r w:rsidR="0016741C" w:rsidRPr="0016741C">
        <w:t xml:space="preserve">Поскольку частные производные из Уравнения (А.8) все равны 1 или </w:t>
      </w:r>
      <w:r w:rsidR="0016741C" w:rsidRPr="0016741C">
        <w:rPr>
          <w:rFonts w:ascii="Symbol" w:hAnsi="Symbol"/>
        </w:rPr>
        <w:t></w:t>
      </w:r>
      <w:r w:rsidR="0016741C" w:rsidRPr="0016741C">
        <w:t xml:space="preserve">1, то неопределенность характеристики SB получается путем объединения входных величин </w:t>
      </w:r>
      <w:proofErr w:type="gramStart"/>
      <w:r w:rsidR="0016741C" w:rsidRPr="0016741C">
        <w:rPr>
          <w:rFonts w:ascii="Times New Roman" w:hAnsi="Times New Roman"/>
          <w:i/>
        </w:rPr>
        <w:t>u</w:t>
      </w:r>
      <w:proofErr w:type="spellStart"/>
      <w:r w:rsidR="0016741C" w:rsidRPr="0016741C">
        <w:rPr>
          <w:position w:val="-5"/>
        </w:rPr>
        <w:t>char,PB</w:t>
      </w:r>
      <w:proofErr w:type="spellEnd"/>
      <w:proofErr w:type="gramEnd"/>
      <w:r w:rsidR="0016741C" w:rsidRPr="0016741C">
        <w:t xml:space="preserve">, </w:t>
      </w:r>
      <w:r w:rsidR="001E1F17">
        <w:rPr>
          <w:noProof/>
          <w:lang w:bidi="ar-SA"/>
        </w:rPr>
        <w:drawing>
          <wp:inline distT="0" distB="0" distL="0" distR="0" wp14:anchorId="3ACB2115" wp14:editId="4505537E">
            <wp:extent cx="342900" cy="189497"/>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346776" cy="191639"/>
                    </a:xfrm>
                    <a:prstGeom prst="rect">
                      <a:avLst/>
                    </a:prstGeom>
                  </pic:spPr>
                </pic:pic>
              </a:graphicData>
            </a:graphic>
          </wp:inline>
        </w:drawing>
      </w:r>
      <w:r w:rsidR="0016741C" w:rsidRPr="0016741C">
        <w:rPr>
          <w:position w:val="-7"/>
        </w:rPr>
        <w:t xml:space="preserve"> </w:t>
      </w:r>
      <w:r w:rsidR="0016741C" w:rsidRPr="0016741C">
        <w:t xml:space="preserve">и </w:t>
      </w:r>
      <w:r w:rsidR="001E1F17">
        <w:rPr>
          <w:noProof/>
          <w:lang w:bidi="ar-SA"/>
        </w:rPr>
        <w:drawing>
          <wp:inline distT="0" distB="0" distL="0" distR="0" wp14:anchorId="0CFF78AB" wp14:editId="3A3FE354">
            <wp:extent cx="365525" cy="2597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371129" cy="263697"/>
                    </a:xfrm>
                    <a:prstGeom prst="rect">
                      <a:avLst/>
                    </a:prstGeom>
                  </pic:spPr>
                </pic:pic>
              </a:graphicData>
            </a:graphic>
          </wp:inline>
        </w:drawing>
      </w:r>
      <w:r w:rsidR="0016741C" w:rsidRPr="0016741C">
        <w:t xml:space="preserve">. Определите </w:t>
      </w:r>
      <w:proofErr w:type="gramStart"/>
      <w:r w:rsidR="0016741C" w:rsidRPr="0016741C">
        <w:rPr>
          <w:rFonts w:ascii="Times New Roman" w:hAnsi="Times New Roman"/>
          <w:i/>
        </w:rPr>
        <w:t>u</w:t>
      </w:r>
      <w:proofErr w:type="spellStart"/>
      <w:r w:rsidR="0016741C" w:rsidRPr="0016741C">
        <w:rPr>
          <w:position w:val="-5"/>
        </w:rPr>
        <w:t>char,SB</w:t>
      </w:r>
      <w:proofErr w:type="spellEnd"/>
      <w:proofErr w:type="gramEnd"/>
      <w:r w:rsidR="0016741C" w:rsidRPr="0016741C">
        <w:t>, следующим образом</w:t>
      </w:r>
      <w:r w:rsidR="001E1F17">
        <w:t xml:space="preserve"> </w:t>
      </w:r>
      <w:r w:rsidR="0016741C" w:rsidRPr="0016741C">
        <w:t>(См. Н.6.2 ссылки [7]):</w:t>
      </w:r>
    </w:p>
    <w:p w:rsidR="001E1F17" w:rsidRDefault="001E1F17" w:rsidP="001E1F17">
      <w:pPr>
        <w:pStyle w:val="a3"/>
        <w:ind w:left="709" w:right="932"/>
        <w:jc w:val="both"/>
      </w:pPr>
      <w:r>
        <w:rPr>
          <w:noProof/>
          <w:lang w:bidi="ar-SA"/>
        </w:rPr>
        <w:drawing>
          <wp:inline distT="0" distB="0" distL="0" distR="0" wp14:anchorId="05622B54" wp14:editId="3A15B0D6">
            <wp:extent cx="6286500" cy="42391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346627" cy="427964"/>
                    </a:xfrm>
                    <a:prstGeom prst="rect">
                      <a:avLst/>
                    </a:prstGeom>
                  </pic:spPr>
                </pic:pic>
              </a:graphicData>
            </a:graphic>
          </wp:inline>
        </w:drawing>
      </w:r>
    </w:p>
    <w:p w:rsidR="001E1F17" w:rsidRDefault="001E1F17" w:rsidP="001E1F17">
      <w:pPr>
        <w:pStyle w:val="a3"/>
        <w:ind w:left="709" w:right="932"/>
        <w:jc w:val="both"/>
      </w:pPr>
    </w:p>
    <w:p w:rsidR="001E1F17" w:rsidRPr="0016741C" w:rsidRDefault="001E1F17" w:rsidP="001E1F17">
      <w:pPr>
        <w:pStyle w:val="a3"/>
        <w:ind w:left="709" w:right="932"/>
        <w:jc w:val="both"/>
      </w:pPr>
      <w:r>
        <w:t>Данная составляющая неопределенности может быть скомбинирована с составляющими неопределенности, обусловленными однородностью и/или устойчивостью, как описано в пункте А.8.</w:t>
      </w:r>
    </w:p>
    <w:p w:rsidR="0016741C" w:rsidRDefault="0016741C"/>
    <w:p w:rsidR="0016741C" w:rsidRDefault="0016741C">
      <w:pPr>
        <w:sectPr w:rsidR="0016741C">
          <w:type w:val="continuous"/>
          <w:pgSz w:w="11900" w:h="16840"/>
          <w:pgMar w:top="560" w:right="0" w:bottom="0" w:left="620" w:header="720" w:footer="720" w:gutter="0"/>
          <w:cols w:space="720"/>
        </w:sectPr>
      </w:pPr>
    </w:p>
    <w:p w:rsidR="00652196" w:rsidRDefault="008C17D0">
      <w:pPr>
        <w:pStyle w:val="a3"/>
      </w:pPr>
      <w:r>
        <w:lastRenderedPageBreak/>
        <w:pict>
          <v:shape id="_x0000_s1033" type="#_x0000_t202" style="position:absolute;margin-left:1.6pt;margin-top:209.5pt;width:30.7pt;height:423.05pt;z-index:3832;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p>
    <w:p w:rsidR="00652196" w:rsidRDefault="00652196">
      <w:pPr>
        <w:pStyle w:val="a3"/>
      </w:pPr>
    </w:p>
    <w:p w:rsidR="00652196" w:rsidRDefault="004228F5" w:rsidP="001E1F17">
      <w:pPr>
        <w:pStyle w:val="5"/>
        <w:spacing w:before="260"/>
        <w:ind w:left="2835" w:right="4664"/>
      </w:pPr>
      <w:r>
        <w:t>Библиография</w:t>
      </w:r>
    </w:p>
    <w:p w:rsidR="00652196" w:rsidRDefault="00652196">
      <w:pPr>
        <w:pStyle w:val="a3"/>
        <w:rPr>
          <w:b/>
          <w:sz w:val="30"/>
        </w:rPr>
      </w:pPr>
    </w:p>
    <w:p w:rsidR="00652196" w:rsidRDefault="00652196">
      <w:pPr>
        <w:pStyle w:val="a3"/>
        <w:spacing w:before="11"/>
        <w:rPr>
          <w:b/>
          <w:sz w:val="35"/>
        </w:rPr>
      </w:pPr>
    </w:p>
    <w:p w:rsidR="00652196" w:rsidRPr="004228F5" w:rsidRDefault="004228F5">
      <w:pPr>
        <w:pStyle w:val="a4"/>
        <w:numPr>
          <w:ilvl w:val="0"/>
          <w:numId w:val="2"/>
        </w:numPr>
        <w:tabs>
          <w:tab w:val="left" w:pos="775"/>
          <w:tab w:val="left" w:pos="776"/>
        </w:tabs>
        <w:rPr>
          <w:i/>
          <w:sz w:val="20"/>
          <w:lang w:val="en-US"/>
        </w:rPr>
      </w:pPr>
      <w:r w:rsidRPr="004228F5">
        <w:rPr>
          <w:sz w:val="20"/>
          <w:lang w:val="en-US"/>
        </w:rPr>
        <w:t xml:space="preserve">ISO Guide 30, </w:t>
      </w:r>
      <w:r w:rsidRPr="004228F5">
        <w:rPr>
          <w:i/>
          <w:sz w:val="20"/>
          <w:lang w:val="en-US"/>
        </w:rPr>
        <w:t>Terms and definitions used in connection with reference materials</w:t>
      </w:r>
    </w:p>
    <w:p w:rsidR="00652196" w:rsidRPr="004228F5" w:rsidRDefault="00652196">
      <w:pPr>
        <w:pStyle w:val="a3"/>
        <w:spacing w:before="10"/>
        <w:rPr>
          <w:i/>
          <w:lang w:val="en-US"/>
        </w:rPr>
      </w:pPr>
    </w:p>
    <w:p w:rsidR="00652196" w:rsidRPr="004228F5" w:rsidRDefault="004228F5">
      <w:pPr>
        <w:pStyle w:val="a4"/>
        <w:numPr>
          <w:ilvl w:val="0"/>
          <w:numId w:val="2"/>
        </w:numPr>
        <w:tabs>
          <w:tab w:val="left" w:pos="775"/>
          <w:tab w:val="left" w:pos="776"/>
        </w:tabs>
        <w:ind w:left="775" w:hanging="659"/>
        <w:rPr>
          <w:i/>
          <w:sz w:val="20"/>
          <w:lang w:val="en-US"/>
        </w:rPr>
      </w:pPr>
      <w:r w:rsidRPr="004228F5">
        <w:rPr>
          <w:sz w:val="20"/>
          <w:lang w:val="en-US"/>
        </w:rPr>
        <w:t xml:space="preserve">ISO Guide 31, </w:t>
      </w:r>
      <w:r w:rsidRPr="004228F5">
        <w:rPr>
          <w:i/>
          <w:sz w:val="20"/>
          <w:lang w:val="en-US"/>
        </w:rPr>
        <w:t>Reference materials — Contents of certificates and labels</w:t>
      </w:r>
    </w:p>
    <w:p w:rsidR="00652196" w:rsidRPr="004228F5" w:rsidRDefault="00652196">
      <w:pPr>
        <w:pStyle w:val="a3"/>
        <w:spacing w:before="10"/>
        <w:rPr>
          <w:i/>
          <w:lang w:val="en-US"/>
        </w:rPr>
      </w:pPr>
    </w:p>
    <w:p w:rsidR="00652196" w:rsidRPr="004228F5" w:rsidRDefault="004228F5">
      <w:pPr>
        <w:pStyle w:val="a4"/>
        <w:numPr>
          <w:ilvl w:val="0"/>
          <w:numId w:val="2"/>
        </w:numPr>
        <w:tabs>
          <w:tab w:val="left" w:pos="775"/>
          <w:tab w:val="left" w:pos="776"/>
        </w:tabs>
        <w:ind w:left="775" w:hanging="659"/>
        <w:rPr>
          <w:i/>
          <w:sz w:val="20"/>
          <w:lang w:val="en-US"/>
        </w:rPr>
      </w:pPr>
      <w:r w:rsidRPr="004228F5">
        <w:rPr>
          <w:sz w:val="20"/>
          <w:lang w:val="en-US"/>
        </w:rPr>
        <w:t xml:space="preserve">ISO Guide 33, </w:t>
      </w:r>
      <w:r w:rsidRPr="004228F5">
        <w:rPr>
          <w:i/>
          <w:sz w:val="20"/>
          <w:lang w:val="en-US"/>
        </w:rPr>
        <w:t>Uses of certified reference materials</w:t>
      </w:r>
    </w:p>
    <w:p w:rsidR="00652196" w:rsidRPr="004228F5" w:rsidRDefault="00652196">
      <w:pPr>
        <w:pStyle w:val="a3"/>
        <w:spacing w:before="10"/>
        <w:rPr>
          <w:i/>
          <w:lang w:val="en-US"/>
        </w:rPr>
      </w:pPr>
    </w:p>
    <w:p w:rsidR="00652196" w:rsidRPr="004228F5" w:rsidRDefault="008C17D0">
      <w:pPr>
        <w:pStyle w:val="a4"/>
        <w:numPr>
          <w:ilvl w:val="0"/>
          <w:numId w:val="2"/>
        </w:numPr>
        <w:tabs>
          <w:tab w:val="left" w:pos="775"/>
          <w:tab w:val="left" w:pos="776"/>
        </w:tabs>
        <w:ind w:left="775" w:hanging="659"/>
        <w:rPr>
          <w:i/>
          <w:sz w:val="20"/>
          <w:lang w:val="en-US"/>
        </w:rPr>
      </w:pPr>
      <w:r>
        <w:pict>
          <v:shape id="_x0000_s1032" type="#_x0000_t202" style="position:absolute;left:0;text-align:left;margin-left:574.7pt;margin-top:2.25pt;width:19.55pt;height:423.05pt;z-index:3856;mso-position-horizont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v:shape>
        </w:pict>
      </w:r>
      <w:r w:rsidR="004228F5" w:rsidRPr="004228F5">
        <w:rPr>
          <w:sz w:val="20"/>
          <w:lang w:val="en-US"/>
        </w:rPr>
        <w:t xml:space="preserve">ISO Guide 34, </w:t>
      </w:r>
      <w:r w:rsidR="004228F5" w:rsidRPr="004228F5">
        <w:rPr>
          <w:i/>
          <w:sz w:val="20"/>
          <w:lang w:val="en-US"/>
        </w:rPr>
        <w:t>General requirements for the competence of reference material producers</w:t>
      </w:r>
    </w:p>
    <w:p w:rsidR="00652196" w:rsidRPr="004228F5" w:rsidRDefault="00652196">
      <w:pPr>
        <w:pStyle w:val="a3"/>
        <w:spacing w:before="9"/>
        <w:rPr>
          <w:i/>
          <w:lang w:val="en-US"/>
        </w:rPr>
      </w:pPr>
    </w:p>
    <w:p w:rsidR="00652196" w:rsidRPr="004228F5" w:rsidRDefault="004228F5">
      <w:pPr>
        <w:pStyle w:val="a4"/>
        <w:numPr>
          <w:ilvl w:val="0"/>
          <w:numId w:val="2"/>
        </w:numPr>
        <w:tabs>
          <w:tab w:val="left" w:pos="775"/>
          <w:tab w:val="left" w:pos="776"/>
        </w:tabs>
        <w:spacing w:before="1"/>
        <w:ind w:left="775" w:hanging="659"/>
        <w:rPr>
          <w:i/>
          <w:sz w:val="20"/>
          <w:lang w:val="en-US"/>
        </w:rPr>
      </w:pPr>
      <w:r w:rsidRPr="004228F5">
        <w:rPr>
          <w:sz w:val="20"/>
          <w:lang w:val="en-US"/>
        </w:rPr>
        <w:t xml:space="preserve">ISO Guide 35:2006, </w:t>
      </w:r>
      <w:r w:rsidRPr="004228F5">
        <w:rPr>
          <w:i/>
          <w:sz w:val="20"/>
          <w:lang w:val="en-US"/>
        </w:rPr>
        <w:t>Reference materials — General and statistical principles for certification</w:t>
      </w:r>
    </w:p>
    <w:p w:rsidR="00652196" w:rsidRPr="004228F5" w:rsidRDefault="00652196">
      <w:pPr>
        <w:pStyle w:val="a3"/>
        <w:spacing w:before="8"/>
        <w:rPr>
          <w:i/>
          <w:lang w:val="en-US"/>
        </w:rPr>
      </w:pPr>
    </w:p>
    <w:p w:rsidR="00652196" w:rsidRPr="004228F5" w:rsidRDefault="004228F5">
      <w:pPr>
        <w:pStyle w:val="a4"/>
        <w:numPr>
          <w:ilvl w:val="0"/>
          <w:numId w:val="2"/>
        </w:numPr>
        <w:tabs>
          <w:tab w:val="left" w:pos="775"/>
          <w:tab w:val="left" w:pos="776"/>
        </w:tabs>
        <w:ind w:right="728"/>
        <w:rPr>
          <w:i/>
          <w:sz w:val="20"/>
          <w:lang w:val="en-US"/>
        </w:rPr>
      </w:pPr>
      <w:r w:rsidRPr="004228F5">
        <w:rPr>
          <w:sz w:val="20"/>
          <w:lang w:val="en-US"/>
        </w:rPr>
        <w:t xml:space="preserve">ISO/IEC Guide 98-3, </w:t>
      </w:r>
      <w:r w:rsidRPr="004228F5">
        <w:rPr>
          <w:i/>
          <w:sz w:val="20"/>
          <w:lang w:val="en-US"/>
        </w:rPr>
        <w:t>Uncertainty of measurement — Part 3: Guide to the expression of uncertainty in measurement (GUM:1995)</w:t>
      </w:r>
    </w:p>
    <w:p w:rsidR="00652196" w:rsidRPr="004228F5" w:rsidRDefault="00652196">
      <w:pPr>
        <w:pStyle w:val="a3"/>
        <w:spacing w:before="10"/>
        <w:rPr>
          <w:i/>
          <w:lang w:val="en-US"/>
        </w:rPr>
      </w:pPr>
    </w:p>
    <w:p w:rsidR="00652196" w:rsidRPr="004228F5" w:rsidRDefault="004228F5">
      <w:pPr>
        <w:pStyle w:val="a4"/>
        <w:numPr>
          <w:ilvl w:val="0"/>
          <w:numId w:val="2"/>
        </w:numPr>
        <w:tabs>
          <w:tab w:val="left" w:pos="777"/>
        </w:tabs>
        <w:spacing w:line="242" w:lineRule="auto"/>
        <w:ind w:right="728"/>
        <w:jc w:val="both"/>
        <w:rPr>
          <w:sz w:val="20"/>
          <w:lang w:val="en-US"/>
        </w:rPr>
      </w:pPr>
      <w:r w:rsidRPr="004228F5">
        <w:rPr>
          <w:sz w:val="20"/>
          <w:lang w:val="en-US"/>
        </w:rPr>
        <w:t>L</w:t>
      </w:r>
      <w:r w:rsidRPr="004228F5">
        <w:rPr>
          <w:sz w:val="16"/>
          <w:lang w:val="en-US"/>
        </w:rPr>
        <w:t>EVENSON</w:t>
      </w:r>
      <w:r w:rsidRPr="004228F5">
        <w:rPr>
          <w:sz w:val="20"/>
          <w:lang w:val="en-US"/>
        </w:rPr>
        <w:t xml:space="preserve">, M.S. </w:t>
      </w:r>
      <w:r w:rsidRPr="004228F5">
        <w:rPr>
          <w:i/>
          <w:sz w:val="20"/>
          <w:lang w:val="en-US"/>
        </w:rPr>
        <w:t xml:space="preserve">et al. </w:t>
      </w:r>
      <w:r w:rsidRPr="004228F5">
        <w:rPr>
          <w:sz w:val="20"/>
          <w:lang w:val="en-US"/>
        </w:rPr>
        <w:t xml:space="preserve">An </w:t>
      </w:r>
      <w:proofErr w:type="gramStart"/>
      <w:r w:rsidRPr="004228F5">
        <w:rPr>
          <w:sz w:val="20"/>
          <w:lang w:val="en-US"/>
        </w:rPr>
        <w:t>approach  to</w:t>
      </w:r>
      <w:proofErr w:type="gramEnd"/>
      <w:r w:rsidRPr="004228F5">
        <w:rPr>
          <w:sz w:val="20"/>
          <w:lang w:val="en-US"/>
        </w:rPr>
        <w:t xml:space="preserve"> combining results  from  multiple methods motivated  by the  ISO GUM. </w:t>
      </w:r>
      <w:r w:rsidRPr="004228F5">
        <w:rPr>
          <w:i/>
          <w:sz w:val="20"/>
          <w:lang w:val="en-US"/>
        </w:rPr>
        <w:t>Journal of Research of the National Institute of Standards and Technology</w:t>
      </w:r>
      <w:r w:rsidRPr="004228F5">
        <w:rPr>
          <w:sz w:val="20"/>
          <w:lang w:val="en-US"/>
        </w:rPr>
        <w:t xml:space="preserve">, </w:t>
      </w:r>
      <w:r w:rsidRPr="004228F5">
        <w:rPr>
          <w:b/>
          <w:sz w:val="20"/>
          <w:lang w:val="en-US"/>
        </w:rPr>
        <w:t>105</w:t>
      </w:r>
      <w:r w:rsidRPr="004228F5">
        <w:rPr>
          <w:sz w:val="20"/>
          <w:lang w:val="en-US"/>
        </w:rPr>
        <w:t>(4), 2000, pp. 571-579</w:t>
      </w:r>
    </w:p>
    <w:p w:rsidR="00652196" w:rsidRPr="004228F5" w:rsidRDefault="00652196">
      <w:pPr>
        <w:pStyle w:val="a3"/>
        <w:spacing w:before="5"/>
        <w:rPr>
          <w:lang w:val="en-US"/>
        </w:rPr>
      </w:pPr>
    </w:p>
    <w:p w:rsidR="00652196" w:rsidRDefault="004228F5">
      <w:pPr>
        <w:pStyle w:val="a4"/>
        <w:numPr>
          <w:ilvl w:val="0"/>
          <w:numId w:val="2"/>
        </w:numPr>
        <w:tabs>
          <w:tab w:val="left" w:pos="775"/>
          <w:tab w:val="left" w:pos="777"/>
        </w:tabs>
        <w:spacing w:line="229" w:lineRule="exact"/>
        <w:ind w:hanging="661"/>
        <w:rPr>
          <w:sz w:val="20"/>
        </w:rPr>
      </w:pPr>
      <w:r w:rsidRPr="004228F5">
        <w:rPr>
          <w:sz w:val="20"/>
          <w:lang w:val="en-US"/>
        </w:rPr>
        <w:t>P</w:t>
      </w:r>
      <w:r w:rsidRPr="004228F5">
        <w:rPr>
          <w:sz w:val="16"/>
          <w:lang w:val="en-US"/>
        </w:rPr>
        <w:t>AUWELS</w:t>
      </w:r>
      <w:r w:rsidRPr="004228F5">
        <w:rPr>
          <w:sz w:val="20"/>
          <w:lang w:val="en-US"/>
        </w:rPr>
        <w:t xml:space="preserve">, J.  </w:t>
      </w:r>
      <w:proofErr w:type="gramStart"/>
      <w:r w:rsidRPr="004228F5">
        <w:rPr>
          <w:i/>
          <w:sz w:val="20"/>
          <w:lang w:val="en-US"/>
        </w:rPr>
        <w:t>et  al</w:t>
      </w:r>
      <w:proofErr w:type="gramEnd"/>
      <w:r w:rsidRPr="004228F5">
        <w:rPr>
          <w:i/>
          <w:sz w:val="20"/>
          <w:lang w:val="en-US"/>
        </w:rPr>
        <w:t xml:space="preserve">.  </w:t>
      </w:r>
      <w:proofErr w:type="gramStart"/>
      <w:r w:rsidRPr="004228F5">
        <w:rPr>
          <w:sz w:val="20"/>
          <w:lang w:val="en-US"/>
        </w:rPr>
        <w:t>European  certification</w:t>
      </w:r>
      <w:proofErr w:type="gramEnd"/>
      <w:r w:rsidRPr="004228F5">
        <w:rPr>
          <w:sz w:val="20"/>
          <w:lang w:val="en-US"/>
        </w:rPr>
        <w:t xml:space="preserve">  of  </w:t>
      </w:r>
      <w:proofErr w:type="spellStart"/>
      <w:r w:rsidRPr="004228F5">
        <w:rPr>
          <w:sz w:val="20"/>
          <w:lang w:val="en-US"/>
        </w:rPr>
        <w:t>Charpy</w:t>
      </w:r>
      <w:proofErr w:type="spellEnd"/>
      <w:r w:rsidRPr="004228F5">
        <w:rPr>
          <w:sz w:val="20"/>
          <w:lang w:val="en-US"/>
        </w:rPr>
        <w:t xml:space="preserve">  specimens:  reasoning  and  observations.   </w:t>
      </w:r>
      <w:proofErr w:type="spellStart"/>
      <w:r>
        <w:rPr>
          <w:sz w:val="20"/>
        </w:rPr>
        <w:t>In</w:t>
      </w:r>
      <w:proofErr w:type="spellEnd"/>
    </w:p>
    <w:p w:rsidR="00652196" w:rsidRPr="004228F5" w:rsidRDefault="004228F5">
      <w:pPr>
        <w:spacing w:line="229" w:lineRule="exact"/>
        <w:ind w:left="775"/>
        <w:rPr>
          <w:sz w:val="20"/>
          <w:lang w:val="en-US"/>
        </w:rPr>
      </w:pPr>
      <w:proofErr w:type="gramStart"/>
      <w:r w:rsidRPr="004228F5">
        <w:rPr>
          <w:i/>
          <w:sz w:val="20"/>
          <w:lang w:val="en-US"/>
        </w:rPr>
        <w:t>Pendulum  Impact</w:t>
      </w:r>
      <w:proofErr w:type="gramEnd"/>
      <w:r w:rsidRPr="004228F5">
        <w:rPr>
          <w:i/>
          <w:sz w:val="20"/>
          <w:lang w:val="en-US"/>
        </w:rPr>
        <w:t xml:space="preserve">  testing:  A  Century  of  Progress.  </w:t>
      </w:r>
      <w:r w:rsidRPr="004228F5">
        <w:rPr>
          <w:sz w:val="20"/>
          <w:lang w:val="en-US"/>
        </w:rPr>
        <w:t>(</w:t>
      </w:r>
      <w:proofErr w:type="gramStart"/>
      <w:r w:rsidRPr="004228F5">
        <w:rPr>
          <w:sz w:val="20"/>
          <w:lang w:val="en-US"/>
        </w:rPr>
        <w:t>eds</w:t>
      </w:r>
      <w:proofErr w:type="gramEnd"/>
      <w:r w:rsidRPr="004228F5">
        <w:rPr>
          <w:sz w:val="20"/>
          <w:lang w:val="en-US"/>
        </w:rPr>
        <w:t xml:space="preserve">.  </w:t>
      </w:r>
      <w:proofErr w:type="spellStart"/>
      <w:r w:rsidRPr="004228F5">
        <w:rPr>
          <w:sz w:val="20"/>
          <w:lang w:val="en-US"/>
        </w:rPr>
        <w:t>Siewart</w:t>
      </w:r>
      <w:proofErr w:type="spellEnd"/>
      <w:proofErr w:type="gramStart"/>
      <w:r w:rsidRPr="004228F5">
        <w:rPr>
          <w:sz w:val="20"/>
          <w:lang w:val="en-US"/>
        </w:rPr>
        <w:t>,  T.A</w:t>
      </w:r>
      <w:proofErr w:type="gramEnd"/>
      <w:r w:rsidRPr="004228F5">
        <w:rPr>
          <w:sz w:val="20"/>
          <w:lang w:val="en-US"/>
        </w:rPr>
        <w:t xml:space="preserve">.  </w:t>
      </w:r>
      <w:proofErr w:type="gramStart"/>
      <w:r w:rsidRPr="004228F5">
        <w:rPr>
          <w:sz w:val="20"/>
          <w:lang w:val="en-US"/>
        </w:rPr>
        <w:t xml:space="preserve">and  </w:t>
      </w:r>
      <w:proofErr w:type="spellStart"/>
      <w:r w:rsidRPr="004228F5">
        <w:rPr>
          <w:sz w:val="20"/>
          <w:lang w:val="en-US"/>
        </w:rPr>
        <w:t>Manchan</w:t>
      </w:r>
      <w:proofErr w:type="spellEnd"/>
      <w:proofErr w:type="gramEnd"/>
      <w:r w:rsidRPr="004228F5">
        <w:rPr>
          <w:sz w:val="20"/>
          <w:lang w:val="en-US"/>
        </w:rPr>
        <w:t>,  M.P.)</w:t>
      </w:r>
    </w:p>
    <w:p w:rsidR="00652196" w:rsidRDefault="004228F5">
      <w:pPr>
        <w:pStyle w:val="a3"/>
        <w:spacing w:before="3"/>
        <w:ind w:left="775"/>
      </w:pPr>
      <w:r>
        <w:t xml:space="preserve">ASTM </w:t>
      </w:r>
      <w:proofErr w:type="spellStart"/>
      <w:r>
        <w:t>International</w:t>
      </w:r>
      <w:proofErr w:type="spellEnd"/>
      <w:r>
        <w:t xml:space="preserve">, 2000, </w:t>
      </w:r>
      <w:proofErr w:type="spellStart"/>
      <w:r>
        <w:t>pp</w:t>
      </w:r>
      <w:proofErr w:type="spellEnd"/>
      <w:r>
        <w:t>. 90-99</w:t>
      </w:r>
    </w:p>
    <w:p w:rsidR="00652196" w:rsidRDefault="00652196">
      <w:pPr>
        <w:pStyle w:val="a3"/>
        <w:spacing w:before="7"/>
      </w:pPr>
    </w:p>
    <w:p w:rsidR="00652196" w:rsidRDefault="004228F5">
      <w:pPr>
        <w:pStyle w:val="a4"/>
        <w:numPr>
          <w:ilvl w:val="0"/>
          <w:numId w:val="2"/>
        </w:numPr>
        <w:tabs>
          <w:tab w:val="left" w:pos="775"/>
          <w:tab w:val="left" w:pos="777"/>
        </w:tabs>
        <w:ind w:hanging="661"/>
        <w:rPr>
          <w:sz w:val="20"/>
        </w:rPr>
      </w:pPr>
      <w:r w:rsidRPr="004228F5">
        <w:rPr>
          <w:sz w:val="20"/>
          <w:lang w:val="en-US"/>
        </w:rPr>
        <w:t>M</w:t>
      </w:r>
      <w:r w:rsidRPr="004228F5">
        <w:rPr>
          <w:sz w:val="16"/>
          <w:lang w:val="en-US"/>
        </w:rPr>
        <w:t>C</w:t>
      </w:r>
      <w:r w:rsidRPr="004228F5">
        <w:rPr>
          <w:sz w:val="20"/>
          <w:lang w:val="en-US"/>
        </w:rPr>
        <w:t>C</w:t>
      </w:r>
      <w:r w:rsidRPr="004228F5">
        <w:rPr>
          <w:sz w:val="16"/>
          <w:lang w:val="en-US"/>
        </w:rPr>
        <w:t>OWAN</w:t>
      </w:r>
      <w:r w:rsidRPr="004228F5">
        <w:rPr>
          <w:sz w:val="20"/>
          <w:lang w:val="en-US"/>
        </w:rPr>
        <w:t xml:space="preserve">, C.N. </w:t>
      </w:r>
      <w:r w:rsidRPr="004228F5">
        <w:rPr>
          <w:i/>
          <w:sz w:val="20"/>
          <w:lang w:val="en-US"/>
        </w:rPr>
        <w:t xml:space="preserve">et al. </w:t>
      </w:r>
      <w:r w:rsidRPr="004228F5">
        <w:rPr>
          <w:sz w:val="20"/>
          <w:lang w:val="en-US"/>
        </w:rPr>
        <w:t xml:space="preserve">International Comparison of Impact Reference Materials. </w:t>
      </w:r>
      <w:r>
        <w:rPr>
          <w:i/>
          <w:sz w:val="20"/>
        </w:rPr>
        <w:t xml:space="preserve">J. ASTM </w:t>
      </w:r>
      <w:proofErr w:type="spellStart"/>
      <w:r>
        <w:rPr>
          <w:i/>
          <w:sz w:val="20"/>
        </w:rPr>
        <w:t>International</w:t>
      </w:r>
      <w:proofErr w:type="spellEnd"/>
      <w:r>
        <w:rPr>
          <w:sz w:val="20"/>
        </w:rPr>
        <w:t>,</w:t>
      </w:r>
    </w:p>
    <w:p w:rsidR="00652196" w:rsidRDefault="004228F5">
      <w:pPr>
        <w:pStyle w:val="a3"/>
        <w:ind w:left="776"/>
      </w:pPr>
      <w:r>
        <w:rPr>
          <w:b/>
        </w:rPr>
        <w:t>3</w:t>
      </w:r>
      <w:r>
        <w:t>(2), 2006, p. 9</w:t>
      </w:r>
    </w:p>
    <w:p w:rsidR="00652196" w:rsidRDefault="00652196">
      <w:pPr>
        <w:pStyle w:val="a3"/>
        <w:spacing w:before="10"/>
      </w:pPr>
    </w:p>
    <w:p w:rsidR="00652196" w:rsidRPr="004228F5" w:rsidRDefault="004228F5">
      <w:pPr>
        <w:pStyle w:val="a4"/>
        <w:numPr>
          <w:ilvl w:val="0"/>
          <w:numId w:val="2"/>
        </w:numPr>
        <w:tabs>
          <w:tab w:val="left" w:pos="775"/>
          <w:tab w:val="left" w:pos="776"/>
        </w:tabs>
        <w:ind w:right="732"/>
        <w:rPr>
          <w:i/>
          <w:sz w:val="20"/>
          <w:lang w:val="en-US"/>
        </w:rPr>
      </w:pPr>
      <w:r w:rsidRPr="004228F5">
        <w:rPr>
          <w:sz w:val="20"/>
          <w:lang w:val="en-US"/>
        </w:rPr>
        <w:t xml:space="preserve">ISO 5725-2, </w:t>
      </w:r>
      <w:r w:rsidRPr="004228F5">
        <w:rPr>
          <w:i/>
          <w:sz w:val="20"/>
          <w:lang w:val="en-US"/>
        </w:rPr>
        <w:t>Accuracy (trueness and precision) of measurement methods and results — Part 2: Basic method for the determination of repeatability and reproducibility of a standard measurement method</w:t>
      </w:r>
    </w:p>
    <w:p w:rsidR="00652196" w:rsidRPr="004228F5" w:rsidRDefault="00652196">
      <w:pPr>
        <w:pStyle w:val="a3"/>
        <w:spacing w:before="7"/>
        <w:rPr>
          <w:i/>
          <w:lang w:val="en-US"/>
        </w:rPr>
      </w:pPr>
    </w:p>
    <w:p w:rsidR="00652196" w:rsidRPr="004228F5" w:rsidRDefault="004228F5">
      <w:pPr>
        <w:pStyle w:val="a4"/>
        <w:numPr>
          <w:ilvl w:val="0"/>
          <w:numId w:val="2"/>
        </w:numPr>
        <w:tabs>
          <w:tab w:val="left" w:pos="776"/>
          <w:tab w:val="left" w:pos="777"/>
        </w:tabs>
        <w:ind w:hanging="661"/>
        <w:rPr>
          <w:i/>
          <w:sz w:val="20"/>
          <w:lang w:val="en-US"/>
        </w:rPr>
      </w:pPr>
      <w:r w:rsidRPr="004228F5">
        <w:rPr>
          <w:sz w:val="20"/>
          <w:lang w:val="en-US"/>
        </w:rPr>
        <w:t xml:space="preserve">ISO/IEC 17025, </w:t>
      </w:r>
      <w:r w:rsidRPr="004228F5">
        <w:rPr>
          <w:i/>
          <w:sz w:val="20"/>
          <w:lang w:val="en-US"/>
        </w:rPr>
        <w:t>General requirements for the competence of testing and calibration laboratories</w:t>
      </w:r>
    </w:p>
    <w:p w:rsidR="00652196" w:rsidRPr="004228F5" w:rsidRDefault="00652196">
      <w:pPr>
        <w:pStyle w:val="a3"/>
        <w:spacing w:before="10"/>
        <w:rPr>
          <w:i/>
          <w:lang w:val="en-US"/>
        </w:rPr>
      </w:pPr>
    </w:p>
    <w:p w:rsidR="00652196" w:rsidRPr="004228F5" w:rsidRDefault="004228F5">
      <w:pPr>
        <w:pStyle w:val="a4"/>
        <w:numPr>
          <w:ilvl w:val="0"/>
          <w:numId w:val="2"/>
        </w:numPr>
        <w:tabs>
          <w:tab w:val="left" w:pos="775"/>
          <w:tab w:val="left" w:pos="776"/>
        </w:tabs>
        <w:ind w:right="727"/>
        <w:rPr>
          <w:i/>
          <w:sz w:val="20"/>
          <w:lang w:val="en-US"/>
        </w:rPr>
      </w:pPr>
      <w:r w:rsidRPr="004228F5">
        <w:rPr>
          <w:sz w:val="20"/>
          <w:lang w:val="en-US"/>
        </w:rPr>
        <w:t xml:space="preserve">EN 10045-2, </w:t>
      </w:r>
      <w:r w:rsidRPr="004228F5">
        <w:rPr>
          <w:i/>
          <w:spacing w:val="-3"/>
          <w:sz w:val="20"/>
          <w:lang w:val="en-US"/>
        </w:rPr>
        <w:t xml:space="preserve">Metallic materials — </w:t>
      </w:r>
      <w:proofErr w:type="spellStart"/>
      <w:r w:rsidRPr="004228F5">
        <w:rPr>
          <w:i/>
          <w:spacing w:val="-3"/>
          <w:sz w:val="20"/>
          <w:lang w:val="en-US"/>
        </w:rPr>
        <w:t>Charpy</w:t>
      </w:r>
      <w:proofErr w:type="spellEnd"/>
      <w:r w:rsidRPr="004228F5">
        <w:rPr>
          <w:i/>
          <w:spacing w:val="-3"/>
          <w:sz w:val="20"/>
          <w:lang w:val="en-US"/>
        </w:rPr>
        <w:t xml:space="preserve"> impact test — Part 2: Verification of the testing machine (pendulum impact)</w:t>
      </w:r>
    </w:p>
    <w:p w:rsidR="00652196" w:rsidRPr="004228F5" w:rsidRDefault="00652196">
      <w:pPr>
        <w:pStyle w:val="a3"/>
        <w:spacing w:before="10"/>
        <w:rPr>
          <w:i/>
          <w:lang w:val="en-US"/>
        </w:rPr>
      </w:pPr>
    </w:p>
    <w:p w:rsidR="00652196" w:rsidRPr="004228F5" w:rsidRDefault="004228F5">
      <w:pPr>
        <w:pStyle w:val="a4"/>
        <w:numPr>
          <w:ilvl w:val="0"/>
          <w:numId w:val="2"/>
        </w:numPr>
        <w:tabs>
          <w:tab w:val="left" w:pos="775"/>
          <w:tab w:val="left" w:pos="777"/>
        </w:tabs>
        <w:rPr>
          <w:i/>
          <w:sz w:val="20"/>
          <w:lang w:val="en-US"/>
        </w:rPr>
      </w:pPr>
      <w:r w:rsidRPr="004228F5">
        <w:rPr>
          <w:sz w:val="20"/>
          <w:lang w:val="en-US"/>
        </w:rPr>
        <w:t xml:space="preserve">ASTM E 23, </w:t>
      </w:r>
      <w:r w:rsidRPr="004228F5">
        <w:rPr>
          <w:i/>
          <w:spacing w:val="-3"/>
          <w:sz w:val="20"/>
          <w:lang w:val="en-US"/>
        </w:rPr>
        <w:t>Standard test methods for notched bar impact testing of metallic materials</w:t>
      </w:r>
    </w:p>
    <w:p w:rsidR="00652196" w:rsidRPr="004228F5" w:rsidRDefault="00652196">
      <w:pPr>
        <w:rPr>
          <w:sz w:val="20"/>
          <w:lang w:val="en-US"/>
        </w:rPr>
        <w:sectPr w:rsidR="00652196" w:rsidRPr="004228F5">
          <w:pgSz w:w="11900" w:h="16840"/>
          <w:pgMar w:top="920" w:right="0" w:bottom="740" w:left="1300" w:header="686" w:footer="548" w:gutter="0"/>
          <w:cols w:space="720"/>
        </w:sectPr>
      </w:pPr>
    </w:p>
    <w:p w:rsidR="00652196" w:rsidRPr="004228F5" w:rsidRDefault="008C17D0">
      <w:pPr>
        <w:pStyle w:val="a3"/>
        <w:rPr>
          <w:i/>
          <w:lang w:val="en-US"/>
        </w:rPr>
      </w:pPr>
      <w:r>
        <w:lastRenderedPageBreak/>
        <w:pict>
          <v:shape id="_x0000_s1031" type="#_x0000_t202" style="position:absolute;margin-left:1.6pt;margin-top:209.5pt;width:30.7pt;height:423.05pt;z-index:-86944;mso-position-horizontal-relative:page;mso-position-vertical-relative:page" filled="f" stroked="f">
            <v:textbox style="layout-flow:vertical;mso-layout-flow-alt:bottom-to-top" inset="0,0,0,0">
              <w:txbxContent>
                <w:p w:rsidR="00884E9C" w:rsidRDefault="00884E9C">
                  <w:pPr>
                    <w:spacing w:before="6"/>
                    <w:ind w:left="20" w:right="-2945"/>
                    <w:rPr>
                      <w:sz w:val="51"/>
                    </w:rPr>
                  </w:pPr>
                  <w:r>
                    <w:rPr>
                      <w:color w:val="BF0000"/>
                      <w:spacing w:val="-1"/>
                      <w:sz w:val="51"/>
                    </w:rPr>
                    <w:t>Сублицензиат ООО «НОРМДОКС»</w:t>
                  </w:r>
                </w:p>
              </w:txbxContent>
            </v:textbox>
            <w10:wrap anchorx="page" anchory="page"/>
          </v:shape>
        </w:pict>
      </w:r>
      <w:r>
        <w:pict>
          <v:shape id="_x0000_s1030" type="#_x0000_t202" style="position:absolute;margin-left:574.7pt;margin-top:209.5pt;width:19.55pt;height:423.05pt;z-index:3928;mso-position-horizontal-relative:page;mso-position-vertical-relative:page" filled="f" stroked="f">
            <v:textbox style="layout-flow:vertical;mso-layout-flow-alt:bottom-to-top" inset="0,0,0,0">
              <w:txbxContent>
                <w:p w:rsidR="00884E9C" w:rsidRDefault="00884E9C">
                  <w:pPr>
                    <w:spacing w:before="13"/>
                    <w:ind w:left="20"/>
                    <w:rPr>
                      <w:sz w:val="31"/>
                    </w:rPr>
                  </w:pPr>
                  <w:r>
                    <w:rPr>
                      <w:color w:val="BF0060"/>
                      <w:w w:val="101"/>
                      <w:sz w:val="31"/>
                    </w:rPr>
                    <w:t>ООО «Завод нефтегазового оборудования» ТЕХНОВЕК»</w:t>
                  </w:r>
                </w:p>
              </w:txbxContent>
            </v:textbox>
            <w10:wrap anchorx="page" anchory="page"/>
          </v:shape>
        </w:pict>
      </w: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rPr>
          <w:i/>
          <w:lang w:val="en-US"/>
        </w:rPr>
      </w:pPr>
    </w:p>
    <w:p w:rsidR="00652196" w:rsidRPr="004228F5" w:rsidRDefault="00652196">
      <w:pPr>
        <w:pStyle w:val="a3"/>
        <w:spacing w:before="2"/>
        <w:rPr>
          <w:i/>
          <w:lang w:val="en-US"/>
        </w:rPr>
      </w:pPr>
    </w:p>
    <w:p w:rsidR="00652196" w:rsidRDefault="008C17D0">
      <w:pPr>
        <w:pStyle w:val="a3"/>
        <w:spacing w:line="72" w:lineRule="exact"/>
        <w:ind w:left="114"/>
        <w:rPr>
          <w:sz w:val="7"/>
        </w:rPr>
      </w:pPr>
      <w:r>
        <w:rPr>
          <w:sz w:val="7"/>
        </w:rPr>
      </w:r>
      <w:r>
        <w:rPr>
          <w:sz w:val="7"/>
        </w:rPr>
        <w:pict>
          <v:group id="_x0000_s1026" style="width:489.4pt;height:3.65pt;mso-position-horizontal-relative:char;mso-position-vertical-relative:line" coordsize="9788,73">
            <v:line id="_x0000_s1029" style="position:absolute" from="8,7" to="9780,7" strokeweight=".72pt"/>
            <v:line id="_x0000_s1028" style="position:absolute" from="8,36" to="9780,36" strokeweight=".72pt"/>
            <v:line id="_x0000_s1027" style="position:absolute" from="8,65" to="9780,65" strokeweight=".72pt"/>
            <w10:anchorlock/>
          </v:group>
        </w:pict>
      </w:r>
    </w:p>
    <w:p w:rsidR="00652196" w:rsidRDefault="00652196">
      <w:pPr>
        <w:pStyle w:val="a3"/>
        <w:spacing w:before="11"/>
        <w:rPr>
          <w:i/>
          <w:sz w:val="17"/>
        </w:rPr>
      </w:pPr>
    </w:p>
    <w:p w:rsidR="00652196" w:rsidRDefault="004228F5">
      <w:pPr>
        <w:spacing w:before="94"/>
        <w:ind w:left="122"/>
        <w:rPr>
          <w:b/>
        </w:rPr>
      </w:pPr>
      <w:r>
        <w:rPr>
          <w:b/>
        </w:rPr>
        <w:t>ICS 77.040.10</w:t>
      </w:r>
    </w:p>
    <w:p w:rsidR="00652196" w:rsidRDefault="004228F5">
      <w:pPr>
        <w:spacing w:before="74"/>
        <w:ind w:left="122"/>
        <w:rPr>
          <w:sz w:val="16"/>
        </w:rPr>
      </w:pPr>
      <w:r>
        <w:rPr>
          <w:sz w:val="16"/>
        </w:rPr>
        <w:t>Для расчета цены принято 19 страниц.</w:t>
      </w:r>
    </w:p>
    <w:p w:rsidR="00652196" w:rsidRDefault="00652196">
      <w:pPr>
        <w:pStyle w:val="a3"/>
        <w:rPr>
          <w:sz w:val="18"/>
        </w:rPr>
      </w:pPr>
    </w:p>
    <w:p w:rsidR="00652196" w:rsidRDefault="00652196">
      <w:pPr>
        <w:pStyle w:val="a3"/>
        <w:rPr>
          <w:sz w:val="18"/>
        </w:rPr>
      </w:pPr>
    </w:p>
    <w:p w:rsidR="00652196" w:rsidRDefault="004228F5">
      <w:pPr>
        <w:spacing w:before="109"/>
        <w:ind w:left="122"/>
        <w:rPr>
          <w:sz w:val="16"/>
        </w:rPr>
      </w:pPr>
      <w:r>
        <w:rPr>
          <w:sz w:val="16"/>
        </w:rPr>
        <w:t>© ISO 2008 – Все права защищены</w:t>
      </w:r>
    </w:p>
    <w:sectPr w:rsidR="00652196">
      <w:headerReference w:type="even" r:id="rId112"/>
      <w:footerReference w:type="even" r:id="rId113"/>
      <w:pgSz w:w="11900" w:h="16840"/>
      <w:pgMar w:top="920" w:right="0" w:bottom="0" w:left="600" w:header="6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9C" w:rsidRDefault="00884E9C">
      <w:r>
        <w:separator/>
      </w:r>
    </w:p>
  </w:endnote>
  <w:endnote w:type="continuationSeparator" w:id="0">
    <w:p w:rsidR="00884E9C" w:rsidRDefault="0088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72" type="#_x0000_t202" style="position:absolute;margin-left:34.85pt;margin-top:804.6pt;width:11.1pt;height:13.15pt;z-index:-89776;mso-position-horizontal-relative:page;mso-position-vertical-relative:page" filled="f" stroked="f">
          <v:textbox inset="0,0,0,0">
            <w:txbxContent>
              <w:p w:rsidR="00884E9C" w:rsidRDefault="00884E9C">
                <w:pPr>
                  <w:pStyle w:val="a3"/>
                  <w:spacing w:before="12"/>
                  <w:ind w:left="40"/>
                </w:pPr>
                <w:r>
                  <w:fldChar w:fldCharType="begin"/>
                </w:r>
                <w:r>
                  <w:instrText xml:space="preserve"> PAGE  \* roman </w:instrText>
                </w:r>
                <w:r>
                  <w:fldChar w:fldCharType="separate"/>
                </w:r>
                <w:r w:rsidR="008C17D0">
                  <w:rPr>
                    <w:noProof/>
                  </w:rPr>
                  <w:t>iv</w:t>
                </w:r>
                <w:r>
                  <w:fldChar w:fldCharType="end"/>
                </w:r>
              </w:p>
            </w:txbxContent>
          </v:textbox>
          <w10:wrap anchorx="page" anchory="page"/>
        </v:shape>
      </w:pict>
    </w:r>
    <w:r>
      <w:pict>
        <v:shape id="_x0000_s2071" type="#_x0000_t202" style="position:absolute;margin-left:408.7pt;margin-top:806.3pt;width:116.85pt;height:11pt;z-index:-89752;mso-position-horizontal-relative:page;mso-position-vertical-relative:page" filled="f" stroked="f">
          <v:textbox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51" type="#_x0000_t202" style="position:absolute;margin-left:544.25pt;margin-top:803.6pt;width:16.25pt;height:14.35pt;z-index:-89272;mso-position-horizontal-relative:page;mso-position-vertical-relative:page" filled="f" stroked="f">
          <v:textbox style="mso-next-textbox:#_x0000_s2051" inset="0,0,0,0">
            <w:txbxContent>
              <w:p w:rsidR="00884E9C" w:rsidRDefault="00884E9C">
                <w:pPr>
                  <w:spacing w:before="13"/>
                  <w:ind w:left="40"/>
                  <w:rPr>
                    <w:b/>
                  </w:rPr>
                </w:pPr>
                <w:r>
                  <w:fldChar w:fldCharType="begin"/>
                </w:r>
                <w:r>
                  <w:rPr>
                    <w:b/>
                  </w:rPr>
                  <w:instrText xml:space="preserve"> PAGE </w:instrText>
                </w:r>
                <w:r>
                  <w:fldChar w:fldCharType="separate"/>
                </w:r>
                <w:r w:rsidR="008C17D0">
                  <w:rPr>
                    <w:b/>
                    <w:noProof/>
                  </w:rPr>
                  <w:t>17</w:t>
                </w:r>
                <w:r>
                  <w:fldChar w:fldCharType="end"/>
                </w:r>
              </w:p>
            </w:txbxContent>
          </v:textbox>
          <w10:wrap anchorx="page" anchory="page"/>
        </v:shape>
      </w:pict>
    </w:r>
    <w:r>
      <w:pict>
        <v:shape id="_x0000_s2050" type="#_x0000_t202" style="position:absolute;margin-left:69.8pt;margin-top:806.3pt;width:116.85pt;height:11pt;z-index:-89248;mso-position-horizontal-relative:page;mso-position-vertical-relative:page" filled="f" stroked="f">
          <v:textbox style="mso-next-textbox:#_x0000_s2050"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84E9C">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70" type="#_x0000_t202" style="position:absolute;margin-left:549.9pt;margin-top:804.6pt;width:10.65pt;height:13.15pt;z-index:-89728;mso-position-horizontal-relative:page;mso-position-vertical-relative:page" filled="f" stroked="f">
          <v:textbox inset="0,0,0,0">
            <w:txbxContent>
              <w:p w:rsidR="00884E9C" w:rsidRDefault="00884E9C">
                <w:pPr>
                  <w:pStyle w:val="a3"/>
                  <w:spacing w:before="12"/>
                  <w:ind w:left="40"/>
                </w:pPr>
                <w:r>
                  <w:fldChar w:fldCharType="begin"/>
                </w:r>
                <w:r>
                  <w:instrText xml:space="preserve"> PAGE  \* roman </w:instrText>
                </w:r>
                <w:r>
                  <w:fldChar w:fldCharType="separate"/>
                </w:r>
                <w:r w:rsidR="008C17D0">
                  <w:rPr>
                    <w:noProof/>
                  </w:rPr>
                  <w:t>iii</w:t>
                </w:r>
                <w:r>
                  <w:fldChar w:fldCharType="end"/>
                </w:r>
              </w:p>
            </w:txbxContent>
          </v:textbox>
          <w10:wrap anchorx="page" anchory="page"/>
        </v:shape>
      </w:pict>
    </w:r>
    <w:r>
      <w:pict>
        <v:shape id="_x0000_s2069" type="#_x0000_t202" style="position:absolute;margin-left:69.8pt;margin-top:806.3pt;width:116.85pt;height:11pt;z-index:-89704;mso-position-horizontal-relative:page;mso-position-vertical-relative:page" filled="f" stroked="f">
          <v:textbox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68" type="#_x0000_t202" style="position:absolute;margin-left:551.55pt;margin-top:804.6pt;width:9pt;height:13.15pt;z-index:-89680;mso-position-horizontal-relative:page;mso-position-vertical-relative:page" filled="f" stroked="f">
          <v:textbox inset="0,0,0,0">
            <w:txbxContent>
              <w:p w:rsidR="00884E9C" w:rsidRDefault="00884E9C">
                <w:pPr>
                  <w:pStyle w:val="a3"/>
                  <w:spacing w:before="12"/>
                  <w:ind w:left="40"/>
                </w:pPr>
                <w:r>
                  <w:fldChar w:fldCharType="begin"/>
                </w:r>
                <w:r>
                  <w:rPr>
                    <w:w w:val="99"/>
                  </w:rPr>
                  <w:instrText xml:space="preserve"> PAGE  \* roman </w:instrText>
                </w:r>
                <w:r>
                  <w:fldChar w:fldCharType="separate"/>
                </w:r>
                <w:r w:rsidR="008C17D0">
                  <w:rPr>
                    <w:noProof/>
                    <w:w w:val="99"/>
                  </w:rPr>
                  <w:t>v</w:t>
                </w:r>
                <w:r>
                  <w:fldChar w:fldCharType="end"/>
                </w:r>
              </w:p>
            </w:txbxContent>
          </v:textbox>
          <w10:wrap anchorx="page" anchory="page"/>
        </v:shape>
      </w:pict>
    </w:r>
    <w:r>
      <w:pict>
        <v:shape id="_x0000_s2067" type="#_x0000_t202" style="position:absolute;margin-left:69.8pt;margin-top:806.3pt;width:116.85pt;height:11pt;z-index:-89656;mso-position-horizontal-relative:page;mso-position-vertical-relative:page" filled="f" stroked="f">
          <v:textbox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84E9C">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61" type="#_x0000_t202" style="position:absolute;margin-left:34.85pt;margin-top:803.6pt;width:10.15pt;height:14.35pt;z-index:-89512;mso-position-horizontal-relative:page;mso-position-vertical-relative:page" filled="f" stroked="f">
          <v:textbox inset="0,0,0,0">
            <w:txbxContent>
              <w:p w:rsidR="00884E9C" w:rsidRDefault="00884E9C">
                <w:pPr>
                  <w:spacing w:before="13"/>
                  <w:ind w:left="40"/>
                  <w:rPr>
                    <w:b/>
                  </w:rPr>
                </w:pPr>
                <w:r>
                  <w:fldChar w:fldCharType="begin"/>
                </w:r>
                <w:r>
                  <w:rPr>
                    <w:b/>
                  </w:rPr>
                  <w:instrText xml:space="preserve"> PAGE </w:instrText>
                </w:r>
                <w:r>
                  <w:fldChar w:fldCharType="separate"/>
                </w:r>
                <w:r w:rsidR="008C17D0">
                  <w:rPr>
                    <w:b/>
                    <w:noProof/>
                  </w:rPr>
                  <w:t>8</w:t>
                </w:r>
                <w:r>
                  <w:fldChar w:fldCharType="end"/>
                </w:r>
              </w:p>
            </w:txbxContent>
          </v:textbox>
          <w10:wrap anchorx="page" anchory="page"/>
        </v:shape>
      </w:pict>
    </w:r>
    <w:r>
      <w:pict>
        <v:shape id="_x0000_s2060" type="#_x0000_t202" style="position:absolute;margin-left:408.7pt;margin-top:806.3pt;width:116.85pt;height:11pt;z-index:-89488;mso-position-horizontal-relative:page;mso-position-vertical-relative:page" filled="f" stroked="f">
          <v:textbox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63" type="#_x0000_t202" style="position:absolute;margin-left:550.35pt;margin-top:803.6pt;width:10.15pt;height:14.35pt;z-index:-89560;mso-position-horizontal-relative:page;mso-position-vertical-relative:page" filled="f" stroked="f">
          <v:textbox inset="0,0,0,0">
            <w:txbxContent>
              <w:p w:rsidR="00884E9C" w:rsidRDefault="00884E9C">
                <w:pPr>
                  <w:spacing w:before="13"/>
                  <w:ind w:left="40"/>
                  <w:rPr>
                    <w:b/>
                  </w:rPr>
                </w:pPr>
                <w:r>
                  <w:fldChar w:fldCharType="begin"/>
                </w:r>
                <w:r>
                  <w:rPr>
                    <w:b/>
                  </w:rPr>
                  <w:instrText xml:space="preserve"> PAGE </w:instrText>
                </w:r>
                <w:r>
                  <w:fldChar w:fldCharType="separate"/>
                </w:r>
                <w:r w:rsidR="008C17D0">
                  <w:rPr>
                    <w:b/>
                    <w:noProof/>
                  </w:rPr>
                  <w:t>9</w:t>
                </w:r>
                <w:r>
                  <w:fldChar w:fldCharType="end"/>
                </w:r>
              </w:p>
            </w:txbxContent>
          </v:textbox>
          <w10:wrap anchorx="page" anchory="page"/>
        </v:shape>
      </w:pict>
    </w:r>
    <w:r>
      <w:pict>
        <v:shape id="_x0000_s2062" type="#_x0000_t202" style="position:absolute;margin-left:69.8pt;margin-top:806.3pt;width:116.85pt;height:11pt;z-index:-89536;mso-position-horizontal-relative:page;mso-position-vertical-relative:page" filled="f" stroked="f">
          <v:textbox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57" type="#_x0000_t202" style="position:absolute;margin-left:35.85pt;margin-top:803.6pt;width:14.25pt;height:14.35pt;z-index:-89416;mso-position-horizontal-relative:page;mso-position-vertical-relative:page" filled="f" stroked="f">
          <v:textbox inset="0,0,0,0">
            <w:txbxContent>
              <w:p w:rsidR="00884E9C" w:rsidRDefault="00884E9C">
                <w:pPr>
                  <w:spacing w:before="13"/>
                  <w:ind w:left="20"/>
                  <w:rPr>
                    <w:b/>
                  </w:rPr>
                </w:pPr>
                <w:r>
                  <w:rPr>
                    <w:b/>
                  </w:rPr>
                  <w:t>10</w:t>
                </w:r>
              </w:p>
            </w:txbxContent>
          </v:textbox>
          <w10:wrap anchorx="page" anchory="page"/>
        </v:shape>
      </w:pict>
    </w:r>
    <w:r>
      <w:pict>
        <v:shape id="_x0000_s2056" type="#_x0000_t202" style="position:absolute;margin-left:408.7pt;margin-top:806.3pt;width:116.85pt;height:11pt;z-index:-89392;mso-position-horizontal-relative:page;mso-position-vertical-relative:page" filled="f" stroked="f">
          <v:textbox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55" type="#_x0000_t202" style="position:absolute;margin-left:545.25pt;margin-top:803.6pt;width:14.25pt;height:14.35pt;z-index:-89368;mso-position-horizontal-relative:page;mso-position-vertical-relative:page" filled="f" stroked="f">
          <v:textbox inset="0,0,0,0">
            <w:txbxContent>
              <w:p w:rsidR="00884E9C" w:rsidRDefault="00884E9C">
                <w:pPr>
                  <w:spacing w:before="13"/>
                  <w:ind w:left="20"/>
                  <w:rPr>
                    <w:b/>
                  </w:rPr>
                </w:pPr>
                <w:r>
                  <w:rPr>
                    <w:b/>
                  </w:rPr>
                  <w:t>11</w:t>
                </w:r>
              </w:p>
            </w:txbxContent>
          </v:textbox>
          <w10:wrap anchorx="page" anchory="page"/>
        </v:shape>
      </w:pict>
    </w:r>
    <w:r>
      <w:pict>
        <v:shape id="_x0000_s2054" type="#_x0000_t202" style="position:absolute;margin-left:69.8pt;margin-top:806.3pt;width:116.85pt;height:11pt;z-index:-89344;mso-position-horizontal-relative:page;mso-position-vertical-relative:page" filled="f" stroked="f">
          <v:textbox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53" type="#_x0000_t202" style="position:absolute;margin-left:34.85pt;margin-top:803.6pt;width:16.25pt;height:14.35pt;z-index:-89320;mso-position-horizontal-relative:page;mso-position-vertical-relative:page" filled="f" stroked="f">
          <v:textbox style="mso-next-textbox:#_x0000_s2053" inset="0,0,0,0">
            <w:txbxContent>
              <w:p w:rsidR="00884E9C" w:rsidRDefault="00884E9C">
                <w:pPr>
                  <w:spacing w:before="13"/>
                  <w:ind w:left="40"/>
                  <w:rPr>
                    <w:b/>
                  </w:rPr>
                </w:pPr>
                <w:r>
                  <w:fldChar w:fldCharType="begin"/>
                </w:r>
                <w:r>
                  <w:rPr>
                    <w:b/>
                  </w:rPr>
                  <w:instrText xml:space="preserve"> PAGE </w:instrText>
                </w:r>
                <w:r>
                  <w:fldChar w:fldCharType="separate"/>
                </w:r>
                <w:r w:rsidR="008C17D0">
                  <w:rPr>
                    <w:b/>
                    <w:noProof/>
                  </w:rPr>
                  <w:t>16</w:t>
                </w:r>
                <w:r>
                  <w:fldChar w:fldCharType="end"/>
                </w:r>
              </w:p>
            </w:txbxContent>
          </v:textbox>
          <w10:wrap anchorx="page" anchory="page"/>
        </v:shape>
      </w:pict>
    </w:r>
    <w:r>
      <w:pict>
        <v:shape id="_x0000_s2052" type="#_x0000_t202" style="position:absolute;margin-left:408.7pt;margin-top:806.3pt;width:116.85pt;height:11pt;z-index:-89296;mso-position-horizontal-relative:page;mso-position-vertical-relative:page" filled="f" stroked="f">
          <v:textbox style="mso-next-textbox:#_x0000_s2052" inset="0,0,0,0">
            <w:txbxContent>
              <w:p w:rsidR="00884E9C" w:rsidRDefault="00884E9C">
                <w:pPr>
                  <w:spacing w:before="15"/>
                  <w:ind w:left="20"/>
                  <w:rPr>
                    <w:sz w:val="16"/>
                  </w:rPr>
                </w:pPr>
                <w:r>
                  <w:rPr>
                    <w:sz w:val="16"/>
                  </w:rPr>
                  <w:t>© ISO 2008 – Все права защищены</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9C" w:rsidRDefault="00884E9C">
      <w:r>
        <w:separator/>
      </w:r>
    </w:p>
  </w:footnote>
  <w:footnote w:type="continuationSeparator" w:id="0">
    <w:p w:rsidR="00884E9C" w:rsidRDefault="0088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74" type="#_x0000_t202" style="position:absolute;margin-left:35.85pt;margin-top:33.3pt;width:94.95pt;height:14.35pt;z-index:-89824;mso-position-horizontal-relative:page;mso-position-vertical-relative:page" filled="f" stroked="f">
          <v:textbox inset="0,0,0,0">
            <w:txbxContent>
              <w:p w:rsidR="00884E9C" w:rsidRDefault="00884E9C">
                <w:pPr>
                  <w:spacing w:before="13"/>
                  <w:ind w:left="20"/>
                  <w:rPr>
                    <w:b/>
                  </w:rPr>
                </w:pPr>
                <w:r>
                  <w:rPr>
                    <w:b/>
                  </w:rPr>
                  <w:t>ISO 148-3:2008(E)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73" type="#_x0000_t202" style="position:absolute;margin-left:464.35pt;margin-top:33.3pt;width:94.95pt;height:14.35pt;z-index:-89800;mso-position-horizontal-relative:page;mso-position-vertical-relative:page" filled="f" stroked="f">
          <v:textbox inset="0,0,0,0">
            <w:txbxContent>
              <w:p w:rsidR="00884E9C" w:rsidRDefault="00884E9C">
                <w:pPr>
                  <w:spacing w:before="13"/>
                  <w:ind w:left="20"/>
                  <w:rPr>
                    <w:b/>
                  </w:rPr>
                </w:pPr>
                <w:r>
                  <w:rPr>
                    <w:b/>
                  </w:rPr>
                  <w:t>ISO 148-3:2008(E)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84E9C">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64" type="#_x0000_t202" style="position:absolute;margin-left:35.85pt;margin-top:33.3pt;width:94.95pt;height:14.35pt;z-index:-89584;mso-position-horizontal-relative:page;mso-position-vertical-relative:page" filled="f" stroked="f">
          <v:textbox inset="0,0,0,0">
            <w:txbxContent>
              <w:p w:rsidR="00884E9C" w:rsidRDefault="00884E9C">
                <w:pPr>
                  <w:spacing w:before="13"/>
                  <w:ind w:left="20"/>
                  <w:rPr>
                    <w:b/>
                  </w:rPr>
                </w:pPr>
                <w:r>
                  <w:rPr>
                    <w:b/>
                  </w:rPr>
                  <w:t>ISO 148-3:2008(E)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66" type="#_x0000_t202" style="position:absolute;margin-left:69.8pt;margin-top:40.2pt;width:249.45pt;height:16pt;z-index:-89632;mso-position-horizontal-relative:page;mso-position-vertical-relative:page" filled="f" stroked="f">
          <v:textbox inset="0,0,0,0">
            <w:txbxContent>
              <w:p w:rsidR="00884E9C" w:rsidRDefault="00884E9C">
                <w:pPr>
                  <w:spacing w:before="13"/>
                  <w:ind w:left="20"/>
                  <w:rPr>
                    <w:b/>
                  </w:rPr>
                </w:pPr>
                <w:r>
                  <w:rPr>
                    <w:b/>
                  </w:rPr>
                  <w:t>МЕЖДУНАРОДНЫЙ СТАНДАРТ</w:t>
                </w:r>
              </w:p>
            </w:txbxContent>
          </v:textbox>
          <w10:wrap anchorx="page" anchory="page"/>
        </v:shape>
      </w:pict>
    </w:r>
    <w:r>
      <w:pict>
        <v:shape id="_x0000_s2065" type="#_x0000_t202" style="position:absolute;margin-left:464.55pt;margin-top:41.85pt;width:94.9pt;height:14.35pt;z-index:-89608;mso-position-horizontal-relative:page;mso-position-vertical-relative:page" filled="f" stroked="f">
          <v:textbox inset="0,0,0,0">
            <w:txbxContent>
              <w:p w:rsidR="00884E9C" w:rsidRDefault="00884E9C">
                <w:pPr>
                  <w:spacing w:before="13"/>
                  <w:ind w:left="20"/>
                  <w:rPr>
                    <w:b/>
                  </w:rPr>
                </w:pPr>
                <w:r>
                  <w:rPr>
                    <w:b/>
                  </w:rPr>
                  <w:t>ISO 148-3:2008(E)</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58" type="#_x0000_t202" style="position:absolute;margin-left:35.85pt;margin-top:33.3pt;width:94.95pt;height:14.35pt;z-index:-89440;mso-position-horizontal-relative:page;mso-position-vertical-relative:page" filled="f" stroked="f">
          <v:textbox inset="0,0,0,0">
            <w:txbxContent>
              <w:p w:rsidR="00884E9C" w:rsidRDefault="00884E9C">
                <w:pPr>
                  <w:spacing w:before="13"/>
                  <w:ind w:left="20"/>
                  <w:rPr>
                    <w:b/>
                  </w:rPr>
                </w:pPr>
                <w:r>
                  <w:rPr>
                    <w:b/>
                  </w:rPr>
                  <w:t>ISO 148-3:2008(E)</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59" type="#_x0000_t202" style="position:absolute;margin-left:464.35pt;margin-top:33.3pt;width:94.95pt;height:14.35pt;z-index:-89464;mso-position-horizontal-relative:page;mso-position-vertical-relative:page" filled="f" stroked="f">
          <v:textbox inset="0,0,0,0">
            <w:txbxContent>
              <w:p w:rsidR="00884E9C" w:rsidRDefault="00884E9C">
                <w:pPr>
                  <w:spacing w:before="13"/>
                  <w:ind w:left="20"/>
                  <w:rPr>
                    <w:b/>
                  </w:rPr>
                </w:pPr>
                <w:r>
                  <w:rPr>
                    <w:b/>
                  </w:rPr>
                  <w:t>ISO 148-3:2008(E)</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E9C" w:rsidRDefault="008C17D0">
    <w:pPr>
      <w:pStyle w:val="a3"/>
      <w:spacing w:line="14" w:lineRule="auto"/>
    </w:pPr>
    <w:r>
      <w:pict>
        <v:shapetype id="_x0000_t202" coordsize="21600,21600" o:spt="202" path="m,l,21600r21600,l21600,xe">
          <v:stroke joinstyle="miter"/>
          <v:path gradientshapeok="t" o:connecttype="rect"/>
        </v:shapetype>
        <v:shape id="_x0000_s2049" type="#_x0000_t202" style="position:absolute;margin-left:35.85pt;margin-top:33.3pt;width:94.95pt;height:14.35pt;z-index:-89224;mso-position-horizontal-relative:page;mso-position-vertical-relative:page" filled="f" stroked="f">
          <v:textbox inset="0,0,0,0">
            <w:txbxContent>
              <w:p w:rsidR="00884E9C" w:rsidRDefault="00884E9C">
                <w:pPr>
                  <w:spacing w:before="13"/>
                  <w:ind w:left="20"/>
                  <w:rPr>
                    <w:b/>
                  </w:rPr>
                </w:pPr>
                <w:r>
                  <w:rPr>
                    <w:b/>
                  </w:rPr>
                  <w:t>ISO 148-3:2008(E)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6" type="#_x0000_t75" style="width:12.9pt;height:10.75pt;visibility:visible;mso-wrap-style:square" o:bullet="t">
        <v:imagedata r:id="rId1" o:title=""/>
      </v:shape>
    </w:pict>
  </w:numPicBullet>
  <w:abstractNum w:abstractNumId="0" w15:restartNumberingAfterBreak="0">
    <w:nsid w:val="0040435A"/>
    <w:multiLevelType w:val="hybridMultilevel"/>
    <w:tmpl w:val="363283F6"/>
    <w:lvl w:ilvl="0" w:tplc="0878286E">
      <w:start w:val="1"/>
      <w:numFmt w:val="lowerLetter"/>
      <w:lvlText w:val="%1)"/>
      <w:lvlJc w:val="left"/>
      <w:pPr>
        <w:ind w:left="520" w:hanging="401"/>
        <w:jc w:val="left"/>
      </w:pPr>
      <w:rPr>
        <w:rFonts w:ascii="Arial" w:eastAsia="Arial" w:hAnsi="Arial" w:cs="Arial" w:hint="default"/>
        <w:spacing w:val="-1"/>
        <w:w w:val="99"/>
        <w:sz w:val="20"/>
        <w:szCs w:val="20"/>
      </w:rPr>
    </w:lvl>
    <w:lvl w:ilvl="1" w:tplc="5EF0A44E">
      <w:numFmt w:val="bullet"/>
      <w:lvlText w:val="•"/>
      <w:lvlJc w:val="left"/>
      <w:pPr>
        <w:ind w:left="1596" w:hanging="401"/>
      </w:pPr>
      <w:rPr>
        <w:rFonts w:hint="default"/>
      </w:rPr>
    </w:lvl>
    <w:lvl w:ilvl="2" w:tplc="D7D47172">
      <w:numFmt w:val="bullet"/>
      <w:lvlText w:val="•"/>
      <w:lvlJc w:val="left"/>
      <w:pPr>
        <w:ind w:left="2672" w:hanging="401"/>
      </w:pPr>
      <w:rPr>
        <w:rFonts w:hint="default"/>
      </w:rPr>
    </w:lvl>
    <w:lvl w:ilvl="3" w:tplc="9C6EBA20">
      <w:numFmt w:val="bullet"/>
      <w:lvlText w:val="•"/>
      <w:lvlJc w:val="left"/>
      <w:pPr>
        <w:ind w:left="3748" w:hanging="401"/>
      </w:pPr>
      <w:rPr>
        <w:rFonts w:hint="default"/>
      </w:rPr>
    </w:lvl>
    <w:lvl w:ilvl="4" w:tplc="DDB85A66">
      <w:numFmt w:val="bullet"/>
      <w:lvlText w:val="•"/>
      <w:lvlJc w:val="left"/>
      <w:pPr>
        <w:ind w:left="4824" w:hanging="401"/>
      </w:pPr>
      <w:rPr>
        <w:rFonts w:hint="default"/>
      </w:rPr>
    </w:lvl>
    <w:lvl w:ilvl="5" w:tplc="97483FBE">
      <w:numFmt w:val="bullet"/>
      <w:lvlText w:val="•"/>
      <w:lvlJc w:val="left"/>
      <w:pPr>
        <w:ind w:left="5900" w:hanging="401"/>
      </w:pPr>
      <w:rPr>
        <w:rFonts w:hint="default"/>
      </w:rPr>
    </w:lvl>
    <w:lvl w:ilvl="6" w:tplc="E9B2FC12">
      <w:numFmt w:val="bullet"/>
      <w:lvlText w:val="•"/>
      <w:lvlJc w:val="left"/>
      <w:pPr>
        <w:ind w:left="6976" w:hanging="401"/>
      </w:pPr>
      <w:rPr>
        <w:rFonts w:hint="default"/>
      </w:rPr>
    </w:lvl>
    <w:lvl w:ilvl="7" w:tplc="C65667D4">
      <w:numFmt w:val="bullet"/>
      <w:lvlText w:val="•"/>
      <w:lvlJc w:val="left"/>
      <w:pPr>
        <w:ind w:left="8052" w:hanging="401"/>
      </w:pPr>
      <w:rPr>
        <w:rFonts w:hint="default"/>
      </w:rPr>
    </w:lvl>
    <w:lvl w:ilvl="8" w:tplc="C2E8E62C">
      <w:numFmt w:val="bullet"/>
      <w:lvlText w:val="•"/>
      <w:lvlJc w:val="left"/>
      <w:pPr>
        <w:ind w:left="9128" w:hanging="401"/>
      </w:pPr>
      <w:rPr>
        <w:rFonts w:hint="default"/>
      </w:rPr>
    </w:lvl>
  </w:abstractNum>
  <w:abstractNum w:abstractNumId="1" w15:restartNumberingAfterBreak="0">
    <w:nsid w:val="111633A3"/>
    <w:multiLevelType w:val="hybridMultilevel"/>
    <w:tmpl w:val="3E8833FA"/>
    <w:lvl w:ilvl="0" w:tplc="4B5C94AC">
      <w:start w:val="1"/>
      <w:numFmt w:val="decimal"/>
      <w:lvlText w:val="[%1]"/>
      <w:lvlJc w:val="left"/>
      <w:pPr>
        <w:ind w:left="776" w:hanging="660"/>
        <w:jc w:val="left"/>
      </w:pPr>
      <w:rPr>
        <w:rFonts w:ascii="Arial" w:eastAsia="Arial" w:hAnsi="Arial" w:cs="Arial" w:hint="default"/>
        <w:spacing w:val="-1"/>
        <w:w w:val="99"/>
        <w:sz w:val="20"/>
        <w:szCs w:val="20"/>
      </w:rPr>
    </w:lvl>
    <w:lvl w:ilvl="1" w:tplc="25628082">
      <w:numFmt w:val="bullet"/>
      <w:lvlText w:val="•"/>
      <w:lvlJc w:val="left"/>
      <w:pPr>
        <w:ind w:left="1762" w:hanging="660"/>
      </w:pPr>
      <w:rPr>
        <w:rFonts w:hint="default"/>
      </w:rPr>
    </w:lvl>
    <w:lvl w:ilvl="2" w:tplc="91AAB4AC">
      <w:numFmt w:val="bullet"/>
      <w:lvlText w:val="•"/>
      <w:lvlJc w:val="left"/>
      <w:pPr>
        <w:ind w:left="2744" w:hanging="660"/>
      </w:pPr>
      <w:rPr>
        <w:rFonts w:hint="default"/>
      </w:rPr>
    </w:lvl>
    <w:lvl w:ilvl="3" w:tplc="D4BE04A2">
      <w:numFmt w:val="bullet"/>
      <w:lvlText w:val="•"/>
      <w:lvlJc w:val="left"/>
      <w:pPr>
        <w:ind w:left="3726" w:hanging="660"/>
      </w:pPr>
      <w:rPr>
        <w:rFonts w:hint="default"/>
      </w:rPr>
    </w:lvl>
    <w:lvl w:ilvl="4" w:tplc="1B9A3376">
      <w:numFmt w:val="bullet"/>
      <w:lvlText w:val="•"/>
      <w:lvlJc w:val="left"/>
      <w:pPr>
        <w:ind w:left="4708" w:hanging="660"/>
      </w:pPr>
      <w:rPr>
        <w:rFonts w:hint="default"/>
      </w:rPr>
    </w:lvl>
    <w:lvl w:ilvl="5" w:tplc="8D5A4112">
      <w:numFmt w:val="bullet"/>
      <w:lvlText w:val="•"/>
      <w:lvlJc w:val="left"/>
      <w:pPr>
        <w:ind w:left="5690" w:hanging="660"/>
      </w:pPr>
      <w:rPr>
        <w:rFonts w:hint="default"/>
      </w:rPr>
    </w:lvl>
    <w:lvl w:ilvl="6" w:tplc="AD4494C4">
      <w:numFmt w:val="bullet"/>
      <w:lvlText w:val="•"/>
      <w:lvlJc w:val="left"/>
      <w:pPr>
        <w:ind w:left="6672" w:hanging="660"/>
      </w:pPr>
      <w:rPr>
        <w:rFonts w:hint="default"/>
      </w:rPr>
    </w:lvl>
    <w:lvl w:ilvl="7" w:tplc="B59EDB20">
      <w:numFmt w:val="bullet"/>
      <w:lvlText w:val="•"/>
      <w:lvlJc w:val="left"/>
      <w:pPr>
        <w:ind w:left="7654" w:hanging="660"/>
      </w:pPr>
      <w:rPr>
        <w:rFonts w:hint="default"/>
      </w:rPr>
    </w:lvl>
    <w:lvl w:ilvl="8" w:tplc="0596CA72">
      <w:numFmt w:val="bullet"/>
      <w:lvlText w:val="•"/>
      <w:lvlJc w:val="left"/>
      <w:pPr>
        <w:ind w:left="8636" w:hanging="660"/>
      </w:pPr>
      <w:rPr>
        <w:rFonts w:hint="default"/>
      </w:rPr>
    </w:lvl>
  </w:abstractNum>
  <w:abstractNum w:abstractNumId="2" w15:restartNumberingAfterBreak="0">
    <w:nsid w:val="1B471C2E"/>
    <w:multiLevelType w:val="hybridMultilevel"/>
    <w:tmpl w:val="90F80030"/>
    <w:lvl w:ilvl="0" w:tplc="A66C2EA2">
      <w:numFmt w:val="bullet"/>
      <w:lvlText w:val=""/>
      <w:lvlJc w:val="left"/>
      <w:pPr>
        <w:ind w:left="151" w:hanging="152"/>
      </w:pPr>
      <w:rPr>
        <w:rFonts w:ascii="Symbol" w:eastAsia="Symbol" w:hAnsi="Symbol" w:cs="Symbol" w:hint="default"/>
        <w:w w:val="99"/>
        <w:sz w:val="20"/>
        <w:szCs w:val="20"/>
      </w:rPr>
    </w:lvl>
    <w:lvl w:ilvl="1" w:tplc="4A309EB6">
      <w:numFmt w:val="bullet"/>
      <w:lvlText w:val="•"/>
      <w:lvlJc w:val="left"/>
      <w:pPr>
        <w:ind w:left="182" w:hanging="152"/>
      </w:pPr>
      <w:rPr>
        <w:rFonts w:hint="default"/>
      </w:rPr>
    </w:lvl>
    <w:lvl w:ilvl="2" w:tplc="5BF2BE9A">
      <w:numFmt w:val="bullet"/>
      <w:lvlText w:val="•"/>
      <w:lvlJc w:val="left"/>
      <w:pPr>
        <w:ind w:left="205" w:hanging="152"/>
      </w:pPr>
      <w:rPr>
        <w:rFonts w:hint="default"/>
      </w:rPr>
    </w:lvl>
    <w:lvl w:ilvl="3" w:tplc="BD50235A">
      <w:numFmt w:val="bullet"/>
      <w:lvlText w:val="•"/>
      <w:lvlJc w:val="left"/>
      <w:pPr>
        <w:ind w:left="227" w:hanging="152"/>
      </w:pPr>
      <w:rPr>
        <w:rFonts w:hint="default"/>
      </w:rPr>
    </w:lvl>
    <w:lvl w:ilvl="4" w:tplc="A2A2B23C">
      <w:numFmt w:val="bullet"/>
      <w:lvlText w:val="•"/>
      <w:lvlJc w:val="left"/>
      <w:pPr>
        <w:ind w:left="250" w:hanging="152"/>
      </w:pPr>
      <w:rPr>
        <w:rFonts w:hint="default"/>
      </w:rPr>
    </w:lvl>
    <w:lvl w:ilvl="5" w:tplc="39749234">
      <w:numFmt w:val="bullet"/>
      <w:lvlText w:val="•"/>
      <w:lvlJc w:val="left"/>
      <w:pPr>
        <w:ind w:left="272" w:hanging="152"/>
      </w:pPr>
      <w:rPr>
        <w:rFonts w:hint="default"/>
      </w:rPr>
    </w:lvl>
    <w:lvl w:ilvl="6" w:tplc="611853F4">
      <w:numFmt w:val="bullet"/>
      <w:lvlText w:val="•"/>
      <w:lvlJc w:val="left"/>
      <w:pPr>
        <w:ind w:left="295" w:hanging="152"/>
      </w:pPr>
      <w:rPr>
        <w:rFonts w:hint="default"/>
      </w:rPr>
    </w:lvl>
    <w:lvl w:ilvl="7" w:tplc="179C3936">
      <w:numFmt w:val="bullet"/>
      <w:lvlText w:val="•"/>
      <w:lvlJc w:val="left"/>
      <w:pPr>
        <w:ind w:left="317" w:hanging="152"/>
      </w:pPr>
      <w:rPr>
        <w:rFonts w:hint="default"/>
      </w:rPr>
    </w:lvl>
    <w:lvl w:ilvl="8" w:tplc="47864AA0">
      <w:numFmt w:val="bullet"/>
      <w:lvlText w:val="•"/>
      <w:lvlJc w:val="left"/>
      <w:pPr>
        <w:ind w:left="340" w:hanging="152"/>
      </w:pPr>
      <w:rPr>
        <w:rFonts w:hint="default"/>
      </w:rPr>
    </w:lvl>
  </w:abstractNum>
  <w:abstractNum w:abstractNumId="3" w15:restartNumberingAfterBreak="0">
    <w:nsid w:val="216255C3"/>
    <w:multiLevelType w:val="hybridMultilevel"/>
    <w:tmpl w:val="A2AABCBA"/>
    <w:lvl w:ilvl="0" w:tplc="C14E4706">
      <w:start w:val="1"/>
      <w:numFmt w:val="bullet"/>
      <w:lvlText w:val=""/>
      <w:lvlPicBulletId w:val="0"/>
      <w:lvlJc w:val="left"/>
      <w:pPr>
        <w:tabs>
          <w:tab w:val="num" w:pos="720"/>
        </w:tabs>
        <w:ind w:left="720" w:hanging="360"/>
      </w:pPr>
      <w:rPr>
        <w:rFonts w:ascii="Symbol" w:hAnsi="Symbol" w:hint="default"/>
      </w:rPr>
    </w:lvl>
    <w:lvl w:ilvl="1" w:tplc="1BBC7BFE" w:tentative="1">
      <w:start w:val="1"/>
      <w:numFmt w:val="bullet"/>
      <w:lvlText w:val=""/>
      <w:lvlJc w:val="left"/>
      <w:pPr>
        <w:tabs>
          <w:tab w:val="num" w:pos="1440"/>
        </w:tabs>
        <w:ind w:left="1440" w:hanging="360"/>
      </w:pPr>
      <w:rPr>
        <w:rFonts w:ascii="Symbol" w:hAnsi="Symbol" w:hint="default"/>
      </w:rPr>
    </w:lvl>
    <w:lvl w:ilvl="2" w:tplc="36C0F6F8" w:tentative="1">
      <w:start w:val="1"/>
      <w:numFmt w:val="bullet"/>
      <w:lvlText w:val=""/>
      <w:lvlJc w:val="left"/>
      <w:pPr>
        <w:tabs>
          <w:tab w:val="num" w:pos="2160"/>
        </w:tabs>
        <w:ind w:left="2160" w:hanging="360"/>
      </w:pPr>
      <w:rPr>
        <w:rFonts w:ascii="Symbol" w:hAnsi="Symbol" w:hint="default"/>
      </w:rPr>
    </w:lvl>
    <w:lvl w:ilvl="3" w:tplc="28C69FE4" w:tentative="1">
      <w:start w:val="1"/>
      <w:numFmt w:val="bullet"/>
      <w:lvlText w:val=""/>
      <w:lvlJc w:val="left"/>
      <w:pPr>
        <w:tabs>
          <w:tab w:val="num" w:pos="2880"/>
        </w:tabs>
        <w:ind w:left="2880" w:hanging="360"/>
      </w:pPr>
      <w:rPr>
        <w:rFonts w:ascii="Symbol" w:hAnsi="Symbol" w:hint="default"/>
      </w:rPr>
    </w:lvl>
    <w:lvl w:ilvl="4" w:tplc="7A1C0046" w:tentative="1">
      <w:start w:val="1"/>
      <w:numFmt w:val="bullet"/>
      <w:lvlText w:val=""/>
      <w:lvlJc w:val="left"/>
      <w:pPr>
        <w:tabs>
          <w:tab w:val="num" w:pos="3600"/>
        </w:tabs>
        <w:ind w:left="3600" w:hanging="360"/>
      </w:pPr>
      <w:rPr>
        <w:rFonts w:ascii="Symbol" w:hAnsi="Symbol" w:hint="default"/>
      </w:rPr>
    </w:lvl>
    <w:lvl w:ilvl="5" w:tplc="D6BA18F2" w:tentative="1">
      <w:start w:val="1"/>
      <w:numFmt w:val="bullet"/>
      <w:lvlText w:val=""/>
      <w:lvlJc w:val="left"/>
      <w:pPr>
        <w:tabs>
          <w:tab w:val="num" w:pos="4320"/>
        </w:tabs>
        <w:ind w:left="4320" w:hanging="360"/>
      </w:pPr>
      <w:rPr>
        <w:rFonts w:ascii="Symbol" w:hAnsi="Symbol" w:hint="default"/>
      </w:rPr>
    </w:lvl>
    <w:lvl w:ilvl="6" w:tplc="8424E90A" w:tentative="1">
      <w:start w:val="1"/>
      <w:numFmt w:val="bullet"/>
      <w:lvlText w:val=""/>
      <w:lvlJc w:val="left"/>
      <w:pPr>
        <w:tabs>
          <w:tab w:val="num" w:pos="5040"/>
        </w:tabs>
        <w:ind w:left="5040" w:hanging="360"/>
      </w:pPr>
      <w:rPr>
        <w:rFonts w:ascii="Symbol" w:hAnsi="Symbol" w:hint="default"/>
      </w:rPr>
    </w:lvl>
    <w:lvl w:ilvl="7" w:tplc="B526F9E4" w:tentative="1">
      <w:start w:val="1"/>
      <w:numFmt w:val="bullet"/>
      <w:lvlText w:val=""/>
      <w:lvlJc w:val="left"/>
      <w:pPr>
        <w:tabs>
          <w:tab w:val="num" w:pos="5760"/>
        </w:tabs>
        <w:ind w:left="5760" w:hanging="360"/>
      </w:pPr>
      <w:rPr>
        <w:rFonts w:ascii="Symbol" w:hAnsi="Symbol" w:hint="default"/>
      </w:rPr>
    </w:lvl>
    <w:lvl w:ilvl="8" w:tplc="63A8BA9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3E8289B"/>
    <w:multiLevelType w:val="hybridMultilevel"/>
    <w:tmpl w:val="1EA278C0"/>
    <w:lvl w:ilvl="0" w:tplc="C34A688C">
      <w:start w:val="1"/>
      <w:numFmt w:val="lowerLetter"/>
      <w:lvlText w:val="%1)"/>
      <w:lvlJc w:val="left"/>
      <w:pPr>
        <w:ind w:left="516" w:hanging="401"/>
        <w:jc w:val="left"/>
      </w:pPr>
      <w:rPr>
        <w:rFonts w:ascii="Arial" w:eastAsia="Arial" w:hAnsi="Arial" w:cs="Arial" w:hint="default"/>
        <w:spacing w:val="-1"/>
        <w:w w:val="99"/>
        <w:sz w:val="20"/>
        <w:szCs w:val="20"/>
      </w:rPr>
    </w:lvl>
    <w:lvl w:ilvl="1" w:tplc="3866FBA8">
      <w:numFmt w:val="bullet"/>
      <w:lvlText w:val="•"/>
      <w:lvlJc w:val="left"/>
      <w:pPr>
        <w:ind w:left="1528" w:hanging="401"/>
      </w:pPr>
      <w:rPr>
        <w:rFonts w:hint="default"/>
      </w:rPr>
    </w:lvl>
    <w:lvl w:ilvl="2" w:tplc="021E9E74">
      <w:numFmt w:val="bullet"/>
      <w:lvlText w:val="•"/>
      <w:lvlJc w:val="left"/>
      <w:pPr>
        <w:ind w:left="2536" w:hanging="401"/>
      </w:pPr>
      <w:rPr>
        <w:rFonts w:hint="default"/>
      </w:rPr>
    </w:lvl>
    <w:lvl w:ilvl="3" w:tplc="2E7A7444">
      <w:numFmt w:val="bullet"/>
      <w:lvlText w:val="•"/>
      <w:lvlJc w:val="left"/>
      <w:pPr>
        <w:ind w:left="3544" w:hanging="401"/>
      </w:pPr>
      <w:rPr>
        <w:rFonts w:hint="default"/>
      </w:rPr>
    </w:lvl>
    <w:lvl w:ilvl="4" w:tplc="B518FF44">
      <w:numFmt w:val="bullet"/>
      <w:lvlText w:val="•"/>
      <w:lvlJc w:val="left"/>
      <w:pPr>
        <w:ind w:left="4552" w:hanging="401"/>
      </w:pPr>
      <w:rPr>
        <w:rFonts w:hint="default"/>
      </w:rPr>
    </w:lvl>
    <w:lvl w:ilvl="5" w:tplc="59D4926E">
      <w:numFmt w:val="bullet"/>
      <w:lvlText w:val="•"/>
      <w:lvlJc w:val="left"/>
      <w:pPr>
        <w:ind w:left="5560" w:hanging="401"/>
      </w:pPr>
      <w:rPr>
        <w:rFonts w:hint="default"/>
      </w:rPr>
    </w:lvl>
    <w:lvl w:ilvl="6" w:tplc="1C10D7A4">
      <w:numFmt w:val="bullet"/>
      <w:lvlText w:val="•"/>
      <w:lvlJc w:val="left"/>
      <w:pPr>
        <w:ind w:left="6568" w:hanging="401"/>
      </w:pPr>
      <w:rPr>
        <w:rFonts w:hint="default"/>
      </w:rPr>
    </w:lvl>
    <w:lvl w:ilvl="7" w:tplc="262A72BC">
      <w:numFmt w:val="bullet"/>
      <w:lvlText w:val="•"/>
      <w:lvlJc w:val="left"/>
      <w:pPr>
        <w:ind w:left="7576" w:hanging="401"/>
      </w:pPr>
      <w:rPr>
        <w:rFonts w:hint="default"/>
      </w:rPr>
    </w:lvl>
    <w:lvl w:ilvl="8" w:tplc="116472EA">
      <w:numFmt w:val="bullet"/>
      <w:lvlText w:val="•"/>
      <w:lvlJc w:val="left"/>
      <w:pPr>
        <w:ind w:left="8584" w:hanging="401"/>
      </w:pPr>
      <w:rPr>
        <w:rFonts w:hint="default"/>
      </w:rPr>
    </w:lvl>
  </w:abstractNum>
  <w:abstractNum w:abstractNumId="5" w15:restartNumberingAfterBreak="0">
    <w:nsid w:val="27912F24"/>
    <w:multiLevelType w:val="multilevel"/>
    <w:tmpl w:val="54D02BB8"/>
    <w:lvl w:ilvl="0">
      <w:start w:val="1"/>
      <w:numFmt w:val="upperLetter"/>
      <w:lvlText w:val="%1"/>
      <w:lvlJc w:val="left"/>
      <w:pPr>
        <w:ind w:left="616" w:hanging="500"/>
        <w:jc w:val="left"/>
      </w:pPr>
      <w:rPr>
        <w:rFonts w:hint="default"/>
      </w:rPr>
    </w:lvl>
    <w:lvl w:ilvl="1">
      <w:start w:val="5"/>
      <w:numFmt w:val="decimal"/>
      <w:lvlText w:val="%1.%2"/>
      <w:lvlJc w:val="left"/>
      <w:pPr>
        <w:ind w:left="116" w:hanging="500"/>
        <w:jc w:val="left"/>
      </w:pPr>
      <w:rPr>
        <w:rFonts w:ascii="Arial" w:eastAsia="Arial" w:hAnsi="Arial" w:cs="Arial" w:hint="default"/>
        <w:b/>
        <w:bCs/>
        <w:spacing w:val="-6"/>
        <w:w w:val="100"/>
        <w:sz w:val="24"/>
        <w:szCs w:val="24"/>
      </w:rPr>
    </w:lvl>
    <w:lvl w:ilvl="2">
      <w:start w:val="1"/>
      <w:numFmt w:val="decimal"/>
      <w:lvlText w:val="%1.%2.%3"/>
      <w:lvlJc w:val="left"/>
      <w:pPr>
        <w:ind w:left="757" w:hanging="642"/>
        <w:jc w:val="left"/>
      </w:pPr>
      <w:rPr>
        <w:rFonts w:ascii="Arial" w:eastAsia="Arial" w:hAnsi="Arial" w:cs="Arial" w:hint="default"/>
        <w:b/>
        <w:bCs/>
        <w:spacing w:val="-6"/>
        <w:w w:val="100"/>
        <w:sz w:val="22"/>
        <w:szCs w:val="22"/>
      </w:rPr>
    </w:lvl>
    <w:lvl w:ilvl="3">
      <w:numFmt w:val="bullet"/>
      <w:lvlText w:val="•"/>
      <w:lvlJc w:val="left"/>
      <w:pPr>
        <w:ind w:left="1990" w:hanging="642"/>
      </w:pPr>
      <w:rPr>
        <w:rFonts w:hint="default"/>
      </w:rPr>
    </w:lvl>
    <w:lvl w:ilvl="4">
      <w:numFmt w:val="bullet"/>
      <w:lvlText w:val="•"/>
      <w:lvlJc w:val="left"/>
      <w:pPr>
        <w:ind w:left="3220" w:hanging="642"/>
      </w:pPr>
      <w:rPr>
        <w:rFonts w:hint="default"/>
      </w:rPr>
    </w:lvl>
    <w:lvl w:ilvl="5">
      <w:numFmt w:val="bullet"/>
      <w:lvlText w:val="•"/>
      <w:lvlJc w:val="left"/>
      <w:pPr>
        <w:ind w:left="4450" w:hanging="642"/>
      </w:pPr>
      <w:rPr>
        <w:rFonts w:hint="default"/>
      </w:rPr>
    </w:lvl>
    <w:lvl w:ilvl="6">
      <w:numFmt w:val="bullet"/>
      <w:lvlText w:val="•"/>
      <w:lvlJc w:val="left"/>
      <w:pPr>
        <w:ind w:left="5680" w:hanging="642"/>
      </w:pPr>
      <w:rPr>
        <w:rFonts w:hint="default"/>
      </w:rPr>
    </w:lvl>
    <w:lvl w:ilvl="7">
      <w:numFmt w:val="bullet"/>
      <w:lvlText w:val="•"/>
      <w:lvlJc w:val="left"/>
      <w:pPr>
        <w:ind w:left="6910" w:hanging="642"/>
      </w:pPr>
      <w:rPr>
        <w:rFonts w:hint="default"/>
      </w:rPr>
    </w:lvl>
    <w:lvl w:ilvl="8">
      <w:numFmt w:val="bullet"/>
      <w:lvlText w:val="•"/>
      <w:lvlJc w:val="left"/>
      <w:pPr>
        <w:ind w:left="8140" w:hanging="642"/>
      </w:pPr>
      <w:rPr>
        <w:rFonts w:hint="default"/>
      </w:rPr>
    </w:lvl>
  </w:abstractNum>
  <w:abstractNum w:abstractNumId="6" w15:restartNumberingAfterBreak="0">
    <w:nsid w:val="29140F53"/>
    <w:multiLevelType w:val="hybridMultilevel"/>
    <w:tmpl w:val="4EB632B0"/>
    <w:lvl w:ilvl="0" w:tplc="FFDC6788">
      <w:start w:val="1"/>
      <w:numFmt w:val="lowerLetter"/>
      <w:lvlText w:val="%1)"/>
      <w:lvlJc w:val="left"/>
      <w:pPr>
        <w:ind w:left="520" w:hanging="401"/>
        <w:jc w:val="left"/>
      </w:pPr>
      <w:rPr>
        <w:rFonts w:ascii="Arial" w:eastAsia="Arial" w:hAnsi="Arial" w:cs="Arial" w:hint="default"/>
        <w:spacing w:val="-4"/>
        <w:w w:val="100"/>
        <w:sz w:val="20"/>
        <w:szCs w:val="20"/>
      </w:rPr>
    </w:lvl>
    <w:lvl w:ilvl="1" w:tplc="54B29402">
      <w:numFmt w:val="bullet"/>
      <w:lvlText w:val="•"/>
      <w:lvlJc w:val="left"/>
      <w:pPr>
        <w:ind w:left="1596" w:hanging="401"/>
      </w:pPr>
      <w:rPr>
        <w:rFonts w:hint="default"/>
      </w:rPr>
    </w:lvl>
    <w:lvl w:ilvl="2" w:tplc="9D148F94">
      <w:numFmt w:val="bullet"/>
      <w:lvlText w:val="•"/>
      <w:lvlJc w:val="left"/>
      <w:pPr>
        <w:ind w:left="2672" w:hanging="401"/>
      </w:pPr>
      <w:rPr>
        <w:rFonts w:hint="default"/>
      </w:rPr>
    </w:lvl>
    <w:lvl w:ilvl="3" w:tplc="CD96A404">
      <w:numFmt w:val="bullet"/>
      <w:lvlText w:val="•"/>
      <w:lvlJc w:val="left"/>
      <w:pPr>
        <w:ind w:left="3748" w:hanging="401"/>
      </w:pPr>
      <w:rPr>
        <w:rFonts w:hint="default"/>
      </w:rPr>
    </w:lvl>
    <w:lvl w:ilvl="4" w:tplc="BA8C30FE">
      <w:numFmt w:val="bullet"/>
      <w:lvlText w:val="•"/>
      <w:lvlJc w:val="left"/>
      <w:pPr>
        <w:ind w:left="4824" w:hanging="401"/>
      </w:pPr>
      <w:rPr>
        <w:rFonts w:hint="default"/>
      </w:rPr>
    </w:lvl>
    <w:lvl w:ilvl="5" w:tplc="D756C098">
      <w:numFmt w:val="bullet"/>
      <w:lvlText w:val="•"/>
      <w:lvlJc w:val="left"/>
      <w:pPr>
        <w:ind w:left="5900" w:hanging="401"/>
      </w:pPr>
      <w:rPr>
        <w:rFonts w:hint="default"/>
      </w:rPr>
    </w:lvl>
    <w:lvl w:ilvl="6" w:tplc="2F229044">
      <w:numFmt w:val="bullet"/>
      <w:lvlText w:val="•"/>
      <w:lvlJc w:val="left"/>
      <w:pPr>
        <w:ind w:left="6976" w:hanging="401"/>
      </w:pPr>
      <w:rPr>
        <w:rFonts w:hint="default"/>
      </w:rPr>
    </w:lvl>
    <w:lvl w:ilvl="7" w:tplc="F11A0966">
      <w:numFmt w:val="bullet"/>
      <w:lvlText w:val="•"/>
      <w:lvlJc w:val="left"/>
      <w:pPr>
        <w:ind w:left="8052" w:hanging="401"/>
      </w:pPr>
      <w:rPr>
        <w:rFonts w:hint="default"/>
      </w:rPr>
    </w:lvl>
    <w:lvl w:ilvl="8" w:tplc="DBB44822">
      <w:numFmt w:val="bullet"/>
      <w:lvlText w:val="•"/>
      <w:lvlJc w:val="left"/>
      <w:pPr>
        <w:ind w:left="9128" w:hanging="401"/>
      </w:pPr>
      <w:rPr>
        <w:rFonts w:hint="default"/>
      </w:rPr>
    </w:lvl>
  </w:abstractNum>
  <w:abstractNum w:abstractNumId="7" w15:restartNumberingAfterBreak="0">
    <w:nsid w:val="2931702B"/>
    <w:multiLevelType w:val="multilevel"/>
    <w:tmpl w:val="A5346D7C"/>
    <w:lvl w:ilvl="0">
      <w:start w:val="5"/>
      <w:numFmt w:val="decimal"/>
      <w:lvlText w:val="%1"/>
      <w:lvlJc w:val="left"/>
      <w:pPr>
        <w:ind w:left="656" w:hanging="541"/>
        <w:jc w:val="left"/>
      </w:pPr>
      <w:rPr>
        <w:rFonts w:hint="default"/>
      </w:rPr>
    </w:lvl>
    <w:lvl w:ilvl="1">
      <w:start w:val="2"/>
      <w:numFmt w:val="decimal"/>
      <w:lvlText w:val="%1.%2"/>
      <w:lvlJc w:val="left"/>
      <w:pPr>
        <w:ind w:left="656" w:hanging="541"/>
        <w:jc w:val="left"/>
      </w:pPr>
      <w:rPr>
        <w:rFonts w:ascii="Arial" w:eastAsia="Arial" w:hAnsi="Arial" w:cs="Arial" w:hint="default"/>
        <w:b/>
        <w:bCs/>
        <w:spacing w:val="-1"/>
        <w:w w:val="100"/>
        <w:sz w:val="22"/>
        <w:szCs w:val="22"/>
      </w:rPr>
    </w:lvl>
    <w:lvl w:ilvl="2">
      <w:start w:val="1"/>
      <w:numFmt w:val="decimal"/>
      <w:lvlText w:val="%1.%2.%3"/>
      <w:lvlJc w:val="left"/>
      <w:pPr>
        <w:ind w:left="116" w:hanging="720"/>
        <w:jc w:val="left"/>
      </w:pPr>
      <w:rPr>
        <w:rFonts w:ascii="Arial" w:eastAsia="Arial" w:hAnsi="Arial" w:cs="Arial" w:hint="default"/>
        <w:b/>
        <w:bCs/>
        <w:spacing w:val="-1"/>
        <w:w w:val="99"/>
        <w:sz w:val="20"/>
        <w:szCs w:val="20"/>
      </w:rPr>
    </w:lvl>
    <w:lvl w:ilvl="3">
      <w:numFmt w:val="bullet"/>
      <w:lvlText w:val="•"/>
      <w:lvlJc w:val="left"/>
      <w:pPr>
        <w:ind w:left="3020" w:hanging="720"/>
      </w:pPr>
      <w:rPr>
        <w:rFonts w:hint="default"/>
      </w:rPr>
    </w:lvl>
    <w:lvl w:ilvl="4">
      <w:numFmt w:val="bullet"/>
      <w:lvlText w:val="•"/>
      <w:lvlJc w:val="left"/>
      <w:pPr>
        <w:ind w:left="4200" w:hanging="720"/>
      </w:pPr>
      <w:rPr>
        <w:rFonts w:hint="default"/>
      </w:rPr>
    </w:lvl>
    <w:lvl w:ilvl="5">
      <w:numFmt w:val="bullet"/>
      <w:lvlText w:val="•"/>
      <w:lvlJc w:val="left"/>
      <w:pPr>
        <w:ind w:left="5380" w:hanging="720"/>
      </w:pPr>
      <w:rPr>
        <w:rFonts w:hint="default"/>
      </w:rPr>
    </w:lvl>
    <w:lvl w:ilvl="6">
      <w:numFmt w:val="bullet"/>
      <w:lvlText w:val="•"/>
      <w:lvlJc w:val="left"/>
      <w:pPr>
        <w:ind w:left="6560" w:hanging="720"/>
      </w:pPr>
      <w:rPr>
        <w:rFonts w:hint="default"/>
      </w:rPr>
    </w:lvl>
    <w:lvl w:ilvl="7">
      <w:numFmt w:val="bullet"/>
      <w:lvlText w:val="•"/>
      <w:lvlJc w:val="left"/>
      <w:pPr>
        <w:ind w:left="7740" w:hanging="720"/>
      </w:pPr>
      <w:rPr>
        <w:rFonts w:hint="default"/>
      </w:rPr>
    </w:lvl>
    <w:lvl w:ilvl="8">
      <w:numFmt w:val="bullet"/>
      <w:lvlText w:val="•"/>
      <w:lvlJc w:val="left"/>
      <w:pPr>
        <w:ind w:left="8920" w:hanging="720"/>
      </w:pPr>
      <w:rPr>
        <w:rFonts w:hint="default"/>
      </w:rPr>
    </w:lvl>
  </w:abstractNum>
  <w:abstractNum w:abstractNumId="8" w15:restartNumberingAfterBreak="0">
    <w:nsid w:val="2A1F33D9"/>
    <w:multiLevelType w:val="hybridMultilevel"/>
    <w:tmpl w:val="A522734C"/>
    <w:lvl w:ilvl="0" w:tplc="B83C5D86">
      <w:start w:val="1"/>
      <w:numFmt w:val="lowerLetter"/>
      <w:lvlText w:val="%1)"/>
      <w:lvlJc w:val="left"/>
      <w:pPr>
        <w:ind w:left="519" w:hanging="401"/>
        <w:jc w:val="left"/>
      </w:pPr>
      <w:rPr>
        <w:rFonts w:ascii="Arial" w:eastAsia="Arial" w:hAnsi="Arial" w:cs="Arial" w:hint="default"/>
        <w:spacing w:val="-1"/>
        <w:w w:val="99"/>
        <w:sz w:val="20"/>
        <w:szCs w:val="20"/>
      </w:rPr>
    </w:lvl>
    <w:lvl w:ilvl="1" w:tplc="4990A22E">
      <w:numFmt w:val="bullet"/>
      <w:lvlText w:val="•"/>
      <w:lvlJc w:val="left"/>
      <w:pPr>
        <w:ind w:left="1528" w:hanging="401"/>
      </w:pPr>
      <w:rPr>
        <w:rFonts w:hint="default"/>
      </w:rPr>
    </w:lvl>
    <w:lvl w:ilvl="2" w:tplc="4178E72A">
      <w:numFmt w:val="bullet"/>
      <w:lvlText w:val="•"/>
      <w:lvlJc w:val="left"/>
      <w:pPr>
        <w:ind w:left="2536" w:hanging="401"/>
      </w:pPr>
      <w:rPr>
        <w:rFonts w:hint="default"/>
      </w:rPr>
    </w:lvl>
    <w:lvl w:ilvl="3" w:tplc="D3A4B1AA">
      <w:numFmt w:val="bullet"/>
      <w:lvlText w:val="•"/>
      <w:lvlJc w:val="left"/>
      <w:pPr>
        <w:ind w:left="3544" w:hanging="401"/>
      </w:pPr>
      <w:rPr>
        <w:rFonts w:hint="default"/>
      </w:rPr>
    </w:lvl>
    <w:lvl w:ilvl="4" w:tplc="490CD988">
      <w:numFmt w:val="bullet"/>
      <w:lvlText w:val="•"/>
      <w:lvlJc w:val="left"/>
      <w:pPr>
        <w:ind w:left="4552" w:hanging="401"/>
      </w:pPr>
      <w:rPr>
        <w:rFonts w:hint="default"/>
      </w:rPr>
    </w:lvl>
    <w:lvl w:ilvl="5" w:tplc="DE724F06">
      <w:numFmt w:val="bullet"/>
      <w:lvlText w:val="•"/>
      <w:lvlJc w:val="left"/>
      <w:pPr>
        <w:ind w:left="5560" w:hanging="401"/>
      </w:pPr>
      <w:rPr>
        <w:rFonts w:hint="default"/>
      </w:rPr>
    </w:lvl>
    <w:lvl w:ilvl="6" w:tplc="19961296">
      <w:numFmt w:val="bullet"/>
      <w:lvlText w:val="•"/>
      <w:lvlJc w:val="left"/>
      <w:pPr>
        <w:ind w:left="6568" w:hanging="401"/>
      </w:pPr>
      <w:rPr>
        <w:rFonts w:hint="default"/>
      </w:rPr>
    </w:lvl>
    <w:lvl w:ilvl="7" w:tplc="82A8E4B2">
      <w:numFmt w:val="bullet"/>
      <w:lvlText w:val="•"/>
      <w:lvlJc w:val="left"/>
      <w:pPr>
        <w:ind w:left="7576" w:hanging="401"/>
      </w:pPr>
      <w:rPr>
        <w:rFonts w:hint="default"/>
      </w:rPr>
    </w:lvl>
    <w:lvl w:ilvl="8" w:tplc="10B0A714">
      <w:numFmt w:val="bullet"/>
      <w:lvlText w:val="•"/>
      <w:lvlJc w:val="left"/>
      <w:pPr>
        <w:ind w:left="8584" w:hanging="401"/>
      </w:pPr>
      <w:rPr>
        <w:rFonts w:hint="default"/>
      </w:rPr>
    </w:lvl>
  </w:abstractNum>
  <w:abstractNum w:abstractNumId="9" w15:restartNumberingAfterBreak="0">
    <w:nsid w:val="302009F5"/>
    <w:multiLevelType w:val="hybridMultilevel"/>
    <w:tmpl w:val="4EE63446"/>
    <w:lvl w:ilvl="0" w:tplc="ABFEE49C">
      <w:start w:val="1"/>
      <w:numFmt w:val="lowerLetter"/>
      <w:lvlText w:val="%1)"/>
      <w:lvlJc w:val="left"/>
      <w:pPr>
        <w:ind w:left="4568" w:hanging="344"/>
        <w:jc w:val="right"/>
      </w:pPr>
      <w:rPr>
        <w:rFonts w:ascii="Arial" w:eastAsia="Arial" w:hAnsi="Arial" w:cs="Arial" w:hint="default"/>
        <w:b/>
        <w:bCs/>
        <w:spacing w:val="-1"/>
        <w:w w:val="99"/>
        <w:sz w:val="20"/>
        <w:szCs w:val="20"/>
      </w:rPr>
    </w:lvl>
    <w:lvl w:ilvl="1" w:tplc="FA22B648">
      <w:numFmt w:val="bullet"/>
      <w:lvlText w:val="•"/>
      <w:lvlJc w:val="left"/>
      <w:pPr>
        <w:ind w:left="5164" w:hanging="344"/>
      </w:pPr>
      <w:rPr>
        <w:rFonts w:hint="default"/>
      </w:rPr>
    </w:lvl>
    <w:lvl w:ilvl="2" w:tplc="8FB0BCB0">
      <w:numFmt w:val="bullet"/>
      <w:lvlText w:val="•"/>
      <w:lvlJc w:val="left"/>
      <w:pPr>
        <w:ind w:left="5768" w:hanging="344"/>
      </w:pPr>
      <w:rPr>
        <w:rFonts w:hint="default"/>
      </w:rPr>
    </w:lvl>
    <w:lvl w:ilvl="3" w:tplc="2CD6570A">
      <w:numFmt w:val="bullet"/>
      <w:lvlText w:val="•"/>
      <w:lvlJc w:val="left"/>
      <w:pPr>
        <w:ind w:left="6372" w:hanging="344"/>
      </w:pPr>
      <w:rPr>
        <w:rFonts w:hint="default"/>
      </w:rPr>
    </w:lvl>
    <w:lvl w:ilvl="4" w:tplc="773C9D06">
      <w:numFmt w:val="bullet"/>
      <w:lvlText w:val="•"/>
      <w:lvlJc w:val="left"/>
      <w:pPr>
        <w:ind w:left="6976" w:hanging="344"/>
      </w:pPr>
      <w:rPr>
        <w:rFonts w:hint="default"/>
      </w:rPr>
    </w:lvl>
    <w:lvl w:ilvl="5" w:tplc="54DE2FEC">
      <w:numFmt w:val="bullet"/>
      <w:lvlText w:val="•"/>
      <w:lvlJc w:val="left"/>
      <w:pPr>
        <w:ind w:left="7580" w:hanging="344"/>
      </w:pPr>
      <w:rPr>
        <w:rFonts w:hint="default"/>
      </w:rPr>
    </w:lvl>
    <w:lvl w:ilvl="6" w:tplc="F12E2676">
      <w:numFmt w:val="bullet"/>
      <w:lvlText w:val="•"/>
      <w:lvlJc w:val="left"/>
      <w:pPr>
        <w:ind w:left="8184" w:hanging="344"/>
      </w:pPr>
      <w:rPr>
        <w:rFonts w:hint="default"/>
      </w:rPr>
    </w:lvl>
    <w:lvl w:ilvl="7" w:tplc="D4E62D82">
      <w:numFmt w:val="bullet"/>
      <w:lvlText w:val="•"/>
      <w:lvlJc w:val="left"/>
      <w:pPr>
        <w:ind w:left="8788" w:hanging="344"/>
      </w:pPr>
      <w:rPr>
        <w:rFonts w:hint="default"/>
      </w:rPr>
    </w:lvl>
    <w:lvl w:ilvl="8" w:tplc="49EE93D8">
      <w:numFmt w:val="bullet"/>
      <w:lvlText w:val="•"/>
      <w:lvlJc w:val="left"/>
      <w:pPr>
        <w:ind w:left="9392" w:hanging="344"/>
      </w:pPr>
      <w:rPr>
        <w:rFonts w:hint="default"/>
      </w:rPr>
    </w:lvl>
  </w:abstractNum>
  <w:abstractNum w:abstractNumId="10" w15:restartNumberingAfterBreak="0">
    <w:nsid w:val="39385923"/>
    <w:multiLevelType w:val="multilevel"/>
    <w:tmpl w:val="A1F0206C"/>
    <w:lvl w:ilvl="0">
      <w:start w:val="1"/>
      <w:numFmt w:val="upperLetter"/>
      <w:lvlText w:val="%1"/>
      <w:lvlJc w:val="left"/>
      <w:pPr>
        <w:ind w:left="616" w:hanging="500"/>
        <w:jc w:val="left"/>
      </w:pPr>
      <w:rPr>
        <w:rFonts w:hint="default"/>
      </w:rPr>
    </w:lvl>
    <w:lvl w:ilvl="1">
      <w:start w:val="1"/>
      <w:numFmt w:val="decimal"/>
      <w:lvlText w:val="%1.%2"/>
      <w:lvlJc w:val="left"/>
      <w:pPr>
        <w:ind w:left="616" w:hanging="500"/>
        <w:jc w:val="left"/>
      </w:pPr>
      <w:rPr>
        <w:rFonts w:ascii="Arial" w:eastAsia="Arial" w:hAnsi="Arial" w:cs="Arial" w:hint="default"/>
        <w:b/>
        <w:bCs/>
        <w:spacing w:val="-6"/>
        <w:w w:val="100"/>
        <w:sz w:val="24"/>
        <w:szCs w:val="24"/>
      </w:rPr>
    </w:lvl>
    <w:lvl w:ilvl="2">
      <w:start w:val="1"/>
      <w:numFmt w:val="decimal"/>
      <w:lvlText w:val="%1.%2.%3"/>
      <w:lvlJc w:val="left"/>
      <w:pPr>
        <w:ind w:left="756" w:hanging="641"/>
        <w:jc w:val="left"/>
      </w:pPr>
      <w:rPr>
        <w:rFonts w:ascii="Arial" w:eastAsia="Arial" w:hAnsi="Arial" w:cs="Arial" w:hint="default"/>
        <w:b/>
        <w:bCs/>
        <w:spacing w:val="-6"/>
        <w:w w:val="100"/>
        <w:sz w:val="22"/>
        <w:szCs w:val="22"/>
      </w:rPr>
    </w:lvl>
    <w:lvl w:ilvl="3">
      <w:numFmt w:val="bullet"/>
      <w:lvlText w:val="•"/>
      <w:lvlJc w:val="left"/>
      <w:pPr>
        <w:ind w:left="2946" w:hanging="641"/>
      </w:pPr>
      <w:rPr>
        <w:rFonts w:hint="default"/>
      </w:rPr>
    </w:lvl>
    <w:lvl w:ilvl="4">
      <w:numFmt w:val="bullet"/>
      <w:lvlText w:val="•"/>
      <w:lvlJc w:val="left"/>
      <w:pPr>
        <w:ind w:left="4040" w:hanging="641"/>
      </w:pPr>
      <w:rPr>
        <w:rFonts w:hint="default"/>
      </w:rPr>
    </w:lvl>
    <w:lvl w:ilvl="5">
      <w:numFmt w:val="bullet"/>
      <w:lvlText w:val="•"/>
      <w:lvlJc w:val="left"/>
      <w:pPr>
        <w:ind w:left="5133" w:hanging="641"/>
      </w:pPr>
      <w:rPr>
        <w:rFonts w:hint="default"/>
      </w:rPr>
    </w:lvl>
    <w:lvl w:ilvl="6">
      <w:numFmt w:val="bullet"/>
      <w:lvlText w:val="•"/>
      <w:lvlJc w:val="left"/>
      <w:pPr>
        <w:ind w:left="6226" w:hanging="641"/>
      </w:pPr>
      <w:rPr>
        <w:rFonts w:hint="default"/>
      </w:rPr>
    </w:lvl>
    <w:lvl w:ilvl="7">
      <w:numFmt w:val="bullet"/>
      <w:lvlText w:val="•"/>
      <w:lvlJc w:val="left"/>
      <w:pPr>
        <w:ind w:left="7320" w:hanging="641"/>
      </w:pPr>
      <w:rPr>
        <w:rFonts w:hint="default"/>
      </w:rPr>
    </w:lvl>
    <w:lvl w:ilvl="8">
      <w:numFmt w:val="bullet"/>
      <w:lvlText w:val="•"/>
      <w:lvlJc w:val="left"/>
      <w:pPr>
        <w:ind w:left="8413" w:hanging="641"/>
      </w:pPr>
      <w:rPr>
        <w:rFonts w:hint="default"/>
      </w:rPr>
    </w:lvl>
  </w:abstractNum>
  <w:abstractNum w:abstractNumId="11" w15:restartNumberingAfterBreak="0">
    <w:nsid w:val="3A755FC1"/>
    <w:multiLevelType w:val="multilevel"/>
    <w:tmpl w:val="1D00CCEE"/>
    <w:lvl w:ilvl="0">
      <w:start w:val="1"/>
      <w:numFmt w:val="decimal"/>
      <w:lvlText w:val="%1"/>
      <w:lvlJc w:val="left"/>
      <w:pPr>
        <w:ind w:left="836" w:hanging="720"/>
        <w:jc w:val="left"/>
      </w:pPr>
      <w:rPr>
        <w:rFonts w:ascii="Arial" w:eastAsia="Arial" w:hAnsi="Arial" w:cs="Arial" w:hint="default"/>
        <w:b/>
        <w:bCs/>
        <w:w w:val="99"/>
        <w:sz w:val="20"/>
        <w:szCs w:val="20"/>
      </w:rPr>
    </w:lvl>
    <w:lvl w:ilvl="1">
      <w:start w:val="1"/>
      <w:numFmt w:val="decimal"/>
      <w:lvlText w:val="%1.%2"/>
      <w:lvlJc w:val="left"/>
      <w:pPr>
        <w:ind w:left="836" w:hanging="720"/>
        <w:jc w:val="left"/>
      </w:pPr>
      <w:rPr>
        <w:rFonts w:ascii="Arial" w:eastAsia="Arial" w:hAnsi="Arial" w:cs="Arial" w:hint="default"/>
        <w:b/>
        <w:bCs/>
        <w:spacing w:val="-1"/>
        <w:w w:val="99"/>
        <w:sz w:val="20"/>
        <w:szCs w:val="20"/>
      </w:rPr>
    </w:lvl>
    <w:lvl w:ilvl="2">
      <w:numFmt w:val="bullet"/>
      <w:lvlText w:val="•"/>
      <w:lvlJc w:val="left"/>
      <w:pPr>
        <w:ind w:left="2792" w:hanging="720"/>
      </w:pPr>
      <w:rPr>
        <w:rFonts w:hint="default"/>
      </w:rPr>
    </w:lvl>
    <w:lvl w:ilvl="3">
      <w:numFmt w:val="bullet"/>
      <w:lvlText w:val="•"/>
      <w:lvlJc w:val="left"/>
      <w:pPr>
        <w:ind w:left="3768" w:hanging="720"/>
      </w:pPr>
      <w:rPr>
        <w:rFonts w:hint="default"/>
      </w:rPr>
    </w:lvl>
    <w:lvl w:ilvl="4">
      <w:numFmt w:val="bullet"/>
      <w:lvlText w:val="•"/>
      <w:lvlJc w:val="left"/>
      <w:pPr>
        <w:ind w:left="4744" w:hanging="720"/>
      </w:pPr>
      <w:rPr>
        <w:rFonts w:hint="default"/>
      </w:rPr>
    </w:lvl>
    <w:lvl w:ilvl="5">
      <w:numFmt w:val="bullet"/>
      <w:lvlText w:val="•"/>
      <w:lvlJc w:val="left"/>
      <w:pPr>
        <w:ind w:left="5720" w:hanging="720"/>
      </w:pPr>
      <w:rPr>
        <w:rFonts w:hint="default"/>
      </w:rPr>
    </w:lvl>
    <w:lvl w:ilvl="6">
      <w:numFmt w:val="bullet"/>
      <w:lvlText w:val="•"/>
      <w:lvlJc w:val="left"/>
      <w:pPr>
        <w:ind w:left="6696" w:hanging="720"/>
      </w:pPr>
      <w:rPr>
        <w:rFonts w:hint="default"/>
      </w:rPr>
    </w:lvl>
    <w:lvl w:ilvl="7">
      <w:numFmt w:val="bullet"/>
      <w:lvlText w:val="•"/>
      <w:lvlJc w:val="left"/>
      <w:pPr>
        <w:ind w:left="7672" w:hanging="720"/>
      </w:pPr>
      <w:rPr>
        <w:rFonts w:hint="default"/>
      </w:rPr>
    </w:lvl>
    <w:lvl w:ilvl="8">
      <w:numFmt w:val="bullet"/>
      <w:lvlText w:val="•"/>
      <w:lvlJc w:val="left"/>
      <w:pPr>
        <w:ind w:left="8648" w:hanging="720"/>
      </w:pPr>
      <w:rPr>
        <w:rFonts w:hint="default"/>
      </w:rPr>
    </w:lvl>
  </w:abstractNum>
  <w:abstractNum w:abstractNumId="12" w15:restartNumberingAfterBreak="0">
    <w:nsid w:val="474569DE"/>
    <w:multiLevelType w:val="hybridMultilevel"/>
    <w:tmpl w:val="74A09CFA"/>
    <w:lvl w:ilvl="0" w:tplc="AAAAAFA8">
      <w:numFmt w:val="bullet"/>
      <w:lvlText w:val=""/>
      <w:lvlJc w:val="left"/>
      <w:pPr>
        <w:ind w:left="149" w:hanging="150"/>
      </w:pPr>
      <w:rPr>
        <w:rFonts w:ascii="Symbol" w:eastAsia="Symbol" w:hAnsi="Symbol" w:cs="Symbol" w:hint="default"/>
        <w:w w:val="99"/>
        <w:sz w:val="20"/>
        <w:szCs w:val="20"/>
      </w:rPr>
    </w:lvl>
    <w:lvl w:ilvl="1" w:tplc="56B025F4">
      <w:numFmt w:val="bullet"/>
      <w:lvlText w:val="•"/>
      <w:lvlJc w:val="left"/>
      <w:pPr>
        <w:ind w:left="222" w:hanging="150"/>
      </w:pPr>
      <w:rPr>
        <w:rFonts w:hint="default"/>
      </w:rPr>
    </w:lvl>
    <w:lvl w:ilvl="2" w:tplc="89C0F718">
      <w:numFmt w:val="bullet"/>
      <w:lvlText w:val="•"/>
      <w:lvlJc w:val="left"/>
      <w:pPr>
        <w:ind w:left="304" w:hanging="150"/>
      </w:pPr>
      <w:rPr>
        <w:rFonts w:hint="default"/>
      </w:rPr>
    </w:lvl>
    <w:lvl w:ilvl="3" w:tplc="E94E0870">
      <w:numFmt w:val="bullet"/>
      <w:lvlText w:val="•"/>
      <w:lvlJc w:val="left"/>
      <w:pPr>
        <w:ind w:left="387" w:hanging="150"/>
      </w:pPr>
      <w:rPr>
        <w:rFonts w:hint="default"/>
      </w:rPr>
    </w:lvl>
    <w:lvl w:ilvl="4" w:tplc="EB7A3078">
      <w:numFmt w:val="bullet"/>
      <w:lvlText w:val="•"/>
      <w:lvlJc w:val="left"/>
      <w:pPr>
        <w:ind w:left="469" w:hanging="150"/>
      </w:pPr>
      <w:rPr>
        <w:rFonts w:hint="default"/>
      </w:rPr>
    </w:lvl>
    <w:lvl w:ilvl="5" w:tplc="F9B68524">
      <w:numFmt w:val="bullet"/>
      <w:lvlText w:val="•"/>
      <w:lvlJc w:val="left"/>
      <w:pPr>
        <w:ind w:left="552" w:hanging="150"/>
      </w:pPr>
      <w:rPr>
        <w:rFonts w:hint="default"/>
      </w:rPr>
    </w:lvl>
    <w:lvl w:ilvl="6" w:tplc="2392F444">
      <w:numFmt w:val="bullet"/>
      <w:lvlText w:val="•"/>
      <w:lvlJc w:val="left"/>
      <w:pPr>
        <w:ind w:left="634" w:hanging="150"/>
      </w:pPr>
      <w:rPr>
        <w:rFonts w:hint="default"/>
      </w:rPr>
    </w:lvl>
    <w:lvl w:ilvl="7" w:tplc="79EA7FB6">
      <w:numFmt w:val="bullet"/>
      <w:lvlText w:val="•"/>
      <w:lvlJc w:val="left"/>
      <w:pPr>
        <w:ind w:left="716" w:hanging="150"/>
      </w:pPr>
      <w:rPr>
        <w:rFonts w:hint="default"/>
      </w:rPr>
    </w:lvl>
    <w:lvl w:ilvl="8" w:tplc="D7C08E08">
      <w:numFmt w:val="bullet"/>
      <w:lvlText w:val="•"/>
      <w:lvlJc w:val="left"/>
      <w:pPr>
        <w:ind w:left="799" w:hanging="150"/>
      </w:pPr>
      <w:rPr>
        <w:rFonts w:hint="default"/>
      </w:rPr>
    </w:lvl>
  </w:abstractNum>
  <w:abstractNum w:abstractNumId="13" w15:restartNumberingAfterBreak="0">
    <w:nsid w:val="494A5E11"/>
    <w:multiLevelType w:val="hybridMultilevel"/>
    <w:tmpl w:val="D5721720"/>
    <w:lvl w:ilvl="0" w:tplc="811697B0">
      <w:start w:val="1"/>
      <w:numFmt w:val="lowerLetter"/>
      <w:lvlText w:val="%1"/>
      <w:lvlJc w:val="left"/>
      <w:pPr>
        <w:ind w:left="40" w:hanging="341"/>
        <w:jc w:val="left"/>
      </w:pPr>
      <w:rPr>
        <w:rFonts w:ascii="Arial" w:eastAsia="Arial" w:hAnsi="Arial" w:cs="Arial" w:hint="default"/>
        <w:w w:val="99"/>
        <w:position w:val="6"/>
        <w:sz w:val="14"/>
        <w:szCs w:val="14"/>
      </w:rPr>
    </w:lvl>
    <w:lvl w:ilvl="1" w:tplc="E884B486">
      <w:numFmt w:val="bullet"/>
      <w:lvlText w:val="•"/>
      <w:lvlJc w:val="left"/>
      <w:pPr>
        <w:ind w:left="940" w:hanging="341"/>
      </w:pPr>
      <w:rPr>
        <w:rFonts w:hint="default"/>
      </w:rPr>
    </w:lvl>
    <w:lvl w:ilvl="2" w:tplc="0D409C84">
      <w:numFmt w:val="bullet"/>
      <w:lvlText w:val="•"/>
      <w:lvlJc w:val="left"/>
      <w:pPr>
        <w:ind w:left="1840" w:hanging="341"/>
      </w:pPr>
      <w:rPr>
        <w:rFonts w:hint="default"/>
      </w:rPr>
    </w:lvl>
    <w:lvl w:ilvl="3" w:tplc="ED78C354">
      <w:numFmt w:val="bullet"/>
      <w:lvlText w:val="•"/>
      <w:lvlJc w:val="left"/>
      <w:pPr>
        <w:ind w:left="2740" w:hanging="341"/>
      </w:pPr>
      <w:rPr>
        <w:rFonts w:hint="default"/>
      </w:rPr>
    </w:lvl>
    <w:lvl w:ilvl="4" w:tplc="196A66B4">
      <w:numFmt w:val="bullet"/>
      <w:lvlText w:val="•"/>
      <w:lvlJc w:val="left"/>
      <w:pPr>
        <w:ind w:left="3641" w:hanging="341"/>
      </w:pPr>
      <w:rPr>
        <w:rFonts w:hint="default"/>
      </w:rPr>
    </w:lvl>
    <w:lvl w:ilvl="5" w:tplc="78A4C7F8">
      <w:numFmt w:val="bullet"/>
      <w:lvlText w:val="•"/>
      <w:lvlJc w:val="left"/>
      <w:pPr>
        <w:ind w:left="4541" w:hanging="341"/>
      </w:pPr>
      <w:rPr>
        <w:rFonts w:hint="default"/>
      </w:rPr>
    </w:lvl>
    <w:lvl w:ilvl="6" w:tplc="22324FCA">
      <w:numFmt w:val="bullet"/>
      <w:lvlText w:val="•"/>
      <w:lvlJc w:val="left"/>
      <w:pPr>
        <w:ind w:left="5441" w:hanging="341"/>
      </w:pPr>
      <w:rPr>
        <w:rFonts w:hint="default"/>
      </w:rPr>
    </w:lvl>
    <w:lvl w:ilvl="7" w:tplc="908A62FA">
      <w:numFmt w:val="bullet"/>
      <w:lvlText w:val="•"/>
      <w:lvlJc w:val="left"/>
      <w:pPr>
        <w:ind w:left="6342" w:hanging="341"/>
      </w:pPr>
      <w:rPr>
        <w:rFonts w:hint="default"/>
      </w:rPr>
    </w:lvl>
    <w:lvl w:ilvl="8" w:tplc="87AC7314">
      <w:numFmt w:val="bullet"/>
      <w:lvlText w:val="•"/>
      <w:lvlJc w:val="left"/>
      <w:pPr>
        <w:ind w:left="7242" w:hanging="341"/>
      </w:pPr>
      <w:rPr>
        <w:rFonts w:hint="default"/>
      </w:rPr>
    </w:lvl>
  </w:abstractNum>
  <w:abstractNum w:abstractNumId="14" w15:restartNumberingAfterBreak="0">
    <w:nsid w:val="51073514"/>
    <w:multiLevelType w:val="hybridMultilevel"/>
    <w:tmpl w:val="DC266256"/>
    <w:lvl w:ilvl="0" w:tplc="1766263C">
      <w:start w:val="1"/>
      <w:numFmt w:val="decimal"/>
      <w:lvlText w:val="%1"/>
      <w:lvlJc w:val="left"/>
      <w:pPr>
        <w:ind w:left="456" w:hanging="341"/>
        <w:jc w:val="left"/>
      </w:pPr>
      <w:rPr>
        <w:rFonts w:ascii="Arial" w:eastAsia="Arial" w:hAnsi="Arial" w:cs="Arial" w:hint="default"/>
        <w:spacing w:val="-2"/>
        <w:w w:val="100"/>
        <w:sz w:val="18"/>
        <w:szCs w:val="18"/>
      </w:rPr>
    </w:lvl>
    <w:lvl w:ilvl="1" w:tplc="4186263E">
      <w:numFmt w:val="bullet"/>
      <w:lvlText w:val="•"/>
      <w:lvlJc w:val="left"/>
      <w:pPr>
        <w:ind w:left="1474" w:hanging="341"/>
      </w:pPr>
      <w:rPr>
        <w:rFonts w:hint="default"/>
      </w:rPr>
    </w:lvl>
    <w:lvl w:ilvl="2" w:tplc="5E1CDF5A">
      <w:numFmt w:val="bullet"/>
      <w:lvlText w:val="•"/>
      <w:lvlJc w:val="left"/>
      <w:pPr>
        <w:ind w:left="2488" w:hanging="341"/>
      </w:pPr>
      <w:rPr>
        <w:rFonts w:hint="default"/>
      </w:rPr>
    </w:lvl>
    <w:lvl w:ilvl="3" w:tplc="0B6EBF06">
      <w:numFmt w:val="bullet"/>
      <w:lvlText w:val="•"/>
      <w:lvlJc w:val="left"/>
      <w:pPr>
        <w:ind w:left="3502" w:hanging="341"/>
      </w:pPr>
      <w:rPr>
        <w:rFonts w:hint="default"/>
      </w:rPr>
    </w:lvl>
    <w:lvl w:ilvl="4" w:tplc="FEF49D82">
      <w:numFmt w:val="bullet"/>
      <w:lvlText w:val="•"/>
      <w:lvlJc w:val="left"/>
      <w:pPr>
        <w:ind w:left="4516" w:hanging="341"/>
      </w:pPr>
      <w:rPr>
        <w:rFonts w:hint="default"/>
      </w:rPr>
    </w:lvl>
    <w:lvl w:ilvl="5" w:tplc="1B6ECCAA">
      <w:numFmt w:val="bullet"/>
      <w:lvlText w:val="•"/>
      <w:lvlJc w:val="left"/>
      <w:pPr>
        <w:ind w:left="5530" w:hanging="341"/>
      </w:pPr>
      <w:rPr>
        <w:rFonts w:hint="default"/>
      </w:rPr>
    </w:lvl>
    <w:lvl w:ilvl="6" w:tplc="2D02F658">
      <w:numFmt w:val="bullet"/>
      <w:lvlText w:val="•"/>
      <w:lvlJc w:val="left"/>
      <w:pPr>
        <w:ind w:left="6544" w:hanging="341"/>
      </w:pPr>
      <w:rPr>
        <w:rFonts w:hint="default"/>
      </w:rPr>
    </w:lvl>
    <w:lvl w:ilvl="7" w:tplc="4B7070C4">
      <w:numFmt w:val="bullet"/>
      <w:lvlText w:val="•"/>
      <w:lvlJc w:val="left"/>
      <w:pPr>
        <w:ind w:left="7558" w:hanging="341"/>
      </w:pPr>
      <w:rPr>
        <w:rFonts w:hint="default"/>
      </w:rPr>
    </w:lvl>
    <w:lvl w:ilvl="8" w:tplc="B05C2F98">
      <w:numFmt w:val="bullet"/>
      <w:lvlText w:val="•"/>
      <w:lvlJc w:val="left"/>
      <w:pPr>
        <w:ind w:left="8572" w:hanging="341"/>
      </w:pPr>
      <w:rPr>
        <w:rFonts w:hint="default"/>
      </w:rPr>
    </w:lvl>
  </w:abstractNum>
  <w:abstractNum w:abstractNumId="15" w15:restartNumberingAfterBreak="0">
    <w:nsid w:val="559D3B1D"/>
    <w:multiLevelType w:val="multilevel"/>
    <w:tmpl w:val="5D5E65AE"/>
    <w:lvl w:ilvl="0">
      <w:start w:val="6"/>
      <w:numFmt w:val="decimal"/>
      <w:lvlText w:val="%1"/>
      <w:lvlJc w:val="left"/>
      <w:pPr>
        <w:ind w:left="696" w:hanging="540"/>
        <w:jc w:val="left"/>
      </w:pPr>
      <w:rPr>
        <w:rFonts w:hint="default"/>
      </w:rPr>
    </w:lvl>
    <w:lvl w:ilvl="1">
      <w:start w:val="1"/>
      <w:numFmt w:val="decimal"/>
      <w:lvlText w:val="%1.%2"/>
      <w:lvlJc w:val="left"/>
      <w:pPr>
        <w:ind w:left="116" w:hanging="560"/>
        <w:jc w:val="left"/>
      </w:pPr>
      <w:rPr>
        <w:rFonts w:hint="default"/>
        <w:b/>
        <w:bCs/>
        <w:spacing w:val="-1"/>
        <w:w w:val="99"/>
      </w:rPr>
    </w:lvl>
    <w:lvl w:ilvl="2">
      <w:start w:val="1"/>
      <w:numFmt w:val="decimal"/>
      <w:lvlText w:val="%1.%2.%3"/>
      <w:lvlJc w:val="left"/>
      <w:pPr>
        <w:ind w:left="116" w:hanging="560"/>
        <w:jc w:val="left"/>
      </w:pPr>
      <w:rPr>
        <w:rFonts w:ascii="Arial" w:eastAsia="Arial" w:hAnsi="Arial" w:cs="Arial" w:hint="default"/>
        <w:b/>
        <w:bCs/>
        <w:spacing w:val="-1"/>
        <w:w w:val="99"/>
        <w:sz w:val="20"/>
        <w:szCs w:val="20"/>
      </w:rPr>
    </w:lvl>
    <w:lvl w:ilvl="3">
      <w:numFmt w:val="bullet"/>
      <w:lvlText w:val="•"/>
      <w:lvlJc w:val="left"/>
      <w:pPr>
        <w:ind w:left="2900" w:hanging="560"/>
      </w:pPr>
      <w:rPr>
        <w:rFonts w:hint="default"/>
      </w:rPr>
    </w:lvl>
    <w:lvl w:ilvl="4">
      <w:numFmt w:val="bullet"/>
      <w:lvlText w:val="•"/>
      <w:lvlJc w:val="left"/>
      <w:pPr>
        <w:ind w:left="4000" w:hanging="560"/>
      </w:pPr>
      <w:rPr>
        <w:rFonts w:hint="default"/>
      </w:rPr>
    </w:lvl>
    <w:lvl w:ilvl="5">
      <w:numFmt w:val="bullet"/>
      <w:lvlText w:val="•"/>
      <w:lvlJc w:val="left"/>
      <w:pPr>
        <w:ind w:left="5100" w:hanging="560"/>
      </w:pPr>
      <w:rPr>
        <w:rFonts w:hint="default"/>
      </w:rPr>
    </w:lvl>
    <w:lvl w:ilvl="6">
      <w:numFmt w:val="bullet"/>
      <w:lvlText w:val="•"/>
      <w:lvlJc w:val="left"/>
      <w:pPr>
        <w:ind w:left="6200" w:hanging="560"/>
      </w:pPr>
      <w:rPr>
        <w:rFonts w:hint="default"/>
      </w:rPr>
    </w:lvl>
    <w:lvl w:ilvl="7">
      <w:numFmt w:val="bullet"/>
      <w:lvlText w:val="•"/>
      <w:lvlJc w:val="left"/>
      <w:pPr>
        <w:ind w:left="7300" w:hanging="560"/>
      </w:pPr>
      <w:rPr>
        <w:rFonts w:hint="default"/>
      </w:rPr>
    </w:lvl>
    <w:lvl w:ilvl="8">
      <w:numFmt w:val="bullet"/>
      <w:lvlText w:val="•"/>
      <w:lvlJc w:val="left"/>
      <w:pPr>
        <w:ind w:left="8400" w:hanging="560"/>
      </w:pPr>
      <w:rPr>
        <w:rFonts w:hint="default"/>
      </w:rPr>
    </w:lvl>
  </w:abstractNum>
  <w:abstractNum w:abstractNumId="16" w15:restartNumberingAfterBreak="0">
    <w:nsid w:val="5CFD1FF9"/>
    <w:multiLevelType w:val="hybridMultilevel"/>
    <w:tmpl w:val="913C0DBE"/>
    <w:lvl w:ilvl="0" w:tplc="75A6FE9E">
      <w:numFmt w:val="bullet"/>
      <w:lvlText w:val=""/>
      <w:lvlJc w:val="left"/>
      <w:pPr>
        <w:ind w:left="517" w:hanging="401"/>
      </w:pPr>
      <w:rPr>
        <w:rFonts w:ascii="Symbol" w:eastAsia="Symbol" w:hAnsi="Symbol" w:cs="Symbol" w:hint="default"/>
        <w:w w:val="99"/>
        <w:sz w:val="20"/>
        <w:szCs w:val="20"/>
      </w:rPr>
    </w:lvl>
    <w:lvl w:ilvl="1" w:tplc="9A203D00">
      <w:numFmt w:val="bullet"/>
      <w:lvlText w:val="•"/>
      <w:lvlJc w:val="left"/>
      <w:pPr>
        <w:ind w:left="1596" w:hanging="401"/>
      </w:pPr>
      <w:rPr>
        <w:rFonts w:hint="default"/>
      </w:rPr>
    </w:lvl>
    <w:lvl w:ilvl="2" w:tplc="90521498">
      <w:numFmt w:val="bullet"/>
      <w:lvlText w:val="•"/>
      <w:lvlJc w:val="left"/>
      <w:pPr>
        <w:ind w:left="2672" w:hanging="401"/>
      </w:pPr>
      <w:rPr>
        <w:rFonts w:hint="default"/>
      </w:rPr>
    </w:lvl>
    <w:lvl w:ilvl="3" w:tplc="61AEBE78">
      <w:numFmt w:val="bullet"/>
      <w:lvlText w:val="•"/>
      <w:lvlJc w:val="left"/>
      <w:pPr>
        <w:ind w:left="3748" w:hanging="401"/>
      </w:pPr>
      <w:rPr>
        <w:rFonts w:hint="default"/>
      </w:rPr>
    </w:lvl>
    <w:lvl w:ilvl="4" w:tplc="901045B8">
      <w:numFmt w:val="bullet"/>
      <w:lvlText w:val="•"/>
      <w:lvlJc w:val="left"/>
      <w:pPr>
        <w:ind w:left="4824" w:hanging="401"/>
      </w:pPr>
      <w:rPr>
        <w:rFonts w:hint="default"/>
      </w:rPr>
    </w:lvl>
    <w:lvl w:ilvl="5" w:tplc="FF1EB4DA">
      <w:numFmt w:val="bullet"/>
      <w:lvlText w:val="•"/>
      <w:lvlJc w:val="left"/>
      <w:pPr>
        <w:ind w:left="5900" w:hanging="401"/>
      </w:pPr>
      <w:rPr>
        <w:rFonts w:hint="default"/>
      </w:rPr>
    </w:lvl>
    <w:lvl w:ilvl="6" w:tplc="C110FC00">
      <w:numFmt w:val="bullet"/>
      <w:lvlText w:val="•"/>
      <w:lvlJc w:val="left"/>
      <w:pPr>
        <w:ind w:left="6976" w:hanging="401"/>
      </w:pPr>
      <w:rPr>
        <w:rFonts w:hint="default"/>
      </w:rPr>
    </w:lvl>
    <w:lvl w:ilvl="7" w:tplc="52C6EE1E">
      <w:numFmt w:val="bullet"/>
      <w:lvlText w:val="•"/>
      <w:lvlJc w:val="left"/>
      <w:pPr>
        <w:ind w:left="8052" w:hanging="401"/>
      </w:pPr>
      <w:rPr>
        <w:rFonts w:hint="default"/>
      </w:rPr>
    </w:lvl>
    <w:lvl w:ilvl="8" w:tplc="BC629CF2">
      <w:numFmt w:val="bullet"/>
      <w:lvlText w:val="•"/>
      <w:lvlJc w:val="left"/>
      <w:pPr>
        <w:ind w:left="9128" w:hanging="401"/>
      </w:pPr>
      <w:rPr>
        <w:rFonts w:hint="default"/>
      </w:rPr>
    </w:lvl>
  </w:abstractNum>
  <w:abstractNum w:abstractNumId="17" w15:restartNumberingAfterBreak="0">
    <w:nsid w:val="6EA90DF1"/>
    <w:multiLevelType w:val="multilevel"/>
    <w:tmpl w:val="3AD0855E"/>
    <w:lvl w:ilvl="0">
      <w:start w:val="1"/>
      <w:numFmt w:val="decimal"/>
      <w:lvlText w:val="%1"/>
      <w:lvlJc w:val="left"/>
      <w:pPr>
        <w:ind w:left="556" w:hanging="401"/>
        <w:jc w:val="left"/>
      </w:pPr>
      <w:rPr>
        <w:rFonts w:ascii="Arial" w:eastAsia="Arial" w:hAnsi="Arial" w:cs="Arial" w:hint="default"/>
        <w:b/>
        <w:bCs/>
        <w:w w:val="100"/>
        <w:sz w:val="24"/>
        <w:szCs w:val="24"/>
      </w:rPr>
    </w:lvl>
    <w:lvl w:ilvl="1">
      <w:start w:val="1"/>
      <w:numFmt w:val="decimal"/>
      <w:lvlText w:val="%1.%2"/>
      <w:lvlJc w:val="left"/>
      <w:pPr>
        <w:ind w:left="695" w:hanging="540"/>
        <w:jc w:val="left"/>
      </w:pPr>
      <w:rPr>
        <w:rFonts w:ascii="Arial" w:eastAsia="Arial" w:hAnsi="Arial" w:cs="Arial" w:hint="default"/>
        <w:b/>
        <w:bCs/>
        <w:spacing w:val="-1"/>
        <w:w w:val="100"/>
        <w:sz w:val="22"/>
        <w:szCs w:val="22"/>
      </w:rPr>
    </w:lvl>
    <w:lvl w:ilvl="2">
      <w:start w:val="1"/>
      <w:numFmt w:val="decimal"/>
      <w:lvlText w:val="%1.%2.%3"/>
      <w:lvlJc w:val="left"/>
      <w:pPr>
        <w:ind w:left="116" w:hanging="660"/>
        <w:jc w:val="left"/>
      </w:pPr>
      <w:rPr>
        <w:rFonts w:ascii="Arial" w:eastAsia="Arial" w:hAnsi="Arial" w:cs="Arial" w:hint="default"/>
        <w:b/>
        <w:bCs/>
        <w:spacing w:val="0"/>
        <w:w w:val="99"/>
        <w:sz w:val="20"/>
        <w:szCs w:val="20"/>
      </w:rPr>
    </w:lvl>
    <w:lvl w:ilvl="3">
      <w:numFmt w:val="bullet"/>
      <w:lvlText w:val="•"/>
      <w:lvlJc w:val="left"/>
      <w:pPr>
        <w:ind w:left="700" w:hanging="660"/>
      </w:pPr>
      <w:rPr>
        <w:rFonts w:hint="default"/>
      </w:rPr>
    </w:lvl>
    <w:lvl w:ilvl="4">
      <w:numFmt w:val="bullet"/>
      <w:lvlText w:val="•"/>
      <w:lvlJc w:val="left"/>
      <w:pPr>
        <w:ind w:left="2120" w:hanging="660"/>
      </w:pPr>
      <w:rPr>
        <w:rFonts w:hint="default"/>
      </w:rPr>
    </w:lvl>
    <w:lvl w:ilvl="5">
      <w:numFmt w:val="bullet"/>
      <w:lvlText w:val="•"/>
      <w:lvlJc w:val="left"/>
      <w:pPr>
        <w:ind w:left="3540" w:hanging="660"/>
      </w:pPr>
      <w:rPr>
        <w:rFonts w:hint="default"/>
      </w:rPr>
    </w:lvl>
    <w:lvl w:ilvl="6">
      <w:numFmt w:val="bullet"/>
      <w:lvlText w:val="•"/>
      <w:lvlJc w:val="left"/>
      <w:pPr>
        <w:ind w:left="4960" w:hanging="660"/>
      </w:pPr>
      <w:rPr>
        <w:rFonts w:hint="default"/>
      </w:rPr>
    </w:lvl>
    <w:lvl w:ilvl="7">
      <w:numFmt w:val="bullet"/>
      <w:lvlText w:val="•"/>
      <w:lvlJc w:val="left"/>
      <w:pPr>
        <w:ind w:left="6380" w:hanging="660"/>
      </w:pPr>
      <w:rPr>
        <w:rFonts w:hint="default"/>
      </w:rPr>
    </w:lvl>
    <w:lvl w:ilvl="8">
      <w:numFmt w:val="bullet"/>
      <w:lvlText w:val="•"/>
      <w:lvlJc w:val="left"/>
      <w:pPr>
        <w:ind w:left="7800" w:hanging="660"/>
      </w:pPr>
      <w:rPr>
        <w:rFonts w:hint="default"/>
      </w:rPr>
    </w:lvl>
  </w:abstractNum>
  <w:abstractNum w:abstractNumId="18" w15:restartNumberingAfterBreak="0">
    <w:nsid w:val="7D7B218C"/>
    <w:multiLevelType w:val="hybridMultilevel"/>
    <w:tmpl w:val="596620D8"/>
    <w:lvl w:ilvl="0" w:tplc="770CA6BC">
      <w:start w:val="1"/>
      <w:numFmt w:val="lowerLetter"/>
      <w:lvlText w:val="%1)"/>
      <w:lvlJc w:val="left"/>
      <w:pPr>
        <w:ind w:left="517" w:hanging="401"/>
        <w:jc w:val="left"/>
      </w:pPr>
      <w:rPr>
        <w:rFonts w:ascii="Arial" w:eastAsia="Arial" w:hAnsi="Arial" w:cs="Arial" w:hint="default"/>
        <w:spacing w:val="-1"/>
        <w:w w:val="99"/>
        <w:sz w:val="20"/>
        <w:szCs w:val="20"/>
      </w:rPr>
    </w:lvl>
    <w:lvl w:ilvl="1" w:tplc="2382973C">
      <w:numFmt w:val="bullet"/>
      <w:lvlText w:val="•"/>
      <w:lvlJc w:val="left"/>
      <w:pPr>
        <w:ind w:left="1596" w:hanging="401"/>
      </w:pPr>
      <w:rPr>
        <w:rFonts w:hint="default"/>
      </w:rPr>
    </w:lvl>
    <w:lvl w:ilvl="2" w:tplc="6E3A1436">
      <w:numFmt w:val="bullet"/>
      <w:lvlText w:val="•"/>
      <w:lvlJc w:val="left"/>
      <w:pPr>
        <w:ind w:left="2672" w:hanging="401"/>
      </w:pPr>
      <w:rPr>
        <w:rFonts w:hint="default"/>
      </w:rPr>
    </w:lvl>
    <w:lvl w:ilvl="3" w:tplc="E0B87B50">
      <w:numFmt w:val="bullet"/>
      <w:lvlText w:val="•"/>
      <w:lvlJc w:val="left"/>
      <w:pPr>
        <w:ind w:left="3748" w:hanging="401"/>
      </w:pPr>
      <w:rPr>
        <w:rFonts w:hint="default"/>
      </w:rPr>
    </w:lvl>
    <w:lvl w:ilvl="4" w:tplc="082A79DA">
      <w:numFmt w:val="bullet"/>
      <w:lvlText w:val="•"/>
      <w:lvlJc w:val="left"/>
      <w:pPr>
        <w:ind w:left="4824" w:hanging="401"/>
      </w:pPr>
      <w:rPr>
        <w:rFonts w:hint="default"/>
      </w:rPr>
    </w:lvl>
    <w:lvl w:ilvl="5" w:tplc="FCB2D254">
      <w:numFmt w:val="bullet"/>
      <w:lvlText w:val="•"/>
      <w:lvlJc w:val="left"/>
      <w:pPr>
        <w:ind w:left="5900" w:hanging="401"/>
      </w:pPr>
      <w:rPr>
        <w:rFonts w:hint="default"/>
      </w:rPr>
    </w:lvl>
    <w:lvl w:ilvl="6" w:tplc="7EA62DFA">
      <w:numFmt w:val="bullet"/>
      <w:lvlText w:val="•"/>
      <w:lvlJc w:val="left"/>
      <w:pPr>
        <w:ind w:left="6976" w:hanging="401"/>
      </w:pPr>
      <w:rPr>
        <w:rFonts w:hint="default"/>
      </w:rPr>
    </w:lvl>
    <w:lvl w:ilvl="7" w:tplc="26781D82">
      <w:numFmt w:val="bullet"/>
      <w:lvlText w:val="•"/>
      <w:lvlJc w:val="left"/>
      <w:pPr>
        <w:ind w:left="8052" w:hanging="401"/>
      </w:pPr>
      <w:rPr>
        <w:rFonts w:hint="default"/>
      </w:rPr>
    </w:lvl>
    <w:lvl w:ilvl="8" w:tplc="4956FE64">
      <w:numFmt w:val="bullet"/>
      <w:lvlText w:val="•"/>
      <w:lvlJc w:val="left"/>
      <w:pPr>
        <w:ind w:left="9128" w:hanging="401"/>
      </w:pPr>
      <w:rPr>
        <w:rFonts w:hint="default"/>
      </w:rPr>
    </w:lvl>
  </w:abstractNum>
  <w:num w:numId="1">
    <w:abstractNumId w:val="14"/>
  </w:num>
  <w:num w:numId="2">
    <w:abstractNumId w:val="1"/>
  </w:num>
  <w:num w:numId="3">
    <w:abstractNumId w:val="2"/>
  </w:num>
  <w:num w:numId="4">
    <w:abstractNumId w:val="6"/>
  </w:num>
  <w:num w:numId="5">
    <w:abstractNumId w:val="13"/>
  </w:num>
  <w:num w:numId="6">
    <w:abstractNumId w:val="8"/>
  </w:num>
  <w:num w:numId="7">
    <w:abstractNumId w:val="5"/>
  </w:num>
  <w:num w:numId="8">
    <w:abstractNumId w:val="12"/>
  </w:num>
  <w:num w:numId="9">
    <w:abstractNumId w:val="10"/>
  </w:num>
  <w:num w:numId="10">
    <w:abstractNumId w:val="9"/>
  </w:num>
  <w:num w:numId="11">
    <w:abstractNumId w:val="4"/>
  </w:num>
  <w:num w:numId="12">
    <w:abstractNumId w:val="0"/>
  </w:num>
  <w:num w:numId="13">
    <w:abstractNumId w:val="15"/>
  </w:num>
  <w:num w:numId="14">
    <w:abstractNumId w:val="7"/>
  </w:num>
  <w:num w:numId="15">
    <w:abstractNumId w:val="18"/>
  </w:num>
  <w:num w:numId="16">
    <w:abstractNumId w:val="17"/>
  </w:num>
  <w:num w:numId="17">
    <w:abstractNumId w:val="16"/>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evenAndOddHeaders/>
  <w:drawingGridHorizontalSpacing w:val="110"/>
  <w:displayHorizontalDrawingGridEvery w:val="2"/>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52196"/>
    <w:rsid w:val="00024192"/>
    <w:rsid w:val="0016741C"/>
    <w:rsid w:val="001C6304"/>
    <w:rsid w:val="001E1F17"/>
    <w:rsid w:val="00276B27"/>
    <w:rsid w:val="002B1A2B"/>
    <w:rsid w:val="002C511F"/>
    <w:rsid w:val="00304782"/>
    <w:rsid w:val="00397B52"/>
    <w:rsid w:val="004228F5"/>
    <w:rsid w:val="00541BC4"/>
    <w:rsid w:val="00652196"/>
    <w:rsid w:val="00780D2C"/>
    <w:rsid w:val="007852FA"/>
    <w:rsid w:val="00830237"/>
    <w:rsid w:val="00884E9C"/>
    <w:rsid w:val="008C17D0"/>
    <w:rsid w:val="00905995"/>
    <w:rsid w:val="009B6EF0"/>
    <w:rsid w:val="00C01060"/>
    <w:rsid w:val="00C9052B"/>
    <w:rsid w:val="00CE6A7E"/>
    <w:rsid w:val="00CF0EF3"/>
    <w:rsid w:val="00FA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5:docId w15:val="{296C2D2B-D42B-4CCB-B226-1A3CF048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ru-RU"/>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spacing w:before="6"/>
      <w:ind w:left="20" w:right="-2945"/>
      <w:outlineLvl w:val="0"/>
    </w:pPr>
    <w:rPr>
      <w:sz w:val="51"/>
      <w:szCs w:val="51"/>
    </w:rPr>
  </w:style>
  <w:style w:type="paragraph" w:styleId="2">
    <w:name w:val="heading 2"/>
    <w:basedOn w:val="a"/>
    <w:uiPriority w:val="1"/>
    <w:qFormat/>
    <w:pPr>
      <w:spacing w:before="9" w:line="350" w:lineRule="exact"/>
      <w:ind w:left="155" w:right="1202"/>
      <w:outlineLvl w:val="1"/>
    </w:pPr>
    <w:rPr>
      <w:b/>
      <w:bCs/>
      <w:sz w:val="32"/>
      <w:szCs w:val="32"/>
    </w:rPr>
  </w:style>
  <w:style w:type="paragraph" w:styleId="3">
    <w:name w:val="heading 3"/>
    <w:basedOn w:val="a"/>
    <w:uiPriority w:val="1"/>
    <w:qFormat/>
    <w:pPr>
      <w:spacing w:before="140" w:line="358" w:lineRule="exact"/>
      <w:ind w:left="155"/>
      <w:outlineLvl w:val="2"/>
    </w:pPr>
    <w:rPr>
      <w:sz w:val="32"/>
      <w:szCs w:val="32"/>
    </w:rPr>
  </w:style>
  <w:style w:type="paragraph" w:styleId="4">
    <w:name w:val="heading 4"/>
    <w:basedOn w:val="a"/>
    <w:uiPriority w:val="1"/>
    <w:qFormat/>
    <w:pPr>
      <w:spacing w:before="13"/>
      <w:ind w:left="20"/>
      <w:outlineLvl w:val="3"/>
    </w:pPr>
    <w:rPr>
      <w:sz w:val="31"/>
      <w:szCs w:val="31"/>
    </w:rPr>
  </w:style>
  <w:style w:type="paragraph" w:styleId="5">
    <w:name w:val="heading 5"/>
    <w:basedOn w:val="a"/>
    <w:uiPriority w:val="1"/>
    <w:qFormat/>
    <w:pPr>
      <w:spacing w:before="91"/>
      <w:ind w:left="575"/>
      <w:jc w:val="center"/>
      <w:outlineLvl w:val="4"/>
    </w:pPr>
    <w:rPr>
      <w:b/>
      <w:bCs/>
      <w:sz w:val="28"/>
      <w:szCs w:val="28"/>
    </w:rPr>
  </w:style>
  <w:style w:type="paragraph" w:styleId="6">
    <w:name w:val="heading 6"/>
    <w:basedOn w:val="a"/>
    <w:uiPriority w:val="1"/>
    <w:qFormat/>
    <w:pPr>
      <w:ind w:left="556" w:hanging="400"/>
      <w:jc w:val="both"/>
      <w:outlineLvl w:val="5"/>
    </w:pPr>
    <w:rPr>
      <w:b/>
      <w:bCs/>
      <w:sz w:val="24"/>
      <w:szCs w:val="24"/>
    </w:rPr>
  </w:style>
  <w:style w:type="paragraph" w:styleId="7">
    <w:name w:val="heading 7"/>
    <w:basedOn w:val="a"/>
    <w:uiPriority w:val="1"/>
    <w:qFormat/>
    <w:pPr>
      <w:spacing w:before="13"/>
      <w:ind w:left="20"/>
      <w:outlineLvl w:val="6"/>
    </w:pPr>
    <w:rPr>
      <w:b/>
      <w:bCs/>
    </w:rPr>
  </w:style>
  <w:style w:type="paragraph" w:styleId="8">
    <w:name w:val="heading 8"/>
    <w:basedOn w:val="a"/>
    <w:uiPriority w:val="1"/>
    <w:qFormat/>
    <w:pPr>
      <w:ind w:left="116"/>
      <w:outlineLvl w:val="7"/>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836" w:hanging="720"/>
    </w:pPr>
  </w:style>
  <w:style w:type="paragraph" w:customStyle="1" w:styleId="TableParagraph">
    <w:name w:val="Table Paragraph"/>
    <w:basedOn w:val="a"/>
    <w:uiPriority w:val="1"/>
    <w:qFormat/>
    <w:pPr>
      <w:spacing w:before="90"/>
      <w:jc w:val="center"/>
    </w:pPr>
  </w:style>
  <w:style w:type="paragraph" w:styleId="a5">
    <w:name w:val="header"/>
    <w:basedOn w:val="a"/>
    <w:link w:val="a6"/>
    <w:uiPriority w:val="99"/>
    <w:unhideWhenUsed/>
    <w:rsid w:val="00304782"/>
    <w:pPr>
      <w:tabs>
        <w:tab w:val="center" w:pos="4677"/>
        <w:tab w:val="right" w:pos="9355"/>
      </w:tabs>
    </w:pPr>
  </w:style>
  <w:style w:type="character" w:customStyle="1" w:styleId="a6">
    <w:name w:val="Верхний колонтитул Знак"/>
    <w:basedOn w:val="a0"/>
    <w:link w:val="a5"/>
    <w:uiPriority w:val="99"/>
    <w:rsid w:val="00304782"/>
    <w:rPr>
      <w:rFonts w:ascii="Arial" w:eastAsia="Arial" w:hAnsi="Arial" w:cs="Arial"/>
    </w:rPr>
  </w:style>
  <w:style w:type="paragraph" w:styleId="a7">
    <w:name w:val="footer"/>
    <w:basedOn w:val="a"/>
    <w:link w:val="a8"/>
    <w:uiPriority w:val="99"/>
    <w:unhideWhenUsed/>
    <w:rsid w:val="00304782"/>
    <w:pPr>
      <w:tabs>
        <w:tab w:val="center" w:pos="4677"/>
        <w:tab w:val="right" w:pos="9355"/>
      </w:tabs>
    </w:pPr>
  </w:style>
  <w:style w:type="character" w:customStyle="1" w:styleId="a8">
    <w:name w:val="Нижний колонтитул Знак"/>
    <w:basedOn w:val="a0"/>
    <w:link w:val="a7"/>
    <w:uiPriority w:val="99"/>
    <w:rsid w:val="00304782"/>
    <w:rPr>
      <w:rFonts w:ascii="Arial" w:eastAsia="Arial" w:hAnsi="Arial" w:cs="Arial"/>
    </w:rPr>
  </w:style>
  <w:style w:type="paragraph" w:styleId="a9">
    <w:name w:val="Balloon Text"/>
    <w:basedOn w:val="a"/>
    <w:link w:val="aa"/>
    <w:uiPriority w:val="99"/>
    <w:semiHidden/>
    <w:unhideWhenUsed/>
    <w:rsid w:val="00FA29C2"/>
    <w:rPr>
      <w:rFonts w:ascii="Segoe UI" w:hAnsi="Segoe UI" w:cs="Segoe UI"/>
      <w:sz w:val="18"/>
      <w:szCs w:val="18"/>
    </w:rPr>
  </w:style>
  <w:style w:type="character" w:customStyle="1" w:styleId="aa">
    <w:name w:val="Текст выноски Знак"/>
    <w:basedOn w:val="a0"/>
    <w:link w:val="a9"/>
    <w:uiPriority w:val="99"/>
    <w:semiHidden/>
    <w:rsid w:val="00FA29C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eader" Target="header5.xm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3.png"/><Relationship Id="rId68" Type="http://schemas.openxmlformats.org/officeDocument/2006/relationships/image" Target="media/image48.png"/><Relationship Id="rId84" Type="http://schemas.openxmlformats.org/officeDocument/2006/relationships/image" Target="media/image62.png"/><Relationship Id="rId89" Type="http://schemas.openxmlformats.org/officeDocument/2006/relationships/image" Target="media/image67.png"/><Relationship Id="rId112" Type="http://schemas.openxmlformats.org/officeDocument/2006/relationships/header" Target="header8.xml"/><Relationship Id="rId16" Type="http://schemas.openxmlformats.org/officeDocument/2006/relationships/footer" Target="footer2.xml"/><Relationship Id="rId107" Type="http://schemas.openxmlformats.org/officeDocument/2006/relationships/image" Target="media/image83.png"/><Relationship Id="rId11" Type="http://schemas.openxmlformats.org/officeDocument/2006/relationships/hyperlink" Target="mailto:copyright@iso.org" TargetMode="External"/><Relationship Id="rId24" Type="http://schemas.openxmlformats.org/officeDocument/2006/relationships/header" Target="header6.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image" Target="media/image54.png"/><Relationship Id="rId79" Type="http://schemas.openxmlformats.org/officeDocument/2006/relationships/image" Target="media/image57.png"/><Relationship Id="rId87" Type="http://schemas.openxmlformats.org/officeDocument/2006/relationships/image" Target="media/image65.png"/><Relationship Id="rId102" Type="http://schemas.openxmlformats.org/officeDocument/2006/relationships/image" Target="media/image78.png"/><Relationship Id="rId110" Type="http://schemas.openxmlformats.org/officeDocument/2006/relationships/image" Target="media/image86.png"/><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1.png"/><Relationship Id="rId82" Type="http://schemas.openxmlformats.org/officeDocument/2006/relationships/image" Target="media/image60.png"/><Relationship Id="rId90" Type="http://schemas.openxmlformats.org/officeDocument/2006/relationships/image" Target="media/image68.png"/><Relationship Id="rId95" Type="http://schemas.openxmlformats.org/officeDocument/2006/relationships/image" Target="media/image71.png"/><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footer" Target="footer7.xml"/><Relationship Id="rId100" Type="http://schemas.openxmlformats.org/officeDocument/2006/relationships/image" Target="media/image76.png"/><Relationship Id="rId105" Type="http://schemas.openxmlformats.org/officeDocument/2006/relationships/image" Target="media/image81.png"/><Relationship Id="rId113" Type="http://schemas.openxmlformats.org/officeDocument/2006/relationships/footer" Target="footer11.xml"/><Relationship Id="rId8" Type="http://schemas.openxmlformats.org/officeDocument/2006/relationships/image" Target="media/image3.png"/><Relationship Id="rId51" Type="http://schemas.openxmlformats.org/officeDocument/2006/relationships/image" Target="media/image31.png"/><Relationship Id="rId72" Type="http://schemas.openxmlformats.org/officeDocument/2006/relationships/image" Target="media/image52.png"/><Relationship Id="rId80" Type="http://schemas.openxmlformats.org/officeDocument/2006/relationships/image" Target="media/image58.png"/><Relationship Id="rId85" Type="http://schemas.openxmlformats.org/officeDocument/2006/relationships/image" Target="media/image63.png"/><Relationship Id="rId93" Type="http://schemas.openxmlformats.org/officeDocument/2006/relationships/footer" Target="footer9.xml"/><Relationship Id="rId98" Type="http://schemas.openxmlformats.org/officeDocument/2006/relationships/image" Target="media/image74.png"/><Relationship Id="rId3" Type="http://schemas.openxmlformats.org/officeDocument/2006/relationships/settings" Target="settings.xml"/><Relationship Id="rId12" Type="http://schemas.openxmlformats.org/officeDocument/2006/relationships/hyperlink" Target="http://www.iso.org/" TargetMode="Externa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7.png"/><Relationship Id="rId103" Type="http://schemas.openxmlformats.org/officeDocument/2006/relationships/image" Target="media/image79.png"/><Relationship Id="rId108" Type="http://schemas.openxmlformats.org/officeDocument/2006/relationships/image" Target="media/image84.png"/><Relationship Id="rId20" Type="http://schemas.openxmlformats.org/officeDocument/2006/relationships/header" Target="header4.xm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83" Type="http://schemas.openxmlformats.org/officeDocument/2006/relationships/image" Target="media/image61.png"/><Relationship Id="rId88" Type="http://schemas.openxmlformats.org/officeDocument/2006/relationships/image" Target="media/image66.png"/><Relationship Id="rId91" Type="http://schemas.openxmlformats.org/officeDocument/2006/relationships/image" Target="media/image69.png"/><Relationship Id="rId96" Type="http://schemas.openxmlformats.org/officeDocument/2006/relationships/image" Target="media/image72.png"/><Relationship Id="rId111" Type="http://schemas.openxmlformats.org/officeDocument/2006/relationships/image" Target="media/image8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6" Type="http://schemas.openxmlformats.org/officeDocument/2006/relationships/image" Target="media/image82.png"/><Relationship Id="rId114"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footer" Target="footer8.xml"/><Relationship Id="rId81" Type="http://schemas.openxmlformats.org/officeDocument/2006/relationships/image" Target="media/image59.png"/><Relationship Id="rId86" Type="http://schemas.openxmlformats.org/officeDocument/2006/relationships/image" Target="media/image64.png"/><Relationship Id="rId94" Type="http://schemas.openxmlformats.org/officeDocument/2006/relationships/footer" Target="footer10.xml"/><Relationship Id="rId99" Type="http://schemas.openxmlformats.org/officeDocument/2006/relationships/image" Target="media/image75.png"/><Relationship Id="rId101"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image" Target="media/image19.png"/><Relationship Id="rId109" Type="http://schemas.openxmlformats.org/officeDocument/2006/relationships/image" Target="media/image85.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6.png"/><Relationship Id="rId97" Type="http://schemas.openxmlformats.org/officeDocument/2006/relationships/image" Target="media/image73.png"/><Relationship Id="rId104" Type="http://schemas.openxmlformats.org/officeDocument/2006/relationships/image" Target="media/image80.png"/><Relationship Id="rId7" Type="http://schemas.openxmlformats.org/officeDocument/2006/relationships/image" Target="media/image2.png"/><Relationship Id="rId71" Type="http://schemas.openxmlformats.org/officeDocument/2006/relationships/image" Target="media/image51.png"/><Relationship Id="rId92" Type="http://schemas.openxmlformats.org/officeDocument/2006/relationships/image" Target="media/image70.png"/><Relationship Id="rId2" Type="http://schemas.openxmlformats.org/officeDocument/2006/relationships/styles" Target="styles.xml"/><Relationship Id="rId29"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26</Pages>
  <Words>7800</Words>
  <Characters>44465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Microsoft Word - C040549e.doc</vt:lpstr>
    </vt:vector>
  </TitlesOfParts>
  <Company/>
  <LinksUpToDate>false</LinksUpToDate>
  <CharactersWithSpaces>52161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C040549e.doc</dc:title>
  <cp:lastModifiedBy>Левчук Анна</cp:lastModifiedBy>
  <cp:revision>13</cp:revision>
  <cp:lastPrinted>2017-06-28T11:47:00Z</cp:lastPrinted>
  <dcterms:created xsi:type="dcterms:W3CDTF">2017-06-02T16:07:00Z</dcterms:created>
  <dcterms:modified xsi:type="dcterms:W3CDTF">2017-06-29T05:41:00Z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2008-12-04T00:00:00Z</vt:filetime>
  </property>
  <property fmtid="{D5CDD505-2E9C-101B-9397-08002B2CF9AE}" pid="3" name="Creator">
    <vt:lpwstr>PScript5.dll Version 5.2.2</vt:lpwstr>
  </property>
  <property fmtid="{D5CDD505-2E9C-101B-9397-08002B2CF9AE}" pid="4" name="LastSaved">
    <vt:filetime>2017-06-02T00:00:00Z</vt:filetime>
  </property>
</Properties>
</file>